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7D78" w14:textId="34B670CA" w:rsidR="00681186" w:rsidRPr="00DD2F12" w:rsidRDefault="007877F4" w:rsidP="00970C30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Čím udělat na Vánoce radost babičce a dědovi?</w:t>
      </w:r>
    </w:p>
    <w:p w14:paraId="0D45B1D5" w14:textId="778D2F93" w:rsidR="0043387E" w:rsidRPr="00DD2F12" w:rsidRDefault="00F836A0" w:rsidP="00970C30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DD2F1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5F272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14</w:t>
      </w:r>
      <w:r w:rsidR="003352FD" w:rsidRPr="00DD2F1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7877F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října</w:t>
      </w:r>
      <w:r w:rsidR="003352FD" w:rsidRPr="00DD2F1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DD2F1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  <w:r w:rsidR="007877F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</w:p>
    <w:p w14:paraId="7EB679FC" w14:textId="77777777" w:rsidR="00312C8D" w:rsidRPr="00DD2F12" w:rsidRDefault="00312C8D" w:rsidP="00970C30">
      <w:pPr>
        <w:jc w:val="both"/>
        <w:rPr>
          <w:lang w:val="cs-CZ"/>
        </w:rPr>
      </w:pPr>
    </w:p>
    <w:p w14:paraId="46595DBB" w14:textId="6A0E97C9" w:rsidR="00715684" w:rsidRPr="00DD2F12" w:rsidRDefault="00715684" w:rsidP="00970C30">
      <w:pPr>
        <w:spacing w:line="360" w:lineRule="auto"/>
        <w:jc w:val="both"/>
        <w:rPr>
          <w:rFonts w:cs="Arial"/>
          <w:b/>
          <w:bCs/>
          <w:lang w:val="cs-CZ"/>
        </w:rPr>
      </w:pPr>
      <w:r w:rsidRPr="00DD2F12">
        <w:rPr>
          <w:rFonts w:cs="Arial"/>
          <w:b/>
          <w:bCs/>
          <w:lang w:val="cs-CZ"/>
        </w:rPr>
        <w:t>Stále tápete nad vánočním dárkem pro svou babičku nebo dědečka? Zkuste je letos pod stromečkem překvapit šikovným spotřebičem, který jim usnadní vaření či každodenní péči o domácnost.</w:t>
      </w:r>
      <w:r w:rsidR="002428AC" w:rsidRPr="00DD2F12">
        <w:rPr>
          <w:rFonts w:cs="Arial"/>
          <w:b/>
          <w:bCs/>
          <w:lang w:val="cs-CZ"/>
        </w:rPr>
        <w:t xml:space="preserve"> </w:t>
      </w:r>
      <w:r w:rsidRPr="00DD2F12">
        <w:rPr>
          <w:rFonts w:cs="Arial"/>
          <w:b/>
          <w:bCs/>
          <w:lang w:val="cs-CZ"/>
        </w:rPr>
        <w:t>Platí zde zlaté pravidlo: spotřebiče musí být snadno ovladatelné</w:t>
      </w:r>
      <w:r w:rsidR="008951AC" w:rsidRPr="00DD2F12">
        <w:rPr>
          <w:rFonts w:cs="Arial"/>
          <w:b/>
          <w:bCs/>
          <w:lang w:val="cs-CZ"/>
        </w:rPr>
        <w:t>,</w:t>
      </w:r>
      <w:r w:rsidRPr="00DD2F12">
        <w:rPr>
          <w:rFonts w:cs="Arial"/>
          <w:b/>
          <w:bCs/>
          <w:lang w:val="cs-CZ"/>
        </w:rPr>
        <w:t xml:space="preserve"> bezpečné</w:t>
      </w:r>
      <w:r w:rsidR="008951AC" w:rsidRPr="00DD2F12">
        <w:rPr>
          <w:rFonts w:cs="Arial"/>
          <w:b/>
          <w:bCs/>
          <w:lang w:val="cs-CZ"/>
        </w:rPr>
        <w:t xml:space="preserve"> a úsporné</w:t>
      </w:r>
      <w:r w:rsidRPr="00DD2F12">
        <w:rPr>
          <w:rFonts w:cs="Arial"/>
          <w:b/>
          <w:bCs/>
          <w:lang w:val="cs-CZ"/>
        </w:rPr>
        <w:t xml:space="preserve">. </w:t>
      </w:r>
    </w:p>
    <w:p w14:paraId="33BADDA0" w14:textId="646BD232" w:rsidR="007E51EA" w:rsidRPr="00DD2F12" w:rsidRDefault="007E51EA" w:rsidP="00970C30">
      <w:pPr>
        <w:spacing w:line="360" w:lineRule="auto"/>
        <w:jc w:val="both"/>
        <w:rPr>
          <w:rFonts w:cs="Arial"/>
          <w:lang w:val="cs-CZ"/>
        </w:rPr>
      </w:pPr>
    </w:p>
    <w:p w14:paraId="0D30ACE4" w14:textId="1965C8B3" w:rsidR="00781656" w:rsidRPr="00DD2F12" w:rsidRDefault="00781656" w:rsidP="00781656">
      <w:pPr>
        <w:spacing w:line="360" w:lineRule="auto"/>
        <w:jc w:val="both"/>
        <w:rPr>
          <w:rFonts w:cs="Arial"/>
          <w:b/>
          <w:bCs/>
          <w:lang w:val="cs-CZ"/>
        </w:rPr>
      </w:pPr>
      <w:r w:rsidRPr="00DD2F12">
        <w:rPr>
          <w:rFonts w:cs="Arial"/>
          <w:b/>
          <w:bCs/>
          <w:lang w:val="cs-CZ"/>
        </w:rPr>
        <w:t>Bezpečné vaření bez tepelných ztrát na indukci</w:t>
      </w:r>
    </w:p>
    <w:p w14:paraId="09ED7348" w14:textId="11FF530E" w:rsidR="007B66AC" w:rsidRPr="00DD2F12" w:rsidRDefault="00A47855" w:rsidP="007B66AC">
      <w:pPr>
        <w:spacing w:line="360" w:lineRule="auto"/>
        <w:jc w:val="both"/>
        <w:rPr>
          <w:rFonts w:cs="Arial"/>
          <w:lang w:val="cs-CZ"/>
        </w:rPr>
      </w:pPr>
      <w:r w:rsidRPr="00DD2F12">
        <w:rPr>
          <w:rFonts w:cs="Arial"/>
          <w:lang w:val="cs-CZ"/>
        </w:rPr>
        <w:t xml:space="preserve">Vaření na plynu je stále nejoblíbenějším způsobem přípravy pokrmu starší generace. </w:t>
      </w:r>
      <w:r w:rsidR="00781656" w:rsidRPr="00DD2F12">
        <w:rPr>
          <w:rFonts w:cs="Arial"/>
          <w:lang w:val="cs-CZ"/>
        </w:rPr>
        <w:t>Pokud víte, ž</w:t>
      </w:r>
      <w:r w:rsidRPr="00DD2F12">
        <w:rPr>
          <w:rFonts w:cs="Arial"/>
          <w:lang w:val="cs-CZ"/>
        </w:rPr>
        <w:t>e</w:t>
      </w:r>
      <w:r w:rsidR="00781656" w:rsidRPr="00DD2F12">
        <w:rPr>
          <w:rFonts w:cs="Arial"/>
          <w:lang w:val="cs-CZ"/>
        </w:rPr>
        <w:t xml:space="preserve"> vaše babička nebo dědeček nechtějí své zvyklosti měnit, vyberte jim desku plynovou, ale bezpečnou. </w:t>
      </w:r>
      <w:r w:rsidRPr="00DD2F12">
        <w:rPr>
          <w:rFonts w:cs="Arial"/>
          <w:lang w:val="cs-CZ"/>
        </w:rPr>
        <w:t xml:space="preserve">Jasné LED osvětlení </w:t>
      </w:r>
      <w:hyperlink r:id="rId8" w:history="1">
        <w:r w:rsidRPr="00DD2F12">
          <w:rPr>
            <w:rStyle w:val="Hypertextovodkaz"/>
            <w:rFonts w:cs="Arial"/>
            <w:lang w:val="cs-CZ"/>
          </w:rPr>
          <w:t>plynové desky Electrolux FlameLight</w:t>
        </w:r>
      </w:hyperlink>
      <w:r w:rsidRPr="00DD2F12">
        <w:rPr>
          <w:rFonts w:cs="Arial"/>
          <w:lang w:val="cs-CZ"/>
        </w:rPr>
        <w:t xml:space="preserve"> nabízí přehled, zda je </w:t>
      </w:r>
      <w:r w:rsidR="00800B25" w:rsidRPr="00DD2F12">
        <w:rPr>
          <w:rFonts w:cs="Arial"/>
          <w:lang w:val="cs-CZ"/>
        </w:rPr>
        <w:t>plyn</w:t>
      </w:r>
      <w:r w:rsidRPr="00DD2F12">
        <w:rPr>
          <w:rFonts w:cs="Arial"/>
          <w:lang w:val="cs-CZ"/>
        </w:rPr>
        <w:t xml:space="preserve"> zapnutý či vypnutý. </w:t>
      </w:r>
      <w:r w:rsidR="007B66AC" w:rsidRPr="00DD2F12">
        <w:rPr>
          <w:rFonts w:cs="Arial"/>
          <w:lang w:val="cs-CZ"/>
        </w:rPr>
        <w:t>Pokud někdo nechá plyn zapnutý náhodou</w:t>
      </w:r>
      <w:r w:rsidR="007B66AC">
        <w:rPr>
          <w:rFonts w:cs="Arial"/>
          <w:lang w:val="cs-CZ"/>
        </w:rPr>
        <w:t xml:space="preserve"> po delší dobu</w:t>
      </w:r>
      <w:r w:rsidR="007B66AC" w:rsidRPr="00DD2F12">
        <w:rPr>
          <w:rFonts w:cs="Arial"/>
          <w:lang w:val="cs-CZ"/>
        </w:rPr>
        <w:t>, varná deska se sama</w:t>
      </w:r>
      <w:r w:rsidR="007B66AC">
        <w:rPr>
          <w:rFonts w:cs="Arial"/>
          <w:lang w:val="cs-CZ"/>
        </w:rPr>
        <w:t xml:space="preserve"> zvukovým signálem</w:t>
      </w:r>
      <w:r w:rsidR="007B66AC" w:rsidRPr="00DD2F12">
        <w:rPr>
          <w:rFonts w:cs="Arial"/>
          <w:lang w:val="cs-CZ"/>
        </w:rPr>
        <w:t xml:space="preserve"> připomene. Navíc vám sdělí, zda je mřížka stále horká.</w:t>
      </w:r>
    </w:p>
    <w:p w14:paraId="795312B9" w14:textId="7F7D3C3F" w:rsidR="00800B25" w:rsidRPr="00DD2F12" w:rsidRDefault="00800B25" w:rsidP="00970C30">
      <w:pPr>
        <w:spacing w:line="360" w:lineRule="auto"/>
        <w:jc w:val="both"/>
        <w:rPr>
          <w:rFonts w:cs="Arial"/>
          <w:lang w:val="cs-CZ"/>
        </w:rPr>
      </w:pPr>
    </w:p>
    <w:p w14:paraId="71D8725B" w14:textId="70D134CB" w:rsidR="007E51EA" w:rsidRPr="00DD2F12" w:rsidRDefault="002428AC" w:rsidP="00970C30">
      <w:pPr>
        <w:spacing w:line="360" w:lineRule="auto"/>
        <w:jc w:val="both"/>
        <w:rPr>
          <w:rFonts w:cs="Arial"/>
          <w:b/>
          <w:bCs/>
          <w:lang w:val="cs-CZ"/>
        </w:rPr>
      </w:pPr>
      <w:r w:rsidRPr="00DD2F12">
        <w:rPr>
          <w:rFonts w:cs="Arial"/>
          <w:b/>
          <w:bCs/>
          <w:lang w:val="cs-CZ"/>
        </w:rPr>
        <w:t>Bezpečné vaření bez tepelných ztrát</w:t>
      </w:r>
      <w:r w:rsidR="00781656" w:rsidRPr="00DD2F12">
        <w:rPr>
          <w:rFonts w:cs="Arial"/>
          <w:b/>
          <w:bCs/>
          <w:lang w:val="cs-CZ"/>
        </w:rPr>
        <w:t xml:space="preserve"> na indukci</w:t>
      </w:r>
    </w:p>
    <w:p w14:paraId="46E8D7CF" w14:textId="0B21FE6E" w:rsidR="00781656" w:rsidRPr="00DD2F12" w:rsidRDefault="002428AC" w:rsidP="008951AC">
      <w:pPr>
        <w:spacing w:line="360" w:lineRule="auto"/>
        <w:jc w:val="both"/>
        <w:rPr>
          <w:rFonts w:cs="Arial"/>
          <w:lang w:val="cs-CZ"/>
        </w:rPr>
      </w:pPr>
      <w:r w:rsidRPr="00DD2F12">
        <w:rPr>
          <w:rFonts w:cs="Arial"/>
          <w:lang w:val="cs-CZ"/>
        </w:rPr>
        <w:t>Přestože je</w:t>
      </w:r>
      <w:r w:rsidR="008951AC" w:rsidRPr="00DD2F12">
        <w:rPr>
          <w:rFonts w:cs="Arial"/>
          <w:lang w:val="cs-CZ"/>
        </w:rPr>
        <w:t xml:space="preserve"> pro starší generaci nejoblíbenějším způsobem</w:t>
      </w:r>
      <w:r w:rsidRPr="00DD2F12">
        <w:rPr>
          <w:rFonts w:cs="Arial"/>
          <w:lang w:val="cs-CZ"/>
        </w:rPr>
        <w:t xml:space="preserve"> vaření na plynu</w:t>
      </w:r>
      <w:r w:rsidR="008951AC" w:rsidRPr="00DD2F12">
        <w:rPr>
          <w:rFonts w:cs="Arial"/>
          <w:lang w:val="cs-CZ"/>
        </w:rPr>
        <w:t xml:space="preserve">, nejvhodnějším variantou jsou indukční varné </w:t>
      </w:r>
      <w:r w:rsidR="00214DB6" w:rsidRPr="00DD2F12">
        <w:rPr>
          <w:rFonts w:cs="Arial"/>
          <w:lang w:val="cs-CZ"/>
        </w:rPr>
        <w:t>desky.</w:t>
      </w:r>
      <w:r w:rsidRPr="00DD2F12">
        <w:rPr>
          <w:rFonts w:cs="Arial"/>
          <w:lang w:val="cs-CZ"/>
        </w:rPr>
        <w:t xml:space="preserve"> Pokrm se na indukci připraví rychleji a bez zbytečných ztrát energie. Deska je navíc naprosto bezpečná</w:t>
      </w:r>
      <w:r w:rsidR="00970C30" w:rsidRPr="00DD2F12">
        <w:rPr>
          <w:rFonts w:cs="Arial"/>
          <w:lang w:val="cs-CZ"/>
        </w:rPr>
        <w:t>, s</w:t>
      </w:r>
      <w:r w:rsidRPr="00DD2F12">
        <w:rPr>
          <w:rFonts w:cs="Arial"/>
          <w:lang w:val="cs-CZ"/>
        </w:rPr>
        <w:t xml:space="preserve">amotná varná zóna se nezahřívá, proto se můžete prostoru kolem hrnců vždy bezpečně dotknout. Díky tomu se také snadno čistí, protože k povrchu varné desky nic nepřilne, a stačí ho tedy pouze utřít vlhkým hadříkem. </w:t>
      </w:r>
      <w:hyperlink r:id="rId9" w:history="1">
        <w:r w:rsidR="00970C30" w:rsidRPr="00DD2F12">
          <w:rPr>
            <w:rStyle w:val="Hypertextovodkaz"/>
            <w:rFonts w:cs="Arial"/>
            <w:lang w:val="cs-CZ"/>
          </w:rPr>
          <w:t>Indukční varné desky Electrolux SenseBoil®</w:t>
        </w:r>
      </w:hyperlink>
      <w:r w:rsidR="00970C30" w:rsidRPr="00DD2F12">
        <w:rPr>
          <w:rFonts w:cs="Arial"/>
          <w:lang w:val="cs-CZ"/>
        </w:rPr>
        <w:t xml:space="preserve"> navíc po celou dobu vaření hlídají, kdy voda v hrnci dosáhne bodu varu. Při jeho dosažení je teplota v hrnci snížena a nic tak z hrnce ne</w:t>
      </w:r>
      <w:r w:rsidR="00A5720A">
        <w:rPr>
          <w:rFonts w:cs="Arial"/>
          <w:lang w:val="cs-CZ"/>
        </w:rPr>
        <w:t>přeteče</w:t>
      </w:r>
      <w:r w:rsidR="00970C30" w:rsidRPr="00DD2F12">
        <w:rPr>
          <w:rFonts w:cs="Arial"/>
          <w:lang w:val="cs-CZ"/>
        </w:rPr>
        <w:t xml:space="preserve">. </w:t>
      </w:r>
    </w:p>
    <w:p w14:paraId="014D36E7" w14:textId="44689E46" w:rsidR="000F3FCC" w:rsidRPr="00DD2F12" w:rsidRDefault="000F3FCC" w:rsidP="000F3FCC">
      <w:pPr>
        <w:spacing w:line="360" w:lineRule="auto"/>
        <w:jc w:val="both"/>
        <w:rPr>
          <w:rFonts w:cs="Arial"/>
          <w:lang w:val="cs-CZ"/>
        </w:rPr>
      </w:pPr>
    </w:p>
    <w:p w14:paraId="2FDC936F" w14:textId="2B2AABF5" w:rsidR="000F3FCC" w:rsidRPr="00DD2F12" w:rsidRDefault="005B23F7" w:rsidP="000F3FCC">
      <w:pPr>
        <w:spacing w:line="360" w:lineRule="auto"/>
        <w:jc w:val="both"/>
        <w:rPr>
          <w:rFonts w:cs="Arial"/>
          <w:b/>
          <w:bCs/>
          <w:lang w:val="cs-CZ"/>
        </w:rPr>
      </w:pPr>
      <w:r w:rsidRPr="00DD2F12">
        <w:rPr>
          <w:rFonts w:cs="Arial"/>
          <w:b/>
          <w:bCs/>
          <w:lang w:val="cs-CZ"/>
        </w:rPr>
        <w:t>Místo v chladničce i pro velký nákup</w:t>
      </w:r>
    </w:p>
    <w:p w14:paraId="5BCADA7E" w14:textId="152C8719" w:rsidR="000F3FCC" w:rsidRPr="00DD2F12" w:rsidRDefault="000F3FCC" w:rsidP="00970C30">
      <w:pPr>
        <w:spacing w:line="360" w:lineRule="auto"/>
        <w:jc w:val="both"/>
        <w:rPr>
          <w:rFonts w:cs="Arial"/>
          <w:color w:val="011E41"/>
          <w:shd w:val="clear" w:color="auto" w:fill="FFFFFF"/>
          <w:lang w:val="cs-CZ"/>
        </w:rPr>
      </w:pPr>
      <w:r w:rsidRPr="00DD2F12">
        <w:rPr>
          <w:rFonts w:cs="Arial"/>
          <w:lang w:val="cs-CZ"/>
        </w:rPr>
        <w:t xml:space="preserve">Nákup potravin nemusí být pro seniory </w:t>
      </w:r>
      <w:r w:rsidR="008951AC" w:rsidRPr="00DD2F12">
        <w:rPr>
          <w:rFonts w:cs="Arial"/>
          <w:lang w:val="cs-CZ"/>
        </w:rPr>
        <w:t xml:space="preserve">vždy </w:t>
      </w:r>
      <w:r w:rsidRPr="00DD2F12">
        <w:rPr>
          <w:rFonts w:cs="Arial"/>
          <w:lang w:val="cs-CZ"/>
        </w:rPr>
        <w:t xml:space="preserve">snadnou záležitostí. Proto jsou často odkázáni na pomoc rodinných příslušníků, kteří jim čas od času zásobu potravin nakoupí a přivezou. Pak je ale potřeba mít chladničku s velkou kapacitou. Model </w:t>
      </w:r>
      <w:hyperlink r:id="rId10" w:history="1">
        <w:r w:rsidRPr="007877F4">
          <w:rPr>
            <w:rStyle w:val="Hypertextovodkaz"/>
            <w:rFonts w:cs="Arial"/>
            <w:lang w:val="cs-CZ"/>
          </w:rPr>
          <w:t xml:space="preserve">chladničky </w:t>
        </w:r>
        <w:r w:rsidR="007877F4">
          <w:rPr>
            <w:rStyle w:val="Hypertextovodkaz"/>
            <w:rFonts w:cs="Arial"/>
            <w:lang w:val="cs-CZ"/>
          </w:rPr>
          <w:t>6</w:t>
        </w:r>
        <w:r w:rsidRPr="007877F4">
          <w:rPr>
            <w:rStyle w:val="Hypertextovodkaz"/>
            <w:rFonts w:cs="Arial"/>
            <w:lang w:val="cs-CZ"/>
          </w:rPr>
          <w:t>00 PRO NoFrost</w:t>
        </w:r>
      </w:hyperlink>
      <w:r w:rsidRPr="00DD2F12">
        <w:rPr>
          <w:rFonts w:cs="Arial"/>
          <w:lang w:val="cs-CZ"/>
        </w:rPr>
        <w:t xml:space="preserve"> nabízí objemný vnitřní prostor, do kterého se bez problému vejde i týdenní nákup. Chladnička je dále vybavena zásuvkou </w:t>
      </w:r>
      <w:r w:rsidRPr="00DD2F12">
        <w:rPr>
          <w:rFonts w:cs="Arial"/>
          <w:color w:val="011E41"/>
          <w:shd w:val="clear" w:color="auto" w:fill="FFFFFF"/>
          <w:lang w:val="cs-CZ"/>
        </w:rPr>
        <w:t>UltraFresh+, ve které vydrží ovoce a zelenina déle čerstvá a bude tak chutnat jako právě přinesena z trhu.</w:t>
      </w:r>
    </w:p>
    <w:p w14:paraId="29254ACA" w14:textId="19CFC60A" w:rsidR="000F3FCC" w:rsidRPr="00DD2F12" w:rsidRDefault="000F3FCC" w:rsidP="00970C30">
      <w:pPr>
        <w:spacing w:line="360" w:lineRule="auto"/>
        <w:jc w:val="both"/>
        <w:rPr>
          <w:rFonts w:cs="Arial"/>
          <w:color w:val="011E41"/>
          <w:shd w:val="clear" w:color="auto" w:fill="FFFFFF"/>
          <w:lang w:val="cs-CZ"/>
        </w:rPr>
      </w:pPr>
    </w:p>
    <w:p w14:paraId="2F816E0D" w14:textId="1BA6194C" w:rsidR="003559D5" w:rsidRPr="00DD2F12" w:rsidRDefault="003559D5" w:rsidP="00970C30">
      <w:pPr>
        <w:spacing w:line="360" w:lineRule="auto"/>
        <w:jc w:val="both"/>
        <w:rPr>
          <w:rFonts w:cs="Arial"/>
          <w:color w:val="011E41"/>
          <w:shd w:val="clear" w:color="auto" w:fill="FFFFFF"/>
          <w:lang w:val="cs-CZ"/>
        </w:rPr>
      </w:pPr>
    </w:p>
    <w:p w14:paraId="0A8C6EEF" w14:textId="61677AE5" w:rsidR="003559D5" w:rsidRPr="00DD2F12" w:rsidRDefault="003559D5" w:rsidP="00970C30">
      <w:pPr>
        <w:spacing w:line="360" w:lineRule="auto"/>
        <w:jc w:val="both"/>
        <w:rPr>
          <w:rFonts w:cs="Arial"/>
          <w:color w:val="011E41"/>
          <w:shd w:val="clear" w:color="auto" w:fill="FFFFFF"/>
          <w:lang w:val="cs-CZ"/>
        </w:rPr>
      </w:pPr>
    </w:p>
    <w:p w14:paraId="2C2BF548" w14:textId="78C77938" w:rsidR="003559D5" w:rsidRPr="00DD2F12" w:rsidRDefault="003559D5" w:rsidP="00970C30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78248FD" w14:textId="7AA561EA" w:rsidR="00E9035F" w:rsidRPr="00DD2F12" w:rsidRDefault="00E9035F" w:rsidP="00970C30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208EAD0" w14:textId="77777777" w:rsidR="007B66AC" w:rsidRDefault="007B66AC" w:rsidP="00970C30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87416C0" w14:textId="77777777" w:rsidR="007B66AC" w:rsidRDefault="007B66AC" w:rsidP="00970C30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FF98DB3" w14:textId="5B2513C3" w:rsidR="00E9035F" w:rsidRPr="00DD2F12" w:rsidRDefault="00F4459E" w:rsidP="00970C30">
      <w:pPr>
        <w:spacing w:line="360" w:lineRule="auto"/>
        <w:jc w:val="both"/>
        <w:rPr>
          <w:rFonts w:cs="Arial"/>
          <w:b/>
          <w:bCs/>
          <w:lang w:val="cs-CZ"/>
        </w:rPr>
      </w:pPr>
      <w:r w:rsidRPr="00DD2F12">
        <w:rPr>
          <w:rFonts w:cs="Arial"/>
          <w:b/>
          <w:bCs/>
          <w:lang w:val="cs-CZ"/>
        </w:rPr>
        <w:t>Snadno přístupná m</w:t>
      </w:r>
      <w:r w:rsidR="00E9035F" w:rsidRPr="00DD2F12">
        <w:rPr>
          <w:rFonts w:cs="Arial"/>
          <w:b/>
          <w:bCs/>
          <w:lang w:val="cs-CZ"/>
        </w:rPr>
        <w:t>raznička na velké zásoby</w:t>
      </w:r>
    </w:p>
    <w:p w14:paraId="290B3198" w14:textId="505DCF94" w:rsidR="00E9035F" w:rsidRPr="00DD2F12" w:rsidRDefault="00E9035F" w:rsidP="00970C30">
      <w:pPr>
        <w:spacing w:line="360" w:lineRule="auto"/>
        <w:jc w:val="both"/>
        <w:rPr>
          <w:rFonts w:cs="Arial"/>
          <w:lang w:val="cs-CZ"/>
        </w:rPr>
      </w:pPr>
      <w:r w:rsidRPr="00DD2F12">
        <w:rPr>
          <w:rFonts w:cs="Arial"/>
          <w:lang w:val="cs-CZ"/>
        </w:rPr>
        <w:t xml:space="preserve">Starší generace na rozdíl od té mladší často uchovává velké množství potravin </w:t>
      </w:r>
      <w:r w:rsidR="008E1688">
        <w:rPr>
          <w:rFonts w:cs="Arial"/>
          <w:lang w:val="cs-CZ"/>
        </w:rPr>
        <w:br/>
      </w:r>
      <w:r w:rsidRPr="00DD2F12">
        <w:rPr>
          <w:rFonts w:cs="Arial"/>
          <w:lang w:val="cs-CZ"/>
        </w:rPr>
        <w:t xml:space="preserve">i v mrazáku. Pokud je to případ i vaší babičky, radost ji rozhodně udělá </w:t>
      </w:r>
      <w:hyperlink r:id="rId11" w:history="1">
        <w:r w:rsidRPr="00DD2F12">
          <w:rPr>
            <w:rStyle w:val="Hypertextovodkaz"/>
            <w:rFonts w:cs="Arial"/>
            <w:lang w:val="cs-CZ"/>
          </w:rPr>
          <w:t>velká šuplíková mraznička</w:t>
        </w:r>
      </w:hyperlink>
      <w:r w:rsidRPr="00DD2F12">
        <w:rPr>
          <w:rFonts w:cs="Arial"/>
          <w:lang w:val="cs-CZ"/>
        </w:rPr>
        <w:t xml:space="preserve">. Na rozdíl </w:t>
      </w:r>
      <w:r w:rsidR="00F4459E" w:rsidRPr="00DD2F12">
        <w:rPr>
          <w:rFonts w:cs="Arial"/>
          <w:lang w:val="cs-CZ"/>
        </w:rPr>
        <w:t>od klasické</w:t>
      </w:r>
      <w:r w:rsidRPr="00DD2F12">
        <w:rPr>
          <w:rFonts w:cs="Arial"/>
          <w:lang w:val="cs-CZ"/>
        </w:rPr>
        <w:t xml:space="preserve"> truhlicové nabízí jednoduchý přístup ke každé potravině bez zbytečného ohýbání. </w:t>
      </w:r>
    </w:p>
    <w:p w14:paraId="4C86CB00" w14:textId="77777777" w:rsidR="00E9035F" w:rsidRPr="00DD2F12" w:rsidRDefault="00E9035F" w:rsidP="00970C30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EB67D2C" w14:textId="6D46D835" w:rsidR="005B23F7" w:rsidRPr="00DD2F12" w:rsidRDefault="005B23F7" w:rsidP="005B23F7">
      <w:pPr>
        <w:spacing w:line="360" w:lineRule="auto"/>
        <w:jc w:val="both"/>
        <w:rPr>
          <w:lang w:val="cs-CZ"/>
        </w:rPr>
      </w:pPr>
      <w:r w:rsidRPr="00DD2F12">
        <w:rPr>
          <w:rFonts w:cs="Arial"/>
          <w:b/>
          <w:bCs/>
          <w:lang w:val="cs-CZ"/>
        </w:rPr>
        <w:t>Ty nejlepší koláče (jako) od babičky</w:t>
      </w:r>
      <w:r w:rsidRPr="00DD2F12">
        <w:rPr>
          <w:lang w:val="cs-CZ"/>
        </w:rPr>
        <w:t xml:space="preserve"> </w:t>
      </w:r>
    </w:p>
    <w:p w14:paraId="37CA2221" w14:textId="043E9A12" w:rsidR="004F379F" w:rsidRPr="00DD2F12" w:rsidRDefault="005B23F7" w:rsidP="00F4459E">
      <w:pPr>
        <w:spacing w:line="360" w:lineRule="auto"/>
        <w:jc w:val="both"/>
        <w:rPr>
          <w:lang w:val="cs-CZ"/>
        </w:rPr>
      </w:pPr>
      <w:r w:rsidRPr="00DD2F12">
        <w:rPr>
          <w:lang w:val="cs-CZ"/>
        </w:rPr>
        <w:t xml:space="preserve">Babičky vždy pečou ty nejlepší koláče. </w:t>
      </w:r>
      <w:r w:rsidR="004F379F" w:rsidRPr="00DD2F12">
        <w:rPr>
          <w:lang w:val="cs-CZ"/>
        </w:rPr>
        <w:t xml:space="preserve">S tím správným pomocníkem budou však ještě nadýchanější a jemnější. </w:t>
      </w:r>
      <w:hyperlink r:id="rId12" w:history="1">
        <w:r w:rsidR="001D5DE5" w:rsidRPr="001D5DE5">
          <w:rPr>
            <w:rStyle w:val="Hypertextovodkaz"/>
            <w:lang w:val="cs-CZ"/>
          </w:rPr>
          <w:t>Fun</w:t>
        </w:r>
        <w:r w:rsidR="004F379F" w:rsidRPr="001D5DE5">
          <w:rPr>
            <w:rStyle w:val="Hypertextovodkaz"/>
            <w:lang w:val="cs-CZ"/>
          </w:rPr>
          <w:t>kce SteamBake v troubách Electrolux</w:t>
        </w:r>
      </w:hyperlink>
      <w:r w:rsidR="004F379F" w:rsidRPr="00DD2F12">
        <w:rPr>
          <w:lang w:val="cs-CZ"/>
        </w:rPr>
        <w:t xml:space="preserve"> přidá stiskem jednoho tlačítka dávku páry, díky které těsto vykyne o něco výš a bude vláčnější. Suché teplo se pak postará o zlatavou kůrku. </w:t>
      </w:r>
    </w:p>
    <w:p w14:paraId="3B312ADA" w14:textId="6845B6D9" w:rsidR="00F4459E" w:rsidRPr="00DD2F12" w:rsidRDefault="00F4459E" w:rsidP="00F4459E">
      <w:pPr>
        <w:spacing w:line="360" w:lineRule="auto"/>
        <w:jc w:val="both"/>
        <w:rPr>
          <w:lang w:val="cs-CZ"/>
        </w:rPr>
      </w:pPr>
    </w:p>
    <w:p w14:paraId="53A4E6CF" w14:textId="3FA53286" w:rsidR="00F4459E" w:rsidRPr="00DD2F12" w:rsidRDefault="00F4459E" w:rsidP="00F4459E">
      <w:pPr>
        <w:spacing w:line="360" w:lineRule="auto"/>
        <w:jc w:val="both"/>
        <w:rPr>
          <w:rFonts w:cs="Arial"/>
          <w:b/>
          <w:bCs/>
          <w:lang w:val="cs-CZ"/>
        </w:rPr>
      </w:pPr>
      <w:r w:rsidRPr="00DD2F12">
        <w:rPr>
          <w:rFonts w:cs="Arial"/>
          <w:b/>
          <w:bCs/>
          <w:lang w:val="cs-CZ"/>
        </w:rPr>
        <w:t>Kompaktní myčka nádobí je ideální volbou</w:t>
      </w:r>
      <w:r w:rsidR="00DD2F12">
        <w:rPr>
          <w:rFonts w:cs="Arial"/>
          <w:b/>
          <w:bCs/>
          <w:lang w:val="cs-CZ"/>
        </w:rPr>
        <w:t xml:space="preserve"> pro jednoho</w:t>
      </w:r>
    </w:p>
    <w:p w14:paraId="6133639B" w14:textId="0B810AC7" w:rsidR="00DD2F12" w:rsidRPr="00DD2F12" w:rsidRDefault="00F4459E" w:rsidP="00F4459E">
      <w:pPr>
        <w:spacing w:line="360" w:lineRule="auto"/>
        <w:jc w:val="both"/>
        <w:rPr>
          <w:rFonts w:cs="Arial"/>
          <w:lang w:val="cs-CZ"/>
        </w:rPr>
      </w:pPr>
      <w:r w:rsidRPr="00DD2F12">
        <w:rPr>
          <w:rFonts w:cs="Arial"/>
          <w:lang w:val="cs-CZ"/>
        </w:rPr>
        <w:t>Umývání nádobí je namáhavá a neoblíbená činnost pro všechny věkové skupiny. Senioři, kteří často žijí v domácnosti sami, klasickou myčku většinou nevyužijí. Mnohdy též mívají</w:t>
      </w:r>
      <w:r w:rsidR="00DD2F12">
        <w:rPr>
          <w:rFonts w:cs="Arial"/>
          <w:lang w:val="cs-CZ"/>
        </w:rPr>
        <w:t xml:space="preserve"> </w:t>
      </w:r>
      <w:r w:rsidRPr="00DD2F12">
        <w:rPr>
          <w:rFonts w:cs="Arial"/>
          <w:lang w:val="cs-CZ"/>
        </w:rPr>
        <w:t>problém</w:t>
      </w:r>
      <w:r w:rsidR="00DD2F12">
        <w:rPr>
          <w:rFonts w:cs="Arial"/>
          <w:lang w:val="cs-CZ"/>
        </w:rPr>
        <w:t xml:space="preserve"> </w:t>
      </w:r>
      <w:r w:rsidRPr="00DD2F12">
        <w:rPr>
          <w:rFonts w:cs="Arial"/>
          <w:lang w:val="cs-CZ"/>
        </w:rPr>
        <w:t xml:space="preserve">s nedostatkem prostoru. </w:t>
      </w:r>
      <w:hyperlink r:id="rId13" w:history="1">
        <w:r w:rsidRPr="00DD2F12">
          <w:rPr>
            <w:rStyle w:val="Hypertextovodkaz"/>
            <w:rFonts w:cs="Arial"/>
            <w:lang w:val="cs-CZ"/>
          </w:rPr>
          <w:t>Kompaktní myčka</w:t>
        </w:r>
        <w:r w:rsidR="00DD2F12" w:rsidRPr="00DD2F12">
          <w:rPr>
            <w:rStyle w:val="Hypertextovodkaz"/>
            <w:rFonts w:cs="Arial"/>
            <w:lang w:val="cs-CZ"/>
          </w:rPr>
          <w:t xml:space="preserve"> </w:t>
        </w:r>
        <w:r w:rsidRPr="00DD2F12">
          <w:rPr>
            <w:rStyle w:val="Hypertextovodkaz"/>
            <w:rFonts w:cs="Arial"/>
            <w:lang w:val="cs-CZ"/>
          </w:rPr>
          <w:t>nádobí </w:t>
        </w:r>
        <w:r w:rsidR="00DD2F12" w:rsidRPr="00DD2F12">
          <w:rPr>
            <w:rStyle w:val="Hypertextovodkaz"/>
            <w:rFonts w:cs="Arial"/>
            <w:lang w:val="cs-CZ"/>
          </w:rPr>
          <w:t>Electrolux </w:t>
        </w:r>
      </w:hyperlink>
      <w:r w:rsidR="00DD2F12" w:rsidRPr="00DD2F12">
        <w:rPr>
          <w:rFonts w:cs="Arial"/>
          <w:lang w:val="cs-CZ"/>
        </w:rPr>
        <w:t>zabere</w:t>
      </w:r>
      <w:r w:rsidRPr="00DD2F12">
        <w:rPr>
          <w:rFonts w:cs="Arial"/>
          <w:lang w:val="cs-CZ"/>
        </w:rPr>
        <w:t xml:space="preserve"> podobné množství místa jako odkapávací plocha u dřezu. Navzdory menším rozměrům má tento šikovný spotřebič překvapivě velkou kapacitu. Do myčky lze naskládat nádobí pro šest osob a příbory do košíku.</w:t>
      </w:r>
    </w:p>
    <w:p w14:paraId="6877A11F" w14:textId="7087231F" w:rsidR="0000546A" w:rsidRDefault="0000546A" w:rsidP="00F4459E">
      <w:pPr>
        <w:spacing w:line="360" w:lineRule="auto"/>
        <w:jc w:val="both"/>
        <w:rPr>
          <w:rFonts w:cs="Arial"/>
          <w:lang w:val="cs-CZ"/>
        </w:rPr>
      </w:pPr>
    </w:p>
    <w:p w14:paraId="0B5B4A43" w14:textId="6FFC9D78" w:rsidR="00DD2F12" w:rsidRPr="00300E62" w:rsidRDefault="00300E62" w:rsidP="00F4459E">
      <w:pPr>
        <w:spacing w:line="360" w:lineRule="auto"/>
        <w:jc w:val="both"/>
        <w:rPr>
          <w:rFonts w:cs="Arial"/>
          <w:b/>
          <w:bCs/>
          <w:lang w:val="cs-CZ"/>
        </w:rPr>
      </w:pPr>
      <w:r w:rsidRPr="00300E62">
        <w:rPr>
          <w:rFonts w:cs="Arial"/>
          <w:b/>
          <w:bCs/>
          <w:lang w:val="cs-CZ"/>
        </w:rPr>
        <w:t xml:space="preserve">Úspora energií </w:t>
      </w:r>
      <w:r>
        <w:rPr>
          <w:rFonts w:cs="Arial"/>
          <w:b/>
          <w:bCs/>
          <w:lang w:val="cs-CZ"/>
        </w:rPr>
        <w:t xml:space="preserve">i </w:t>
      </w:r>
      <w:r w:rsidRPr="00300E62">
        <w:rPr>
          <w:rFonts w:cs="Arial"/>
          <w:b/>
          <w:bCs/>
          <w:lang w:val="cs-CZ"/>
        </w:rPr>
        <w:t>s</w:t>
      </w:r>
      <w:r>
        <w:rPr>
          <w:rFonts w:cs="Arial"/>
          <w:b/>
          <w:bCs/>
          <w:lang w:val="cs-CZ"/>
        </w:rPr>
        <w:t> </w:t>
      </w:r>
      <w:r w:rsidRPr="00300E62">
        <w:rPr>
          <w:rFonts w:cs="Arial"/>
          <w:b/>
          <w:bCs/>
          <w:lang w:val="cs-CZ"/>
        </w:rPr>
        <w:t>myčkou</w:t>
      </w:r>
      <w:r>
        <w:rPr>
          <w:rFonts w:cs="Arial"/>
          <w:b/>
          <w:bCs/>
          <w:lang w:val="cs-CZ"/>
        </w:rPr>
        <w:t xml:space="preserve"> standartní velikosti</w:t>
      </w:r>
    </w:p>
    <w:p w14:paraId="554E717A" w14:textId="12529CA1" w:rsidR="00DD2F12" w:rsidRPr="00DD2F12" w:rsidRDefault="00DD2F12" w:rsidP="00F4459E">
      <w:pPr>
        <w:spacing w:line="360" w:lineRule="auto"/>
        <w:jc w:val="both"/>
        <w:rPr>
          <w:rFonts w:cs="Arial"/>
          <w:lang w:val="cs-CZ"/>
        </w:rPr>
      </w:pPr>
      <w:r w:rsidRPr="00DD2F12">
        <w:rPr>
          <w:rFonts w:cs="Arial"/>
          <w:lang w:val="cs-CZ"/>
        </w:rPr>
        <w:t xml:space="preserve">Vhodnou možností jsou však i myčky klasické velikosti. U </w:t>
      </w:r>
      <w:hyperlink r:id="rId14" w:history="1">
        <w:r w:rsidRPr="008E1688">
          <w:rPr>
            <w:rStyle w:val="Hypertextovodkaz"/>
            <w:rFonts w:cs="Arial"/>
            <w:lang w:val="cs-CZ"/>
          </w:rPr>
          <w:t>myček ná</w:t>
        </w:r>
        <w:r w:rsidR="008E1688" w:rsidRPr="008E1688">
          <w:rPr>
            <w:rStyle w:val="Hypertextovodkaz"/>
            <w:rFonts w:cs="Arial"/>
            <w:lang w:val="cs-CZ"/>
          </w:rPr>
          <w:t>d</w:t>
        </w:r>
        <w:r w:rsidRPr="008E1688">
          <w:rPr>
            <w:rStyle w:val="Hypertextovodkaz"/>
            <w:rFonts w:cs="Arial"/>
            <w:lang w:val="cs-CZ"/>
          </w:rPr>
          <w:t>obí s funkcí QuickSelect</w:t>
        </w:r>
      </w:hyperlink>
      <w:r w:rsidRPr="00DD2F12">
        <w:rPr>
          <w:rFonts w:cs="Arial"/>
          <w:lang w:val="cs-CZ"/>
        </w:rPr>
        <w:t xml:space="preserve"> stačí pouze nastavit požadovanou délku trvání mycího cyklu a myčka automaticky nabídne nejrychlejší a nejúspornější program šitý přímo na míru množství nádobí i jeho zašpinění. Navíc během poslední fáze sušícího cyklu otevře dveře na </w:t>
      </w:r>
      <w:r w:rsidR="008E1688">
        <w:rPr>
          <w:rFonts w:cs="Arial"/>
          <w:lang w:val="cs-CZ"/>
        </w:rPr>
        <w:br/>
      </w:r>
      <w:r w:rsidRPr="00DD2F12">
        <w:rPr>
          <w:rFonts w:cs="Arial"/>
          <w:lang w:val="cs-CZ"/>
        </w:rPr>
        <w:t>10 centimetr</w:t>
      </w:r>
      <w:r w:rsidR="008E1688">
        <w:rPr>
          <w:rFonts w:cs="Arial"/>
          <w:lang w:val="cs-CZ"/>
        </w:rPr>
        <w:t>ů</w:t>
      </w:r>
      <w:r w:rsidRPr="00DD2F12">
        <w:rPr>
          <w:rFonts w:cs="Arial"/>
          <w:lang w:val="cs-CZ"/>
        </w:rPr>
        <w:t xml:space="preserve"> a umožní tak proudění okolního vzduchu. Maximalizuje se tak sušící výkon </w:t>
      </w:r>
      <w:r w:rsidR="008E1688">
        <w:rPr>
          <w:rFonts w:cs="Arial"/>
          <w:lang w:val="cs-CZ"/>
        </w:rPr>
        <w:br/>
      </w:r>
      <w:r w:rsidRPr="00DD2F12">
        <w:rPr>
          <w:rFonts w:cs="Arial"/>
          <w:lang w:val="cs-CZ"/>
        </w:rPr>
        <w:t xml:space="preserve">a zároveň se minimalizuje spotřeba energie. </w:t>
      </w:r>
    </w:p>
    <w:p w14:paraId="00875402" w14:textId="77777777" w:rsidR="00F4459E" w:rsidRPr="00DD2F12" w:rsidRDefault="00F4459E" w:rsidP="00F4459E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5D297FE" w14:textId="417540AA" w:rsidR="00D03DDA" w:rsidRPr="00DD2F12" w:rsidRDefault="0000546A" w:rsidP="00D03DDA">
      <w:pPr>
        <w:spacing w:line="360" w:lineRule="auto"/>
        <w:jc w:val="both"/>
        <w:rPr>
          <w:b/>
          <w:bCs/>
          <w:lang w:val="cs-CZ"/>
        </w:rPr>
      </w:pPr>
      <w:r w:rsidRPr="00DD2F12">
        <w:rPr>
          <w:b/>
          <w:bCs/>
          <w:lang w:val="cs-CZ"/>
        </w:rPr>
        <w:t>Úsporné praní a sušení</w:t>
      </w:r>
      <w:r w:rsidR="00D03DDA" w:rsidRPr="00DD2F12">
        <w:rPr>
          <w:b/>
          <w:bCs/>
          <w:lang w:val="cs-CZ"/>
        </w:rPr>
        <w:t xml:space="preserve"> i </w:t>
      </w:r>
      <w:r w:rsidRPr="00DD2F12">
        <w:rPr>
          <w:b/>
          <w:bCs/>
          <w:lang w:val="cs-CZ"/>
        </w:rPr>
        <w:t>malého množství prádla</w:t>
      </w:r>
    </w:p>
    <w:p w14:paraId="08C80E36" w14:textId="322A7A3C" w:rsidR="00D03DDA" w:rsidRPr="00DD2F12" w:rsidRDefault="00D03DDA" w:rsidP="00D03DDA">
      <w:pPr>
        <w:spacing w:line="360" w:lineRule="auto"/>
        <w:jc w:val="both"/>
        <w:rPr>
          <w:rFonts w:cs="Arial"/>
          <w:color w:val="011E41"/>
          <w:shd w:val="clear" w:color="auto" w:fill="FFFFFF"/>
          <w:lang w:val="cs-CZ"/>
        </w:rPr>
      </w:pPr>
      <w:r w:rsidRPr="00DD2F12">
        <w:rPr>
          <w:lang w:val="cs-CZ"/>
        </w:rPr>
        <w:t xml:space="preserve">Pokud žije senior sám, pere většinou spíše menší várky prádla. Technologie SensiCare ve spotřebičích Electrolux proto zváží každou </w:t>
      </w:r>
      <w:r w:rsidRPr="00DD2F12">
        <w:rPr>
          <w:rFonts w:cs="Arial"/>
          <w:color w:val="011E41"/>
          <w:shd w:val="clear" w:color="auto" w:fill="FFFFFF"/>
          <w:lang w:val="cs-CZ"/>
        </w:rPr>
        <w:t>várku prádla a automaticky upraví délku programu i spotřebu elektrické energie přesně na míru. N</w:t>
      </w:r>
      <w:r w:rsidRPr="00DD2F12">
        <w:rPr>
          <w:lang w:val="cs-CZ"/>
        </w:rPr>
        <w:t>amáhavou činností pro starší generaci často bývá věšení prádla, které vyžaduje neustál</w:t>
      </w:r>
      <w:r w:rsidR="00A5720A">
        <w:rPr>
          <w:lang w:val="cs-CZ"/>
        </w:rPr>
        <w:t>é</w:t>
      </w:r>
      <w:r w:rsidRPr="00DD2F12">
        <w:rPr>
          <w:lang w:val="cs-CZ"/>
        </w:rPr>
        <w:t xml:space="preserve"> ohýbání. Ideálním pomocníkem je tak </w:t>
      </w:r>
      <w:hyperlink r:id="rId15" w:history="1">
        <w:r w:rsidRPr="00DD2F12">
          <w:rPr>
            <w:rStyle w:val="Hypertextovodkaz"/>
            <w:lang w:val="cs-CZ"/>
          </w:rPr>
          <w:t>pračka kombinovaná se sušičkou</w:t>
        </w:r>
      </w:hyperlink>
      <w:r w:rsidRPr="00DD2F12">
        <w:rPr>
          <w:lang w:val="cs-CZ"/>
        </w:rPr>
        <w:t xml:space="preserve">. Pračka se sušičkou šetří čas i místo v domácnosti a poskytuje stejnou péči jako dva samostatné spotřebiče. </w:t>
      </w:r>
    </w:p>
    <w:p w14:paraId="1B3482CB" w14:textId="064F7986" w:rsidR="00300E62" w:rsidRDefault="00300E62" w:rsidP="005B23F7">
      <w:pPr>
        <w:spacing w:line="360" w:lineRule="auto"/>
        <w:jc w:val="both"/>
        <w:rPr>
          <w:b/>
          <w:bCs/>
          <w:lang w:val="cs-CZ"/>
        </w:rPr>
      </w:pPr>
    </w:p>
    <w:p w14:paraId="31F5C387" w14:textId="3C5ACE36" w:rsidR="008E1688" w:rsidRDefault="008E1688" w:rsidP="005B23F7">
      <w:pPr>
        <w:spacing w:line="360" w:lineRule="auto"/>
        <w:jc w:val="both"/>
        <w:rPr>
          <w:b/>
          <w:bCs/>
          <w:lang w:val="cs-CZ"/>
        </w:rPr>
      </w:pPr>
    </w:p>
    <w:p w14:paraId="02A5C1FE" w14:textId="2C0FCE9E" w:rsidR="008E1688" w:rsidRDefault="008E1688" w:rsidP="005B23F7">
      <w:pPr>
        <w:spacing w:line="360" w:lineRule="auto"/>
        <w:jc w:val="both"/>
        <w:rPr>
          <w:b/>
          <w:bCs/>
          <w:lang w:val="cs-CZ"/>
        </w:rPr>
      </w:pPr>
    </w:p>
    <w:p w14:paraId="757656B8" w14:textId="57E9C116" w:rsidR="008E1688" w:rsidRDefault="008E1688" w:rsidP="005B23F7">
      <w:pPr>
        <w:spacing w:line="360" w:lineRule="auto"/>
        <w:jc w:val="both"/>
        <w:rPr>
          <w:b/>
          <w:bCs/>
          <w:lang w:val="cs-CZ"/>
        </w:rPr>
      </w:pPr>
    </w:p>
    <w:p w14:paraId="3DA146BA" w14:textId="77777777" w:rsidR="008E1688" w:rsidRDefault="008E1688" w:rsidP="005B23F7">
      <w:pPr>
        <w:spacing w:line="360" w:lineRule="auto"/>
        <w:jc w:val="both"/>
        <w:rPr>
          <w:b/>
          <w:bCs/>
          <w:lang w:val="cs-CZ"/>
        </w:rPr>
      </w:pPr>
    </w:p>
    <w:p w14:paraId="1810EA54" w14:textId="77777777" w:rsidR="007877F4" w:rsidRDefault="007877F4" w:rsidP="005B23F7">
      <w:pPr>
        <w:spacing w:line="360" w:lineRule="auto"/>
        <w:jc w:val="both"/>
        <w:rPr>
          <w:b/>
          <w:bCs/>
          <w:lang w:val="cs-CZ"/>
        </w:rPr>
      </w:pPr>
    </w:p>
    <w:p w14:paraId="7F97361C" w14:textId="592FC121" w:rsidR="005B23F7" w:rsidRPr="00DD2F12" w:rsidRDefault="005B23F7" w:rsidP="005B23F7">
      <w:pPr>
        <w:spacing w:line="360" w:lineRule="auto"/>
        <w:jc w:val="both"/>
        <w:rPr>
          <w:b/>
          <w:bCs/>
          <w:lang w:val="cs-CZ"/>
        </w:rPr>
      </w:pPr>
      <w:r w:rsidRPr="00DD2F12">
        <w:rPr>
          <w:b/>
          <w:bCs/>
          <w:lang w:val="cs-CZ"/>
        </w:rPr>
        <w:t>Pohodlné vysávání na jeden dotyk</w:t>
      </w:r>
    </w:p>
    <w:p w14:paraId="77E9A1EA" w14:textId="23364007" w:rsidR="00C673C3" w:rsidRPr="00DD2F12" w:rsidRDefault="005F2720" w:rsidP="003559D5">
      <w:pPr>
        <w:spacing w:line="360" w:lineRule="auto"/>
        <w:jc w:val="both"/>
        <w:rPr>
          <w:lang w:val="cs-CZ"/>
        </w:rPr>
      </w:pPr>
      <w:hyperlink r:id="rId16" w:history="1">
        <w:r w:rsidR="005B23F7" w:rsidRPr="00DD2F12">
          <w:rPr>
            <w:rStyle w:val="Hypertextovodkaz"/>
            <w:lang w:val="cs-CZ"/>
          </w:rPr>
          <w:t xml:space="preserve">Volně stojící akumulátorový tyčový vysavač </w:t>
        </w:r>
        <w:r w:rsidR="00C673C3" w:rsidRPr="00DD2F12">
          <w:rPr>
            <w:rStyle w:val="Hypertextovodkaz"/>
            <w:lang w:val="cs-CZ"/>
          </w:rPr>
          <w:t xml:space="preserve">Pure </w:t>
        </w:r>
        <w:r w:rsidR="00204E15" w:rsidRPr="00DD2F12">
          <w:rPr>
            <w:rStyle w:val="Hypertextovodkaz"/>
            <w:lang w:val="cs-CZ"/>
          </w:rPr>
          <w:t>Q</w:t>
        </w:r>
        <w:r w:rsidR="00C673C3" w:rsidRPr="00DD2F12">
          <w:rPr>
            <w:rStyle w:val="Hypertextovodkaz"/>
            <w:lang w:val="cs-CZ"/>
          </w:rPr>
          <w:t>9</w:t>
        </w:r>
      </w:hyperlink>
      <w:r w:rsidR="005B23F7" w:rsidRPr="00DD2F12">
        <w:rPr>
          <w:lang w:val="cs-CZ"/>
        </w:rPr>
        <w:t xml:space="preserve"> je ideálním úklidovým pomocníkem pro seniory. Díky jeho atraktivnímu designu ho lze postavit kamkoliv </w:t>
      </w:r>
      <w:r w:rsidR="006E4B17" w:rsidRPr="00DD2F12">
        <w:rPr>
          <w:lang w:val="cs-CZ"/>
        </w:rPr>
        <w:br/>
      </w:r>
      <w:r w:rsidR="005B23F7" w:rsidRPr="00DD2F12">
        <w:rPr>
          <w:lang w:val="cs-CZ"/>
        </w:rPr>
        <w:t xml:space="preserve">do domácnosti, a mít ho tak neustále po ruce. Starší osoby jistě ocení, že při manipulaci s ním není vůbec třeba se naklánět či ohýbat a nehrozí ani, že by se zamotali do dlouhých </w:t>
      </w:r>
      <w:r w:rsidR="00204E15" w:rsidRPr="00DD2F12">
        <w:rPr>
          <w:lang w:val="cs-CZ"/>
        </w:rPr>
        <w:t>kabelů</w:t>
      </w:r>
      <w:r w:rsidR="005B23F7" w:rsidRPr="00DD2F12">
        <w:rPr>
          <w:lang w:val="cs-CZ"/>
        </w:rPr>
        <w:t xml:space="preserve">. S vysavačem </w:t>
      </w:r>
      <w:r w:rsidR="00C673C3" w:rsidRPr="00DD2F12">
        <w:rPr>
          <w:lang w:val="cs-CZ"/>
        </w:rPr>
        <w:t xml:space="preserve">Pure </w:t>
      </w:r>
      <w:r w:rsidR="00204E15" w:rsidRPr="00DD2F12">
        <w:rPr>
          <w:lang w:val="cs-CZ"/>
        </w:rPr>
        <w:t>Q</w:t>
      </w:r>
      <w:r w:rsidR="00C673C3" w:rsidRPr="00DD2F12">
        <w:rPr>
          <w:lang w:val="cs-CZ"/>
        </w:rPr>
        <w:t>9</w:t>
      </w:r>
      <w:r w:rsidR="005B23F7" w:rsidRPr="00DD2F12">
        <w:rPr>
          <w:lang w:val="cs-CZ"/>
        </w:rPr>
        <w:t xml:space="preserve"> mohou vysávat velké i malé</w:t>
      </w:r>
      <w:r w:rsidR="00C673C3" w:rsidRPr="00DD2F12">
        <w:rPr>
          <w:lang w:val="cs-CZ"/>
        </w:rPr>
        <w:t xml:space="preserve"> </w:t>
      </w:r>
      <w:r w:rsidR="00C921EE" w:rsidRPr="00DD2F12">
        <w:rPr>
          <w:lang w:val="cs-CZ"/>
        </w:rPr>
        <w:t>p</w:t>
      </w:r>
      <w:r w:rsidR="00C673C3" w:rsidRPr="00DD2F12">
        <w:rPr>
          <w:lang w:val="cs-CZ"/>
        </w:rPr>
        <w:t>lochy</w:t>
      </w:r>
      <w:r w:rsidR="005B23F7" w:rsidRPr="00DD2F12">
        <w:rPr>
          <w:lang w:val="cs-CZ"/>
        </w:rPr>
        <w:t xml:space="preserve">, </w:t>
      </w:r>
      <w:r w:rsidR="00C673C3" w:rsidRPr="00DD2F12">
        <w:rPr>
          <w:lang w:val="cs-CZ"/>
        </w:rPr>
        <w:t xml:space="preserve">stejně jako </w:t>
      </w:r>
      <w:r w:rsidR="005B23F7" w:rsidRPr="00DD2F12">
        <w:rPr>
          <w:lang w:val="cs-CZ"/>
        </w:rPr>
        <w:t>obtížně přístupné prostory. Využití určitě najdou i pro odnímatelnou ruční jednotku, která se hodí na vysávání kuchyňského stolu nebo nábytku.</w:t>
      </w:r>
      <w:r w:rsidR="003559D5" w:rsidRPr="00DD2F12">
        <w:rPr>
          <w:lang w:val="cs-CZ"/>
        </w:rPr>
        <w:t xml:space="preserve"> </w:t>
      </w:r>
      <w:r w:rsidR="00C673C3" w:rsidRPr="00DD2F12">
        <w:rPr>
          <w:lang w:val="cs-CZ"/>
        </w:rPr>
        <w:t>S modelem vysavače PQ91-50MB pak navíc díky extra dlouhé teleskopické trubici dosáhn</w:t>
      </w:r>
      <w:r w:rsidR="00C921EE" w:rsidRPr="00DD2F12">
        <w:rPr>
          <w:lang w:val="cs-CZ"/>
        </w:rPr>
        <w:t>ou</w:t>
      </w:r>
      <w:r w:rsidR="00C673C3" w:rsidRPr="00DD2F12">
        <w:rPr>
          <w:lang w:val="cs-CZ"/>
        </w:rPr>
        <w:t xml:space="preserve"> i vysoko nad podlahu. Čištění těžko přístupných míst, jako jsou vysoké lampy, klimatizace, stropní rohy či garnýže,</w:t>
      </w:r>
      <w:r w:rsidR="00C921EE" w:rsidRPr="00DD2F12">
        <w:rPr>
          <w:lang w:val="cs-CZ"/>
        </w:rPr>
        <w:t xml:space="preserve"> tak</w:t>
      </w:r>
      <w:r w:rsidR="00C673C3" w:rsidRPr="00DD2F12">
        <w:rPr>
          <w:lang w:val="cs-CZ"/>
        </w:rPr>
        <w:t xml:space="preserve"> nebude žádný problém.</w:t>
      </w:r>
    </w:p>
    <w:p w14:paraId="73430B08" w14:textId="6E0B1E7A" w:rsidR="0000546A" w:rsidRPr="00DD2F12" w:rsidRDefault="0000546A" w:rsidP="003559D5">
      <w:pPr>
        <w:spacing w:line="360" w:lineRule="auto"/>
        <w:jc w:val="both"/>
        <w:rPr>
          <w:lang w:val="cs-CZ"/>
        </w:rPr>
      </w:pPr>
    </w:p>
    <w:p w14:paraId="3B9D0FCD" w14:textId="59345BBE" w:rsidR="0000546A" w:rsidRPr="00DD2F12" w:rsidRDefault="0000546A" w:rsidP="003559D5">
      <w:pPr>
        <w:spacing w:line="360" w:lineRule="auto"/>
        <w:jc w:val="both"/>
        <w:rPr>
          <w:b/>
          <w:bCs/>
          <w:lang w:val="cs-CZ"/>
        </w:rPr>
      </w:pPr>
      <w:r w:rsidRPr="00DD2F12">
        <w:rPr>
          <w:b/>
          <w:bCs/>
          <w:lang w:val="cs-CZ"/>
        </w:rPr>
        <w:t>Druhý nejlepší přítel člověka</w:t>
      </w:r>
    </w:p>
    <w:p w14:paraId="53502FE3" w14:textId="0E9E3FBC" w:rsidR="00265E0A" w:rsidRDefault="0000546A" w:rsidP="00970C30">
      <w:pPr>
        <w:spacing w:line="360" w:lineRule="auto"/>
        <w:jc w:val="both"/>
        <w:rPr>
          <w:lang w:val="cs-CZ"/>
        </w:rPr>
      </w:pPr>
      <w:r w:rsidRPr="00DD2F12">
        <w:rPr>
          <w:lang w:val="cs-CZ"/>
        </w:rPr>
        <w:t xml:space="preserve">Spousta babiček a dědečků si pořídí čtyřnohého kamaráda, který jim rozveselí každý den. Svou přítomnost však dává často najevo i všude se objevujícími chlupy. Vysavač </w:t>
      </w:r>
      <w:r w:rsidR="00A5720A">
        <w:rPr>
          <w:lang w:val="cs-CZ"/>
        </w:rPr>
        <w:br/>
      </w:r>
      <w:r w:rsidRPr="00DD2F12">
        <w:rPr>
          <w:lang w:val="cs-CZ"/>
        </w:rPr>
        <w:t xml:space="preserve">Pure Q9 si však poradí i s nimi. Výkonná motorizovaná hubice modelu PQ91-ANIMA </w:t>
      </w:r>
      <w:r w:rsidR="008E1688">
        <w:rPr>
          <w:lang w:val="cs-CZ"/>
        </w:rPr>
        <w:br/>
      </w:r>
      <w:r w:rsidRPr="00DD2F12">
        <w:rPr>
          <w:lang w:val="cs-CZ"/>
        </w:rPr>
        <w:t xml:space="preserve">s připojením na ruční jednotku i jemná hubice na zvířecí chlupy nabízí důkladné čištění čalouněného i jiného nábytku a účinně odstraňuje i zvířecí chlupy. Snadný úklid čistě na jeden dotyk. </w:t>
      </w:r>
    </w:p>
    <w:p w14:paraId="7F10A770" w14:textId="3CF46D39" w:rsidR="00F7761F" w:rsidRDefault="00F7761F" w:rsidP="00970C30">
      <w:pPr>
        <w:spacing w:line="360" w:lineRule="auto"/>
        <w:jc w:val="both"/>
        <w:rPr>
          <w:lang w:val="cs-CZ"/>
        </w:rPr>
      </w:pPr>
    </w:p>
    <w:p w14:paraId="6B15FC9E" w14:textId="394481AA" w:rsidR="00F7761F" w:rsidRPr="00F7761F" w:rsidRDefault="00F7761F" w:rsidP="00F7761F">
      <w:pPr>
        <w:spacing w:line="360" w:lineRule="auto"/>
        <w:jc w:val="both"/>
        <w:rPr>
          <w:b/>
          <w:bCs/>
          <w:lang w:val="cs-CZ"/>
        </w:rPr>
      </w:pPr>
      <w:r w:rsidRPr="00F7761F">
        <w:rPr>
          <w:b/>
          <w:bCs/>
          <w:lang w:val="cs-CZ"/>
        </w:rPr>
        <w:t>Už nikdy více zapomenutá žehlička</w:t>
      </w:r>
    </w:p>
    <w:p w14:paraId="2CE5FC93" w14:textId="6FCC0497" w:rsidR="00F7761F" w:rsidRDefault="00F7761F" w:rsidP="00F7761F">
      <w:pPr>
        <w:spacing w:line="360" w:lineRule="auto"/>
        <w:jc w:val="both"/>
        <w:rPr>
          <w:lang w:val="cs-CZ"/>
        </w:rPr>
      </w:pPr>
      <w:r w:rsidRPr="00F7761F">
        <w:rPr>
          <w:lang w:val="cs-CZ"/>
        </w:rPr>
        <w:t xml:space="preserve">Dokonalou bezpečnost </w:t>
      </w:r>
      <w:hyperlink r:id="rId17" w:history="1">
        <w:r w:rsidRPr="008E1688">
          <w:rPr>
            <w:rStyle w:val="Hypertextovodkaz"/>
            <w:lang w:val="cs-CZ"/>
          </w:rPr>
          <w:t>napařovacích žehliček Precision 4Safety</w:t>
        </w:r>
      </w:hyperlink>
      <w:r w:rsidRPr="00F7761F">
        <w:rPr>
          <w:lang w:val="cs-CZ"/>
        </w:rPr>
        <w:t xml:space="preserve"> zajišťuje trojí automatické vypnutí</w:t>
      </w:r>
      <w:r>
        <w:rPr>
          <w:lang w:val="cs-CZ"/>
        </w:rPr>
        <w:t xml:space="preserve"> </w:t>
      </w:r>
      <w:r w:rsidRPr="00F7761F">
        <w:rPr>
          <w:lang w:val="cs-CZ"/>
        </w:rPr>
        <w:t xml:space="preserve">s akustickou a světelnou signalizací v intervalu </w:t>
      </w:r>
      <w:r>
        <w:rPr>
          <w:lang w:val="cs-CZ"/>
        </w:rPr>
        <w:t xml:space="preserve">od </w:t>
      </w:r>
      <w:r w:rsidRPr="00F7761F">
        <w:rPr>
          <w:lang w:val="cs-CZ"/>
        </w:rPr>
        <w:t xml:space="preserve">30 sekund až </w:t>
      </w:r>
      <w:r w:rsidR="008E1688">
        <w:rPr>
          <w:lang w:val="cs-CZ"/>
        </w:rPr>
        <w:br/>
      </w:r>
      <w:r w:rsidRPr="00F7761F">
        <w:rPr>
          <w:lang w:val="cs-CZ"/>
        </w:rPr>
        <w:t>8 minut v závislosti na poloze. Vedle trojího automatického vypnutí zvyšuje bezpečnost také velký stojan zajišťující lepší stabilitu.</w:t>
      </w:r>
      <w:r>
        <w:rPr>
          <w:lang w:val="cs-CZ"/>
        </w:rPr>
        <w:t xml:space="preserve"> </w:t>
      </w:r>
      <w:r w:rsidRPr="00F7761F">
        <w:rPr>
          <w:lang w:val="cs-CZ"/>
        </w:rPr>
        <w:t xml:space="preserve">Žehličky </w:t>
      </w:r>
      <w:r>
        <w:rPr>
          <w:lang w:val="cs-CZ"/>
        </w:rPr>
        <w:t xml:space="preserve">navíc </w:t>
      </w:r>
      <w:r w:rsidRPr="00F7761F">
        <w:rPr>
          <w:lang w:val="cs-CZ"/>
        </w:rPr>
        <w:t>nabízejí tři stupně výkonu napařování, kropení i samočištění</w:t>
      </w:r>
      <w:r>
        <w:rPr>
          <w:lang w:val="cs-CZ"/>
        </w:rPr>
        <w:t xml:space="preserve">, díky čemuž půjde každému práce pěkně od ruky. </w:t>
      </w:r>
    </w:p>
    <w:p w14:paraId="1468D8A5" w14:textId="154BEC9D" w:rsidR="00F7761F" w:rsidRDefault="00F7761F" w:rsidP="00F7761F">
      <w:pPr>
        <w:spacing w:line="360" w:lineRule="auto"/>
        <w:jc w:val="both"/>
        <w:rPr>
          <w:lang w:val="cs-CZ"/>
        </w:rPr>
      </w:pPr>
    </w:p>
    <w:p w14:paraId="6DF8EC8D" w14:textId="51C83E7C" w:rsidR="00F7761F" w:rsidRPr="00F7761F" w:rsidRDefault="00F7761F" w:rsidP="00F7761F">
      <w:pPr>
        <w:spacing w:line="360" w:lineRule="auto"/>
        <w:jc w:val="both"/>
        <w:rPr>
          <w:b/>
          <w:bCs/>
          <w:lang w:val="cs-CZ"/>
        </w:rPr>
      </w:pPr>
      <w:r w:rsidRPr="00F7761F">
        <w:rPr>
          <w:b/>
          <w:bCs/>
          <w:lang w:val="cs-CZ"/>
        </w:rPr>
        <w:t>Čistý vzduch</w:t>
      </w:r>
      <w:r>
        <w:rPr>
          <w:b/>
          <w:bCs/>
          <w:lang w:val="cs-CZ"/>
        </w:rPr>
        <w:t xml:space="preserve"> i ve městech</w:t>
      </w:r>
    </w:p>
    <w:p w14:paraId="1CC0FF21" w14:textId="520C5239" w:rsidR="00F7761F" w:rsidRDefault="00F7761F" w:rsidP="00F7761F">
      <w:pPr>
        <w:spacing w:line="360" w:lineRule="auto"/>
        <w:jc w:val="both"/>
        <w:rPr>
          <w:lang w:val="cs-CZ"/>
        </w:rPr>
      </w:pPr>
      <w:r w:rsidRPr="00F7761F">
        <w:rPr>
          <w:lang w:val="cs-CZ"/>
        </w:rPr>
        <w:t>Problémy s dýcháním nejsou dnes už pouze</w:t>
      </w:r>
      <w:r>
        <w:rPr>
          <w:lang w:val="cs-CZ"/>
        </w:rPr>
        <w:t xml:space="preserve"> výsadou </w:t>
      </w:r>
      <w:r w:rsidRPr="00F7761F">
        <w:rPr>
          <w:lang w:val="cs-CZ"/>
        </w:rPr>
        <w:t xml:space="preserve">astmatiků, ale </w:t>
      </w:r>
      <w:r w:rsidR="008E1688">
        <w:rPr>
          <w:lang w:val="cs-CZ"/>
        </w:rPr>
        <w:t xml:space="preserve">často </w:t>
      </w:r>
      <w:r w:rsidRPr="00F7761F">
        <w:rPr>
          <w:lang w:val="cs-CZ"/>
        </w:rPr>
        <w:t>také malých dětí nebo právě seniorů</w:t>
      </w:r>
      <w:r>
        <w:rPr>
          <w:lang w:val="cs-CZ"/>
        </w:rPr>
        <w:t xml:space="preserve"> - </w:t>
      </w:r>
      <w:r w:rsidRPr="00F7761F">
        <w:rPr>
          <w:lang w:val="cs-CZ"/>
        </w:rPr>
        <w:t>zejména těch, kteří žijí ve městech.</w:t>
      </w:r>
      <w:r>
        <w:rPr>
          <w:lang w:val="cs-CZ"/>
        </w:rPr>
        <w:t xml:space="preserve"> </w:t>
      </w:r>
      <w:hyperlink r:id="rId18" w:history="1">
        <w:r w:rsidRPr="008E1688">
          <w:rPr>
            <w:rStyle w:val="Hypertextovodkaz"/>
            <w:lang w:val="cs-CZ"/>
          </w:rPr>
          <w:t>Čistička vzduchu Pure A9</w:t>
        </w:r>
      </w:hyperlink>
      <w:r>
        <w:rPr>
          <w:lang w:val="cs-CZ"/>
        </w:rPr>
        <w:t xml:space="preserve"> sama</w:t>
      </w:r>
      <w:r w:rsidRPr="00F7761F">
        <w:rPr>
          <w:lang w:val="cs-CZ"/>
        </w:rPr>
        <w:t xml:space="preserve"> plynule reaguje na každou změnu kvality vzduchu a přizpůsobí se každému prostředí.</w:t>
      </w:r>
      <w:r w:rsidR="009B1126">
        <w:rPr>
          <w:lang w:val="cs-CZ"/>
        </w:rPr>
        <w:t xml:space="preserve"> </w:t>
      </w:r>
      <w:r w:rsidRPr="00F7761F">
        <w:rPr>
          <w:lang w:val="cs-CZ"/>
        </w:rPr>
        <w:t xml:space="preserve">Stačí ji vybavit těmi správnými filtry: na pyly, pachy, plyny, prach i zvířecí alergeny. </w:t>
      </w:r>
    </w:p>
    <w:p w14:paraId="56732DA2" w14:textId="77777777" w:rsidR="005B23F7" w:rsidRPr="00DD2F12" w:rsidRDefault="005B23F7" w:rsidP="00970C30">
      <w:pPr>
        <w:spacing w:line="360" w:lineRule="auto"/>
        <w:jc w:val="both"/>
        <w:rPr>
          <w:lang w:val="cs-CZ"/>
        </w:rPr>
      </w:pPr>
    </w:p>
    <w:p w14:paraId="515FDDBF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2E9E1BD7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1FC48828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38EC480C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7860B90E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215478AF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509B6643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78F7A493" w14:textId="77777777" w:rsidR="008E1688" w:rsidRDefault="008E1688" w:rsidP="00970C30">
      <w:pPr>
        <w:spacing w:line="360" w:lineRule="auto"/>
        <w:jc w:val="both"/>
        <w:rPr>
          <w:lang w:val="cs-CZ"/>
        </w:rPr>
      </w:pPr>
    </w:p>
    <w:p w14:paraId="1CFDD242" w14:textId="74AF0249" w:rsidR="005544F1" w:rsidRPr="00DD2F12" w:rsidRDefault="005544F1" w:rsidP="00970C30">
      <w:pPr>
        <w:spacing w:line="360" w:lineRule="auto"/>
        <w:jc w:val="both"/>
        <w:rPr>
          <w:rFonts w:cs="Arial"/>
          <w:lang w:val="cs-CZ"/>
        </w:rPr>
      </w:pPr>
      <w:r w:rsidRPr="00DD2F12">
        <w:rPr>
          <w:lang w:val="cs-CZ"/>
        </w:rPr>
        <w:t>Více n</w:t>
      </w:r>
      <w:r w:rsidRPr="00DD2F12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9" w:history="1">
        <w:r w:rsidRPr="00DD2F12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DD2F12">
        <w:rPr>
          <w:rStyle w:val="Hypertextovodkaz"/>
          <w:rFonts w:cs="Arial"/>
          <w:lang w:val="cs-CZ"/>
        </w:rPr>
        <w:t xml:space="preserve"> </w:t>
      </w:r>
      <w:r w:rsidR="005A76F8" w:rsidRPr="00DD2F12">
        <w:rPr>
          <w:rFonts w:cs="Arial"/>
          <w:lang w:val="cs-CZ"/>
        </w:rPr>
        <w:t>a</w:t>
      </w:r>
      <w:r w:rsidR="00914271" w:rsidRPr="00DD2F12">
        <w:rPr>
          <w:rFonts w:cs="Arial"/>
          <w:lang w:val="cs-CZ"/>
        </w:rPr>
        <w:t xml:space="preserve"> </w:t>
      </w:r>
      <w:r w:rsidR="0097118F" w:rsidRPr="00DD2F12">
        <w:rPr>
          <w:rStyle w:val="Hypertextovodkaz"/>
          <w:rFonts w:cs="Arial"/>
          <w:lang w:val="cs-CZ"/>
        </w:rPr>
        <w:t>www.facebook.com/electroluxceskarepublika/</w:t>
      </w:r>
      <w:r w:rsidR="009B6C49" w:rsidRPr="00DD2F12">
        <w:rPr>
          <w:rStyle w:val="Hypertextovodkaz"/>
          <w:rFonts w:cs="Arial"/>
          <w:lang w:val="cs-CZ"/>
        </w:rPr>
        <w:t>.</w:t>
      </w:r>
    </w:p>
    <w:p w14:paraId="0E787859" w14:textId="77777777" w:rsidR="005A76F8" w:rsidRPr="00DD2F12" w:rsidRDefault="005A76F8" w:rsidP="00970C30">
      <w:pPr>
        <w:spacing w:line="360" w:lineRule="auto"/>
        <w:jc w:val="both"/>
        <w:rPr>
          <w:sz w:val="18"/>
          <w:lang w:val="cs-CZ"/>
        </w:rPr>
      </w:pPr>
    </w:p>
    <w:p w14:paraId="55E4ECD7" w14:textId="77777777" w:rsidR="006A0F3F" w:rsidRPr="006A0F3F" w:rsidRDefault="006A0F3F" w:rsidP="006A0F3F">
      <w:pPr>
        <w:spacing w:line="360" w:lineRule="auto"/>
        <w:jc w:val="both"/>
        <w:rPr>
          <w:sz w:val="18"/>
          <w:lang w:val="cs-CZ"/>
        </w:rPr>
      </w:pPr>
      <w:r w:rsidRPr="006A0F3F">
        <w:rPr>
          <w:sz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</w:p>
    <w:p w14:paraId="2382EE52" w14:textId="4A5EE1F3" w:rsidR="005D00BD" w:rsidRPr="00DD2F12" w:rsidRDefault="006A0F3F" w:rsidP="006A0F3F">
      <w:pPr>
        <w:spacing w:line="360" w:lineRule="auto"/>
        <w:jc w:val="both"/>
        <w:rPr>
          <w:sz w:val="18"/>
          <w:lang w:val="cs-CZ"/>
        </w:rPr>
      </w:pPr>
      <w:r w:rsidRPr="006A0F3F">
        <w:rPr>
          <w:sz w:val="18"/>
          <w:lang w:val="cs-CZ"/>
        </w:rPr>
        <w:t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Frigidaire, Anova a Electrolux Grand Cuisine prodá skupina více než 60 milionů spotřebičů zákazníkům z více než 120 zemí světa. V roce 2019 dosáhly tržby společnosti Electrolux hodnoty 119 mld. SEK a společnost zaměstnávala 49 000 zaměstnanců.</w:t>
      </w:r>
    </w:p>
    <w:sectPr w:rsidR="005D00BD" w:rsidRPr="00DD2F12">
      <w:headerReference w:type="default" r:id="rId20"/>
      <w:headerReference w:type="first" r:id="rId21"/>
      <w:footerReference w:type="first" r:id="rId2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110D" w14:textId="77777777" w:rsidR="00942F00" w:rsidRDefault="00942F00">
      <w:r>
        <w:separator/>
      </w:r>
    </w:p>
  </w:endnote>
  <w:endnote w:type="continuationSeparator" w:id="0">
    <w:p w14:paraId="050B0ED5" w14:textId="77777777" w:rsidR="00942F00" w:rsidRDefault="0094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DBE1" w14:textId="77777777" w:rsidR="00CF3664" w:rsidRDefault="00CF3664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21C366F6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3F1BD9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CF3664" w:rsidRDefault="00CF3664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21C366F6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3F1BD9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CF3664" w:rsidRDefault="00CF3664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FBF8" w14:textId="77777777" w:rsidR="00942F00" w:rsidRDefault="00942F00">
      <w:r>
        <w:separator/>
      </w:r>
    </w:p>
  </w:footnote>
  <w:footnote w:type="continuationSeparator" w:id="0">
    <w:p w14:paraId="27E98D46" w14:textId="77777777" w:rsidR="00942F00" w:rsidRDefault="0094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C879" w14:textId="463AAEBE" w:rsidR="00CF3664" w:rsidRDefault="00CF3664">
    <w:pPr>
      <w:pStyle w:val="Zhlav"/>
    </w:pPr>
  </w:p>
  <w:p w14:paraId="7940AEBB" w14:textId="6B31AB02" w:rsidR="00CF3664" w:rsidRDefault="00CF3664">
    <w:pPr>
      <w:pStyle w:val="Zhlav"/>
    </w:pPr>
  </w:p>
  <w:p w14:paraId="417C47E6" w14:textId="77777777" w:rsidR="00CF3664" w:rsidRDefault="00CF3664">
    <w:pPr>
      <w:pStyle w:val="Zhlav"/>
    </w:pPr>
  </w:p>
  <w:p w14:paraId="57DF2815" w14:textId="77777777" w:rsidR="00CF3664" w:rsidRDefault="00CF3664">
    <w:pPr>
      <w:pStyle w:val="Zhlav"/>
    </w:pPr>
  </w:p>
  <w:p w14:paraId="27118C31" w14:textId="77777777" w:rsidR="00CF3664" w:rsidRDefault="00CF3664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2FEB" w14:textId="4A5FDF54" w:rsidR="00CF3664" w:rsidRDefault="00CF3664">
    <w:pPr>
      <w:pStyle w:val="Zhlav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5B076857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CF3664" w:rsidRDefault="00CF366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CF3664" w:rsidRDefault="00CF3664"/>
                </w:txbxContent>
              </v:textbox>
              <w10:wrap type="square"/>
            </v:shape>
          </w:pict>
        </mc:Fallback>
      </mc:AlternateContent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8EB32D" w14:textId="77777777" w:rsidR="00CF3664" w:rsidRDefault="00CF3664">
    <w:pPr>
      <w:pStyle w:val="Zhlav"/>
    </w:pPr>
  </w:p>
  <w:p w14:paraId="177CC3AE" w14:textId="77777777" w:rsidR="00CF3664" w:rsidRDefault="00CF3664">
    <w:pPr>
      <w:pStyle w:val="Zhlav"/>
    </w:pPr>
  </w:p>
  <w:p w14:paraId="286BA721" w14:textId="409098F3" w:rsidR="00CF3664" w:rsidRDefault="00CF3664">
    <w:pPr>
      <w:pStyle w:val="Zhlav"/>
    </w:pPr>
  </w:p>
  <w:p w14:paraId="62B66A48" w14:textId="06486963" w:rsidR="00CF3664" w:rsidRDefault="00CF3664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CF3664" w:rsidRDefault="00CF3664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CF3664" w:rsidRDefault="00CF3664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46A"/>
    <w:rsid w:val="00005AA9"/>
    <w:rsid w:val="00013AE1"/>
    <w:rsid w:val="0001495C"/>
    <w:rsid w:val="00016D3C"/>
    <w:rsid w:val="000203AF"/>
    <w:rsid w:val="00020E9C"/>
    <w:rsid w:val="00024282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3390"/>
    <w:rsid w:val="000547D4"/>
    <w:rsid w:val="00063E01"/>
    <w:rsid w:val="000644C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2793"/>
    <w:rsid w:val="000A6DE9"/>
    <w:rsid w:val="000A74FD"/>
    <w:rsid w:val="000B2F72"/>
    <w:rsid w:val="000B432E"/>
    <w:rsid w:val="000C3A3D"/>
    <w:rsid w:val="000C49D4"/>
    <w:rsid w:val="000D1788"/>
    <w:rsid w:val="000D6F49"/>
    <w:rsid w:val="000E0469"/>
    <w:rsid w:val="000F3FCC"/>
    <w:rsid w:val="000F436C"/>
    <w:rsid w:val="000F4DD8"/>
    <w:rsid w:val="0010739B"/>
    <w:rsid w:val="001112A3"/>
    <w:rsid w:val="00112ED5"/>
    <w:rsid w:val="001133DD"/>
    <w:rsid w:val="001178E1"/>
    <w:rsid w:val="00123DF9"/>
    <w:rsid w:val="001247AE"/>
    <w:rsid w:val="00127BF5"/>
    <w:rsid w:val="00132149"/>
    <w:rsid w:val="00133200"/>
    <w:rsid w:val="001341E8"/>
    <w:rsid w:val="00135C43"/>
    <w:rsid w:val="00135CDA"/>
    <w:rsid w:val="001378E4"/>
    <w:rsid w:val="001521C3"/>
    <w:rsid w:val="001529B6"/>
    <w:rsid w:val="00152F1D"/>
    <w:rsid w:val="00155510"/>
    <w:rsid w:val="00155EDF"/>
    <w:rsid w:val="00164BE4"/>
    <w:rsid w:val="0018674C"/>
    <w:rsid w:val="00186FDD"/>
    <w:rsid w:val="00195685"/>
    <w:rsid w:val="00196350"/>
    <w:rsid w:val="001A17EE"/>
    <w:rsid w:val="001A3A8F"/>
    <w:rsid w:val="001A3E5C"/>
    <w:rsid w:val="001A4303"/>
    <w:rsid w:val="001A4A55"/>
    <w:rsid w:val="001A5261"/>
    <w:rsid w:val="001A548E"/>
    <w:rsid w:val="001A54B9"/>
    <w:rsid w:val="001A7DAC"/>
    <w:rsid w:val="001B0CD4"/>
    <w:rsid w:val="001B3077"/>
    <w:rsid w:val="001B32A4"/>
    <w:rsid w:val="001B5C3E"/>
    <w:rsid w:val="001B6CF3"/>
    <w:rsid w:val="001C0303"/>
    <w:rsid w:val="001D3CC1"/>
    <w:rsid w:val="001D3EC7"/>
    <w:rsid w:val="001D5AB1"/>
    <w:rsid w:val="001D5AEA"/>
    <w:rsid w:val="001D5DE5"/>
    <w:rsid w:val="001E38BF"/>
    <w:rsid w:val="001F21E5"/>
    <w:rsid w:val="002029BA"/>
    <w:rsid w:val="0020484A"/>
    <w:rsid w:val="00204E15"/>
    <w:rsid w:val="00206F2E"/>
    <w:rsid w:val="0021110F"/>
    <w:rsid w:val="00214DB6"/>
    <w:rsid w:val="0021664A"/>
    <w:rsid w:val="00234AFD"/>
    <w:rsid w:val="002409C0"/>
    <w:rsid w:val="002428AC"/>
    <w:rsid w:val="00242FBA"/>
    <w:rsid w:val="002457A6"/>
    <w:rsid w:val="00250B3D"/>
    <w:rsid w:val="00250D3B"/>
    <w:rsid w:val="0026246F"/>
    <w:rsid w:val="00262CF6"/>
    <w:rsid w:val="0026352E"/>
    <w:rsid w:val="00265E0A"/>
    <w:rsid w:val="00267D59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1BB7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0E62"/>
    <w:rsid w:val="00304B14"/>
    <w:rsid w:val="00312C8D"/>
    <w:rsid w:val="0032018A"/>
    <w:rsid w:val="00330390"/>
    <w:rsid w:val="003304DA"/>
    <w:rsid w:val="0033410B"/>
    <w:rsid w:val="003352FD"/>
    <w:rsid w:val="00336068"/>
    <w:rsid w:val="00336298"/>
    <w:rsid w:val="00336E69"/>
    <w:rsid w:val="00340642"/>
    <w:rsid w:val="00340C7C"/>
    <w:rsid w:val="00342354"/>
    <w:rsid w:val="003423DC"/>
    <w:rsid w:val="00351502"/>
    <w:rsid w:val="00351A96"/>
    <w:rsid w:val="003559D5"/>
    <w:rsid w:val="0036398E"/>
    <w:rsid w:val="00367944"/>
    <w:rsid w:val="00367B81"/>
    <w:rsid w:val="003704A7"/>
    <w:rsid w:val="00372476"/>
    <w:rsid w:val="0037581D"/>
    <w:rsid w:val="00384F8D"/>
    <w:rsid w:val="0039362C"/>
    <w:rsid w:val="00393911"/>
    <w:rsid w:val="003A10D1"/>
    <w:rsid w:val="003A13B0"/>
    <w:rsid w:val="003A142B"/>
    <w:rsid w:val="003A264A"/>
    <w:rsid w:val="003A2D20"/>
    <w:rsid w:val="003B3B5D"/>
    <w:rsid w:val="003C0D02"/>
    <w:rsid w:val="003C0D9C"/>
    <w:rsid w:val="003C1B4A"/>
    <w:rsid w:val="003C1D12"/>
    <w:rsid w:val="003C1D63"/>
    <w:rsid w:val="003C6372"/>
    <w:rsid w:val="003C7BD6"/>
    <w:rsid w:val="003D1D69"/>
    <w:rsid w:val="003D1E5F"/>
    <w:rsid w:val="003D7D4A"/>
    <w:rsid w:val="003E025D"/>
    <w:rsid w:val="003E097C"/>
    <w:rsid w:val="003E43D9"/>
    <w:rsid w:val="003E4473"/>
    <w:rsid w:val="003E6D26"/>
    <w:rsid w:val="003F0430"/>
    <w:rsid w:val="003F1BD9"/>
    <w:rsid w:val="003F2648"/>
    <w:rsid w:val="003F2674"/>
    <w:rsid w:val="003F31B6"/>
    <w:rsid w:val="003F516B"/>
    <w:rsid w:val="003F56C4"/>
    <w:rsid w:val="00405AD3"/>
    <w:rsid w:val="004109DB"/>
    <w:rsid w:val="004127D1"/>
    <w:rsid w:val="00415C23"/>
    <w:rsid w:val="0042397B"/>
    <w:rsid w:val="004240B3"/>
    <w:rsid w:val="00431876"/>
    <w:rsid w:val="0043339B"/>
    <w:rsid w:val="0043387E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84FF7"/>
    <w:rsid w:val="00490202"/>
    <w:rsid w:val="004941A5"/>
    <w:rsid w:val="004A46FF"/>
    <w:rsid w:val="004A718E"/>
    <w:rsid w:val="004A7EF6"/>
    <w:rsid w:val="004B1750"/>
    <w:rsid w:val="004B4EAB"/>
    <w:rsid w:val="004B5EC3"/>
    <w:rsid w:val="004B5F4D"/>
    <w:rsid w:val="004C759A"/>
    <w:rsid w:val="004D0EB7"/>
    <w:rsid w:val="004D319C"/>
    <w:rsid w:val="004D3398"/>
    <w:rsid w:val="004D4523"/>
    <w:rsid w:val="004E05CA"/>
    <w:rsid w:val="004E6C5C"/>
    <w:rsid w:val="004F20C7"/>
    <w:rsid w:val="004F379F"/>
    <w:rsid w:val="004F4D80"/>
    <w:rsid w:val="005007AC"/>
    <w:rsid w:val="005046A6"/>
    <w:rsid w:val="00505391"/>
    <w:rsid w:val="00505EFB"/>
    <w:rsid w:val="00510D53"/>
    <w:rsid w:val="005220C3"/>
    <w:rsid w:val="00523304"/>
    <w:rsid w:val="00525D5E"/>
    <w:rsid w:val="0053652B"/>
    <w:rsid w:val="005412D4"/>
    <w:rsid w:val="00547F61"/>
    <w:rsid w:val="00550194"/>
    <w:rsid w:val="0055086F"/>
    <w:rsid w:val="00550AE4"/>
    <w:rsid w:val="005544F1"/>
    <w:rsid w:val="005560CA"/>
    <w:rsid w:val="00562464"/>
    <w:rsid w:val="005654FA"/>
    <w:rsid w:val="0057067C"/>
    <w:rsid w:val="0057104C"/>
    <w:rsid w:val="005712A0"/>
    <w:rsid w:val="00571346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9699C"/>
    <w:rsid w:val="005A07B8"/>
    <w:rsid w:val="005A6F27"/>
    <w:rsid w:val="005A76F8"/>
    <w:rsid w:val="005B23F7"/>
    <w:rsid w:val="005B394A"/>
    <w:rsid w:val="005C0687"/>
    <w:rsid w:val="005D00BD"/>
    <w:rsid w:val="005D14D0"/>
    <w:rsid w:val="005D2E22"/>
    <w:rsid w:val="005E0D4D"/>
    <w:rsid w:val="005E612F"/>
    <w:rsid w:val="005F1B04"/>
    <w:rsid w:val="005F2720"/>
    <w:rsid w:val="005F555C"/>
    <w:rsid w:val="00611C41"/>
    <w:rsid w:val="00615C65"/>
    <w:rsid w:val="00616FA4"/>
    <w:rsid w:val="00617161"/>
    <w:rsid w:val="00627315"/>
    <w:rsid w:val="00634C71"/>
    <w:rsid w:val="00643602"/>
    <w:rsid w:val="006555D7"/>
    <w:rsid w:val="00661299"/>
    <w:rsid w:val="00661711"/>
    <w:rsid w:val="006670A2"/>
    <w:rsid w:val="00673578"/>
    <w:rsid w:val="0067743A"/>
    <w:rsid w:val="00681186"/>
    <w:rsid w:val="006841F1"/>
    <w:rsid w:val="00686F69"/>
    <w:rsid w:val="00687530"/>
    <w:rsid w:val="0069231D"/>
    <w:rsid w:val="00695ADA"/>
    <w:rsid w:val="006A0F3F"/>
    <w:rsid w:val="006A4537"/>
    <w:rsid w:val="006A4C3A"/>
    <w:rsid w:val="006A786D"/>
    <w:rsid w:val="006B324E"/>
    <w:rsid w:val="006D0953"/>
    <w:rsid w:val="006D19B0"/>
    <w:rsid w:val="006D34C6"/>
    <w:rsid w:val="006D487A"/>
    <w:rsid w:val="006D51EC"/>
    <w:rsid w:val="006D76E4"/>
    <w:rsid w:val="006D7BB8"/>
    <w:rsid w:val="006E290D"/>
    <w:rsid w:val="006E325E"/>
    <w:rsid w:val="006E4206"/>
    <w:rsid w:val="006E4B17"/>
    <w:rsid w:val="006E5ABD"/>
    <w:rsid w:val="006F1BB1"/>
    <w:rsid w:val="006F7B0A"/>
    <w:rsid w:val="00700EA9"/>
    <w:rsid w:val="00704519"/>
    <w:rsid w:val="0071327E"/>
    <w:rsid w:val="00715684"/>
    <w:rsid w:val="0071768B"/>
    <w:rsid w:val="00722DD7"/>
    <w:rsid w:val="007265EC"/>
    <w:rsid w:val="00731882"/>
    <w:rsid w:val="00744AD4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3523"/>
    <w:rsid w:val="00774253"/>
    <w:rsid w:val="00775CE8"/>
    <w:rsid w:val="00781656"/>
    <w:rsid w:val="00783DD8"/>
    <w:rsid w:val="00786FF9"/>
    <w:rsid w:val="007877F4"/>
    <w:rsid w:val="007A13D0"/>
    <w:rsid w:val="007A63CE"/>
    <w:rsid w:val="007B4CC0"/>
    <w:rsid w:val="007B5D2F"/>
    <w:rsid w:val="007B66AC"/>
    <w:rsid w:val="007B7E2F"/>
    <w:rsid w:val="007C5F63"/>
    <w:rsid w:val="007D3E37"/>
    <w:rsid w:val="007D6F4E"/>
    <w:rsid w:val="007D7DA0"/>
    <w:rsid w:val="007E2E18"/>
    <w:rsid w:val="007E3B9E"/>
    <w:rsid w:val="007E494F"/>
    <w:rsid w:val="007E51EA"/>
    <w:rsid w:val="007F1D32"/>
    <w:rsid w:val="007F2900"/>
    <w:rsid w:val="007F330E"/>
    <w:rsid w:val="007F5BDE"/>
    <w:rsid w:val="007F7AF7"/>
    <w:rsid w:val="00800B25"/>
    <w:rsid w:val="00807D1B"/>
    <w:rsid w:val="00807DB3"/>
    <w:rsid w:val="008216FB"/>
    <w:rsid w:val="00822895"/>
    <w:rsid w:val="00831A83"/>
    <w:rsid w:val="008329D4"/>
    <w:rsid w:val="008428DB"/>
    <w:rsid w:val="00844781"/>
    <w:rsid w:val="008447E6"/>
    <w:rsid w:val="00856BAA"/>
    <w:rsid w:val="0085734C"/>
    <w:rsid w:val="0086363B"/>
    <w:rsid w:val="00864546"/>
    <w:rsid w:val="008651C2"/>
    <w:rsid w:val="0087258E"/>
    <w:rsid w:val="008816D3"/>
    <w:rsid w:val="00881CD1"/>
    <w:rsid w:val="00886FB1"/>
    <w:rsid w:val="008919ED"/>
    <w:rsid w:val="008951AC"/>
    <w:rsid w:val="008978F9"/>
    <w:rsid w:val="008A3013"/>
    <w:rsid w:val="008A31E3"/>
    <w:rsid w:val="008A384F"/>
    <w:rsid w:val="008A4B2C"/>
    <w:rsid w:val="008A79FC"/>
    <w:rsid w:val="008B1456"/>
    <w:rsid w:val="008B4AFD"/>
    <w:rsid w:val="008C11AD"/>
    <w:rsid w:val="008C19E9"/>
    <w:rsid w:val="008C55C3"/>
    <w:rsid w:val="008D467C"/>
    <w:rsid w:val="008D699E"/>
    <w:rsid w:val="008E1688"/>
    <w:rsid w:val="008E75D6"/>
    <w:rsid w:val="008F016C"/>
    <w:rsid w:val="008F1E20"/>
    <w:rsid w:val="008F7FEA"/>
    <w:rsid w:val="00901BC3"/>
    <w:rsid w:val="00905387"/>
    <w:rsid w:val="009137E8"/>
    <w:rsid w:val="00914271"/>
    <w:rsid w:val="00917F47"/>
    <w:rsid w:val="00917FF6"/>
    <w:rsid w:val="00924264"/>
    <w:rsid w:val="0092434D"/>
    <w:rsid w:val="00925E0A"/>
    <w:rsid w:val="00926680"/>
    <w:rsid w:val="00933D4A"/>
    <w:rsid w:val="00941C92"/>
    <w:rsid w:val="00942F00"/>
    <w:rsid w:val="00943731"/>
    <w:rsid w:val="00946DB3"/>
    <w:rsid w:val="00946E45"/>
    <w:rsid w:val="00956A3B"/>
    <w:rsid w:val="00956D5C"/>
    <w:rsid w:val="009600E9"/>
    <w:rsid w:val="00961C45"/>
    <w:rsid w:val="00967632"/>
    <w:rsid w:val="00970C30"/>
    <w:rsid w:val="0097118F"/>
    <w:rsid w:val="009847CE"/>
    <w:rsid w:val="0099423C"/>
    <w:rsid w:val="009954E8"/>
    <w:rsid w:val="009A47E3"/>
    <w:rsid w:val="009A4928"/>
    <w:rsid w:val="009B1126"/>
    <w:rsid w:val="009B166A"/>
    <w:rsid w:val="009B2B5D"/>
    <w:rsid w:val="009B310C"/>
    <w:rsid w:val="009B6C49"/>
    <w:rsid w:val="009C25F2"/>
    <w:rsid w:val="009D096C"/>
    <w:rsid w:val="009D0DD1"/>
    <w:rsid w:val="009D5867"/>
    <w:rsid w:val="009D7335"/>
    <w:rsid w:val="009E1059"/>
    <w:rsid w:val="009E4720"/>
    <w:rsid w:val="009E7550"/>
    <w:rsid w:val="009F0616"/>
    <w:rsid w:val="00A03159"/>
    <w:rsid w:val="00A04814"/>
    <w:rsid w:val="00A060F0"/>
    <w:rsid w:val="00A148A0"/>
    <w:rsid w:val="00A212BC"/>
    <w:rsid w:val="00A21D77"/>
    <w:rsid w:val="00A33905"/>
    <w:rsid w:val="00A37B6C"/>
    <w:rsid w:val="00A47855"/>
    <w:rsid w:val="00A5720A"/>
    <w:rsid w:val="00A5745D"/>
    <w:rsid w:val="00A63080"/>
    <w:rsid w:val="00A63640"/>
    <w:rsid w:val="00A679C1"/>
    <w:rsid w:val="00A74BC3"/>
    <w:rsid w:val="00A761F2"/>
    <w:rsid w:val="00A767A2"/>
    <w:rsid w:val="00A807ED"/>
    <w:rsid w:val="00A9096F"/>
    <w:rsid w:val="00A91A72"/>
    <w:rsid w:val="00A97F60"/>
    <w:rsid w:val="00AA0EAA"/>
    <w:rsid w:val="00AA34B2"/>
    <w:rsid w:val="00AA787A"/>
    <w:rsid w:val="00AB41A6"/>
    <w:rsid w:val="00AC36FC"/>
    <w:rsid w:val="00AC38FB"/>
    <w:rsid w:val="00AC627A"/>
    <w:rsid w:val="00AE5020"/>
    <w:rsid w:val="00AF0123"/>
    <w:rsid w:val="00AF6C41"/>
    <w:rsid w:val="00B02049"/>
    <w:rsid w:val="00B05A52"/>
    <w:rsid w:val="00B06E9F"/>
    <w:rsid w:val="00B10EA0"/>
    <w:rsid w:val="00B12765"/>
    <w:rsid w:val="00B17988"/>
    <w:rsid w:val="00B320BE"/>
    <w:rsid w:val="00B37745"/>
    <w:rsid w:val="00B528DC"/>
    <w:rsid w:val="00B60CD4"/>
    <w:rsid w:val="00B613BE"/>
    <w:rsid w:val="00B6446B"/>
    <w:rsid w:val="00B71947"/>
    <w:rsid w:val="00B738F9"/>
    <w:rsid w:val="00B77600"/>
    <w:rsid w:val="00B77D24"/>
    <w:rsid w:val="00B80BFB"/>
    <w:rsid w:val="00B82708"/>
    <w:rsid w:val="00B84B63"/>
    <w:rsid w:val="00B908D9"/>
    <w:rsid w:val="00B94ABD"/>
    <w:rsid w:val="00BA0BA6"/>
    <w:rsid w:val="00BB1A07"/>
    <w:rsid w:val="00BC011B"/>
    <w:rsid w:val="00BC2AF4"/>
    <w:rsid w:val="00BD0E0A"/>
    <w:rsid w:val="00BD1125"/>
    <w:rsid w:val="00BD4586"/>
    <w:rsid w:val="00BD5FFC"/>
    <w:rsid w:val="00BD658E"/>
    <w:rsid w:val="00BE0CE8"/>
    <w:rsid w:val="00BE3402"/>
    <w:rsid w:val="00BF3DDF"/>
    <w:rsid w:val="00BF4EBC"/>
    <w:rsid w:val="00BF4F8A"/>
    <w:rsid w:val="00BF63E2"/>
    <w:rsid w:val="00C011C4"/>
    <w:rsid w:val="00C054C3"/>
    <w:rsid w:val="00C107C5"/>
    <w:rsid w:val="00C26BC3"/>
    <w:rsid w:val="00C40B69"/>
    <w:rsid w:val="00C42916"/>
    <w:rsid w:val="00C4400B"/>
    <w:rsid w:val="00C5104C"/>
    <w:rsid w:val="00C54C21"/>
    <w:rsid w:val="00C557C1"/>
    <w:rsid w:val="00C55919"/>
    <w:rsid w:val="00C62E90"/>
    <w:rsid w:val="00C673C3"/>
    <w:rsid w:val="00C71B1F"/>
    <w:rsid w:val="00C7212F"/>
    <w:rsid w:val="00C7582F"/>
    <w:rsid w:val="00C811D2"/>
    <w:rsid w:val="00C82AD0"/>
    <w:rsid w:val="00C921EE"/>
    <w:rsid w:val="00C97E71"/>
    <w:rsid w:val="00CA539F"/>
    <w:rsid w:val="00CA770A"/>
    <w:rsid w:val="00CB546E"/>
    <w:rsid w:val="00CD0940"/>
    <w:rsid w:val="00CD1417"/>
    <w:rsid w:val="00CD43CD"/>
    <w:rsid w:val="00CD600F"/>
    <w:rsid w:val="00CD746B"/>
    <w:rsid w:val="00CE31DE"/>
    <w:rsid w:val="00CE5390"/>
    <w:rsid w:val="00CF26A5"/>
    <w:rsid w:val="00CF3664"/>
    <w:rsid w:val="00D00AD5"/>
    <w:rsid w:val="00D013BF"/>
    <w:rsid w:val="00D01C5E"/>
    <w:rsid w:val="00D02C79"/>
    <w:rsid w:val="00D03DDA"/>
    <w:rsid w:val="00D0610C"/>
    <w:rsid w:val="00D06CE9"/>
    <w:rsid w:val="00D11C7D"/>
    <w:rsid w:val="00D13C5A"/>
    <w:rsid w:val="00D27B16"/>
    <w:rsid w:val="00D27FA7"/>
    <w:rsid w:val="00D30F1A"/>
    <w:rsid w:val="00D320DD"/>
    <w:rsid w:val="00D336FD"/>
    <w:rsid w:val="00D41757"/>
    <w:rsid w:val="00D41FC2"/>
    <w:rsid w:val="00D4359D"/>
    <w:rsid w:val="00D43BBE"/>
    <w:rsid w:val="00D475A0"/>
    <w:rsid w:val="00D54757"/>
    <w:rsid w:val="00D5693F"/>
    <w:rsid w:val="00D91153"/>
    <w:rsid w:val="00D91956"/>
    <w:rsid w:val="00D92941"/>
    <w:rsid w:val="00DA2FDE"/>
    <w:rsid w:val="00DA4A00"/>
    <w:rsid w:val="00DB0286"/>
    <w:rsid w:val="00DB0529"/>
    <w:rsid w:val="00DB2409"/>
    <w:rsid w:val="00DB52CA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F12"/>
    <w:rsid w:val="00DE1299"/>
    <w:rsid w:val="00DE4A8A"/>
    <w:rsid w:val="00DE5754"/>
    <w:rsid w:val="00E02A3B"/>
    <w:rsid w:val="00E034E5"/>
    <w:rsid w:val="00E2032B"/>
    <w:rsid w:val="00E22ECC"/>
    <w:rsid w:val="00E33788"/>
    <w:rsid w:val="00E35206"/>
    <w:rsid w:val="00E41F4F"/>
    <w:rsid w:val="00E4338B"/>
    <w:rsid w:val="00E44678"/>
    <w:rsid w:val="00E52478"/>
    <w:rsid w:val="00E644CF"/>
    <w:rsid w:val="00E644EC"/>
    <w:rsid w:val="00E73364"/>
    <w:rsid w:val="00E74FC9"/>
    <w:rsid w:val="00E75FCA"/>
    <w:rsid w:val="00E763D0"/>
    <w:rsid w:val="00E843EA"/>
    <w:rsid w:val="00E862A3"/>
    <w:rsid w:val="00E9035F"/>
    <w:rsid w:val="00EA371F"/>
    <w:rsid w:val="00EA584B"/>
    <w:rsid w:val="00EA5A9E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5238"/>
    <w:rsid w:val="00F270E3"/>
    <w:rsid w:val="00F30E55"/>
    <w:rsid w:val="00F35AAC"/>
    <w:rsid w:val="00F410AB"/>
    <w:rsid w:val="00F42C0D"/>
    <w:rsid w:val="00F436C6"/>
    <w:rsid w:val="00F4459E"/>
    <w:rsid w:val="00F454CD"/>
    <w:rsid w:val="00F4716D"/>
    <w:rsid w:val="00F5169D"/>
    <w:rsid w:val="00F53092"/>
    <w:rsid w:val="00F563D1"/>
    <w:rsid w:val="00F70414"/>
    <w:rsid w:val="00F7295F"/>
    <w:rsid w:val="00F7587A"/>
    <w:rsid w:val="00F768F4"/>
    <w:rsid w:val="00F7761F"/>
    <w:rsid w:val="00F836A0"/>
    <w:rsid w:val="00F83D38"/>
    <w:rsid w:val="00F85251"/>
    <w:rsid w:val="00FA0CDC"/>
    <w:rsid w:val="00FA56D6"/>
    <w:rsid w:val="00FB17A3"/>
    <w:rsid w:val="00FC0EEC"/>
    <w:rsid w:val="00FE1909"/>
    <w:rsid w:val="00FF03EA"/>
    <w:rsid w:val="00FF1137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6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1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76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731">
                  <w:marLeft w:val="30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99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298">
                  <w:marLeft w:val="30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180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6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lux.cz/kitchen/cooking/hobs/gas-hob/kgg6438k/" TargetMode="External"/><Relationship Id="rId13" Type="http://schemas.openxmlformats.org/officeDocument/2006/relationships/hyperlink" Target="https://www.electrolux.cz/kitchen/dishwashing/dishwashers/free-standing-compact-dishwasher/esf2400ow/" TargetMode="External"/><Relationship Id="rId18" Type="http://schemas.openxmlformats.org/officeDocument/2006/relationships/hyperlink" Target="https://www.electrolux.cz/vacuums-home-comfort/air-comfort/air-purifiers/oxygen-air-purifier/pa91-604gy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lectrolux.cz/kitchen/cooking/ovens/steam-oven/eod6p71x/" TargetMode="External"/><Relationship Id="rId17" Type="http://schemas.openxmlformats.org/officeDocument/2006/relationships/hyperlink" Target="https://www.electrolux.cz/laundry/laundry/irons/steam-iron/edb52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ectrolux.cz/vacuums-home-comfort/vacuum-cleaners/stick-vacuum-cleaners/cordless-sticks/pq91-50mb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rolux.cz/kitchen/cooling/freezers/free-standing-freezer/euf2047ao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ectrolux.cz/laundry/laundry/washer-dryers/free-standing-washer-dryer/ew7w361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ectrolux.cz/kitchen/cooling/fridge-freezers/free-standing-fridge-freezer/lnt5mf36w0/" TargetMode="External"/><Relationship Id="rId19" Type="http://schemas.openxmlformats.org/officeDocument/2006/relationships/hyperlink" Target="http://www.electrolux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ctrolux.cz/kitchen/cooking/hobs/induction-hob/eis62449/" TargetMode="External"/><Relationship Id="rId14" Type="http://schemas.openxmlformats.org/officeDocument/2006/relationships/hyperlink" Target="https://www.electrolux.cz/kitchen/dishwashing/dishwashers/built-in-dishwasher/eeq47210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D6F3-1949-4510-A151-FA5385DB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99</TotalTime>
  <Pages>4</Pages>
  <Words>1205</Words>
  <Characters>7112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Doblogoo2015</cp:lastModifiedBy>
  <cp:revision>9</cp:revision>
  <cp:lastPrinted>2019-09-18T07:58:00Z</cp:lastPrinted>
  <dcterms:created xsi:type="dcterms:W3CDTF">2019-11-22T09:28:00Z</dcterms:created>
  <dcterms:modified xsi:type="dcterms:W3CDTF">2020-10-14T10:12:00Z</dcterms:modified>
</cp:coreProperties>
</file>