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8A11" w14:textId="585DA775" w:rsidR="0005364A" w:rsidRDefault="0005364A" w:rsidP="0005364A"/>
    <w:p w14:paraId="67E0B110" w14:textId="3BD8F1DB" w:rsidR="00E348C4" w:rsidRDefault="00C40810" w:rsidP="00020196">
      <w:pPr>
        <w:rPr>
          <w:rFonts w:ascii="Calibri" w:hAnsi="Calibri"/>
          <w:b/>
        </w:rPr>
      </w:pPr>
      <w:r w:rsidRPr="00C40810">
        <w:rPr>
          <w:rFonts w:asciiTheme="majorHAnsi" w:eastAsiaTheme="majorEastAsia" w:hAnsiTheme="majorHAnsi" w:cstheme="majorBidi"/>
          <w:color w:val="2E74B5" w:themeColor="accent1" w:themeShade="BF"/>
          <w:sz w:val="32"/>
          <w:szCs w:val="32"/>
        </w:rPr>
        <w:t>Dejte se do jarních úprav a tvoření s barvami ve spreji od Primalexu</w:t>
      </w:r>
    </w:p>
    <w:p w14:paraId="0E22319C" w14:textId="5E3AE9AC" w:rsidR="00C40810" w:rsidRPr="00686CD4" w:rsidRDefault="00020196" w:rsidP="00686CD4">
      <w:pPr>
        <w:spacing w:after="0" w:line="240" w:lineRule="auto"/>
        <w:jc w:val="both"/>
        <w:rPr>
          <w:b/>
        </w:rPr>
      </w:pPr>
      <w:r w:rsidRPr="00981241">
        <w:rPr>
          <w:rFonts w:ascii="Calibri" w:hAnsi="Calibri"/>
          <w:b/>
        </w:rPr>
        <w:t xml:space="preserve">Praha, </w:t>
      </w:r>
      <w:r w:rsidR="004C5613">
        <w:rPr>
          <w:rFonts w:ascii="Calibri" w:hAnsi="Calibri"/>
          <w:b/>
        </w:rPr>
        <w:t>26</w:t>
      </w:r>
      <w:r>
        <w:rPr>
          <w:rFonts w:ascii="Calibri" w:hAnsi="Calibri"/>
          <w:b/>
        </w:rPr>
        <w:t>. dubna</w:t>
      </w:r>
      <w:r w:rsidRPr="00981241">
        <w:rPr>
          <w:rFonts w:ascii="Calibri" w:hAnsi="Calibri"/>
          <w:b/>
        </w:rPr>
        <w:t xml:space="preserve"> 2017 –</w:t>
      </w:r>
      <w:r>
        <w:rPr>
          <w:rFonts w:ascii="Calibri" w:hAnsi="Calibri"/>
          <w:b/>
        </w:rPr>
        <w:t xml:space="preserve"> </w:t>
      </w:r>
      <w:r w:rsidR="00C40810" w:rsidRPr="00686CD4">
        <w:rPr>
          <w:b/>
        </w:rPr>
        <w:t xml:space="preserve">Cítíte taky na jaře ten příliv kreativní energie? Neváhejte už ani chvilku </w:t>
      </w:r>
      <w:r w:rsidR="00B46E6A">
        <w:rPr>
          <w:b/>
        </w:rPr>
        <w:br/>
      </w:r>
      <w:r w:rsidR="00C40810" w:rsidRPr="00686CD4">
        <w:rPr>
          <w:b/>
        </w:rPr>
        <w:t>a pusťte se do vylepšování domova. S novou řadou barevných a speciálních sprejů od Primalexu snadno vytvoříte originální bytové doplňky, dáte nový vzhled nábytku nebo obnovíte sice funkční, ale opotřebovanou koupelnu.</w:t>
      </w:r>
      <w:r w:rsidR="00DA5D3C">
        <w:rPr>
          <w:b/>
        </w:rPr>
        <w:t xml:space="preserve"> </w:t>
      </w:r>
      <w:r w:rsidR="00C40810" w:rsidRPr="00686CD4">
        <w:rPr>
          <w:b/>
        </w:rPr>
        <w:t xml:space="preserve">Se spreji Primalex se dobře pracuje: spolehlivě kryjí, rychle schnou </w:t>
      </w:r>
      <w:r w:rsidR="00B46E6A">
        <w:rPr>
          <w:b/>
        </w:rPr>
        <w:br/>
      </w:r>
      <w:r w:rsidR="00C40810" w:rsidRPr="00686CD4">
        <w:rPr>
          <w:b/>
        </w:rPr>
        <w:t>a pořídíte je za rozumnou cenu.</w:t>
      </w:r>
    </w:p>
    <w:p w14:paraId="3FC250CE" w14:textId="76E955E3" w:rsidR="00E21E65" w:rsidRDefault="00E21E65" w:rsidP="00686CD4">
      <w:pPr>
        <w:spacing w:after="0" w:line="240" w:lineRule="auto"/>
        <w:jc w:val="both"/>
        <w:rPr>
          <w:b/>
        </w:rPr>
      </w:pPr>
    </w:p>
    <w:p w14:paraId="261F4757" w14:textId="2F82CB81" w:rsidR="00DA28A5" w:rsidRDefault="006A5E12" w:rsidP="00686CD4">
      <w:pPr>
        <w:spacing w:after="0" w:line="240" w:lineRule="auto"/>
        <w:jc w:val="both"/>
        <w:rPr>
          <w:b/>
        </w:rPr>
      </w:pPr>
      <w:r>
        <w:rPr>
          <w:b/>
        </w:rPr>
        <w:t>Pět</w:t>
      </w:r>
      <w:r w:rsidR="00DA28A5">
        <w:rPr>
          <w:b/>
        </w:rPr>
        <w:t xml:space="preserve"> jarních projektů</w:t>
      </w:r>
    </w:p>
    <w:p w14:paraId="4FC06F71" w14:textId="65C6AED0" w:rsidR="006A5E12" w:rsidRDefault="006A5E12" w:rsidP="00686CD4">
      <w:pPr>
        <w:spacing w:after="0" w:line="240" w:lineRule="auto"/>
        <w:jc w:val="both"/>
      </w:pPr>
      <w:r w:rsidRPr="006A5E12">
        <w:t xml:space="preserve">Jestli vás už svrbí ruce, </w:t>
      </w:r>
      <w:r>
        <w:t>vyberte si jeden z našich jednoduchých projektů se spreji. A nebo</w:t>
      </w:r>
      <w:r w:rsidR="000B0053">
        <w:t xml:space="preserve">jte se improvizovat podle svého. S novou řadou barev ve spreji Primalex </w:t>
      </w:r>
      <w:r w:rsidR="00DA5D3C">
        <w:t xml:space="preserve">bude výsledek vypadat </w:t>
      </w:r>
      <w:r w:rsidR="00243FAD">
        <w:t xml:space="preserve">vždycky </w:t>
      </w:r>
      <w:r w:rsidR="00DA5D3C">
        <w:t>dobře.</w:t>
      </w:r>
    </w:p>
    <w:p w14:paraId="13F49F77" w14:textId="2405C15D" w:rsidR="006A5E12" w:rsidRDefault="006A5E12" w:rsidP="006A5E12">
      <w:pPr>
        <w:spacing w:after="0" w:line="240" w:lineRule="auto"/>
        <w:jc w:val="both"/>
      </w:pPr>
    </w:p>
    <w:p w14:paraId="0E245DE5" w14:textId="0BD7C8BB" w:rsidR="00DA28A5" w:rsidRPr="006A5E12" w:rsidRDefault="00E37B0F" w:rsidP="00CA5EE3">
      <w:pPr>
        <w:pStyle w:val="Odstavecseseznamem"/>
        <w:numPr>
          <w:ilvl w:val="0"/>
          <w:numId w:val="12"/>
        </w:numPr>
        <w:spacing w:after="0" w:line="240" w:lineRule="auto"/>
        <w:jc w:val="both"/>
        <w:rPr>
          <w:b/>
        </w:rPr>
      </w:pPr>
      <w:r>
        <w:rPr>
          <w:noProof/>
          <w:lang w:eastAsia="cs-CZ"/>
        </w:rPr>
        <w:drawing>
          <wp:anchor distT="0" distB="0" distL="114300" distR="114300" simplePos="0" relativeHeight="251658240" behindDoc="0" locked="0" layoutInCell="1" allowOverlap="1" wp14:anchorId="1C4E8592" wp14:editId="2F80BBF9">
            <wp:simplePos x="0" y="0"/>
            <wp:positionH relativeFrom="margin">
              <wp:posOffset>3608705</wp:posOffset>
            </wp:positionH>
            <wp:positionV relativeFrom="margin">
              <wp:posOffset>2580005</wp:posOffset>
            </wp:positionV>
            <wp:extent cx="2159635" cy="3034665"/>
            <wp:effectExtent l="0" t="0" r="0" b="0"/>
            <wp:wrapSquare wrapText="bothSides"/>
            <wp:docPr id="6" name="Obrázek 6" descr="C:\Users\Alenka\AppData\Local\Microsoft\Windows\INetCache\Content.Word\_MG_9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nka\AppData\Local\Microsoft\Windows\INetCache\Content.Word\_MG_916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07"/>
                    <a:stretch/>
                  </pic:blipFill>
                  <pic:spPr bwMode="auto">
                    <a:xfrm>
                      <a:off x="0" y="0"/>
                      <a:ext cx="2159635" cy="30346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A5E12">
        <w:t xml:space="preserve">Přeneste si kousek bující přírody k sobě domů. Na </w:t>
      </w:r>
      <w:r w:rsidR="006A5E12" w:rsidRPr="006A5E12">
        <w:rPr>
          <w:b/>
        </w:rPr>
        <w:t>set 4 obrázků</w:t>
      </w:r>
      <w:r w:rsidR="006A5E12">
        <w:t xml:space="preserve"> potřebujete stejný počet </w:t>
      </w:r>
      <w:r w:rsidR="007A1C27">
        <w:t xml:space="preserve">různých </w:t>
      </w:r>
      <w:r w:rsidR="006A5E12">
        <w:t>větviček a malířských pláten, které už připravené koupíte v</w:t>
      </w:r>
      <w:r w:rsidR="00FE1299">
        <w:t> </w:t>
      </w:r>
      <w:r w:rsidR="006A5E12">
        <w:t>papírnictví. Plátn</w:t>
      </w:r>
      <w:r w:rsidR="007A1C27">
        <w:t>a</w:t>
      </w:r>
      <w:r w:rsidR="006A5E12">
        <w:t xml:space="preserve"> </w:t>
      </w:r>
      <w:r w:rsidR="004B746C">
        <w:t>nabarvěte</w:t>
      </w:r>
      <w:r w:rsidR="006A5E12">
        <w:t xml:space="preserve"> sprejem, po zaschnutí přiložte větvičku a přestříkejte kontrastní bílou barvou. Barvy rychle schnou, takže za pár minut můžete pořádat vernisáž.</w:t>
      </w:r>
    </w:p>
    <w:p w14:paraId="5F1208FE" w14:textId="0F9D2333" w:rsidR="006A5E12" w:rsidRDefault="006A5E12" w:rsidP="00CA5EE3">
      <w:pPr>
        <w:pStyle w:val="Odstavecseseznamem"/>
        <w:numPr>
          <w:ilvl w:val="0"/>
          <w:numId w:val="12"/>
        </w:numPr>
        <w:spacing w:after="0" w:line="240" w:lineRule="auto"/>
        <w:jc w:val="both"/>
      </w:pPr>
      <w:r w:rsidRPr="006A5E12">
        <w:t xml:space="preserve">Kdo říká, že </w:t>
      </w:r>
      <w:r w:rsidR="00C500A9">
        <w:t>jarní úklid</w:t>
      </w:r>
      <w:r w:rsidRPr="006A5E12">
        <w:t xml:space="preserve"> musí být nuda? </w:t>
      </w:r>
      <w:r w:rsidR="000B0053">
        <w:t xml:space="preserve">Vyberte si spreje v oblíbené barvě a </w:t>
      </w:r>
      <w:r w:rsidR="000B0053" w:rsidRPr="000B0053">
        <w:rPr>
          <w:b/>
        </w:rPr>
        <w:t>přestříkejte obyčejná šatní ramínka</w:t>
      </w:r>
      <w:r w:rsidR="000B0053">
        <w:t>. Vaše skříň dostane úplně nový šmrnc.</w:t>
      </w:r>
      <w:r w:rsidR="007D3CCB" w:rsidRPr="007D3CCB">
        <w:t xml:space="preserve"> </w:t>
      </w:r>
    </w:p>
    <w:p w14:paraId="40D3EAFE" w14:textId="6CF53233" w:rsidR="000B0053" w:rsidRDefault="000B0053" w:rsidP="00CA5EE3">
      <w:pPr>
        <w:pStyle w:val="Odstavecseseznamem"/>
        <w:numPr>
          <w:ilvl w:val="0"/>
          <w:numId w:val="12"/>
        </w:numPr>
        <w:spacing w:after="0" w:line="240" w:lineRule="auto"/>
        <w:jc w:val="both"/>
      </w:pPr>
      <w:r>
        <w:t>Zlatá a stříbrná jsou v kurzu. S metalickým spr</w:t>
      </w:r>
      <w:r w:rsidR="00327A27">
        <w:t>ejem Primalex není nic snazšího</w:t>
      </w:r>
      <w:r>
        <w:t xml:space="preserve"> než </w:t>
      </w:r>
      <w:r w:rsidRPr="00DA5D3C">
        <w:rPr>
          <w:b/>
        </w:rPr>
        <w:t>ze staré</w:t>
      </w:r>
      <w:r w:rsidR="00243FAD">
        <w:rPr>
          <w:b/>
        </w:rPr>
        <w:t>, nudné</w:t>
      </w:r>
      <w:r w:rsidRPr="00DA5D3C">
        <w:rPr>
          <w:b/>
        </w:rPr>
        <w:t xml:space="preserve"> vázy udělat trendy doplněk</w:t>
      </w:r>
      <w:r>
        <w:t>. Vázy a nejrůznější lahvičky nebarvěte celé, vyzkoušejte si aktuální styl</w:t>
      </w:r>
      <w:r w:rsidR="00243FAD">
        <w:t xml:space="preserve"> </w:t>
      </w:r>
      <w:proofErr w:type="spellStart"/>
      <w:r w:rsidR="00243FAD">
        <w:t>ombré</w:t>
      </w:r>
      <w:proofErr w:type="spellEnd"/>
      <w:r>
        <w:t xml:space="preserve">, </w:t>
      </w:r>
      <w:r w:rsidR="00DA5D3C">
        <w:t xml:space="preserve">kdy je úplně nabarvená jen spodní část a směrem nahoru se barva ztrácí. Přesně na tento efekt jsou spreje dokonalé. </w:t>
      </w:r>
    </w:p>
    <w:p w14:paraId="53CE042E" w14:textId="4BD7465C" w:rsidR="00DA5D3C" w:rsidRDefault="00DA5D3C" w:rsidP="00CA5EE3">
      <w:pPr>
        <w:pStyle w:val="Odstavecseseznamem"/>
        <w:numPr>
          <w:ilvl w:val="0"/>
          <w:numId w:val="12"/>
        </w:numPr>
        <w:spacing w:after="0" w:line="240" w:lineRule="auto"/>
        <w:jc w:val="both"/>
      </w:pPr>
      <w:r>
        <w:rPr>
          <w:b/>
        </w:rPr>
        <w:t>Tmavé ž</w:t>
      </w:r>
      <w:r w:rsidRPr="00DA5D3C">
        <w:rPr>
          <w:b/>
        </w:rPr>
        <w:t>idle po babičce</w:t>
      </w:r>
      <w:r>
        <w:t xml:space="preserve"> nevyhazujte, ale dejte jim novou, romantičtější podobu. Kupte si šablonu </w:t>
      </w:r>
      <w:r w:rsidR="00AD41B5">
        <w:t xml:space="preserve">(může to znít podivně, ale zkuste ty cukrářské, mají nádherné vzory) nebo zapátrejte ve skříních po staré háčkované dečce, udělá </w:t>
      </w:r>
      <w:r w:rsidR="00761366">
        <w:t>podobnou</w:t>
      </w:r>
      <w:r w:rsidR="00AD41B5">
        <w:t xml:space="preserve"> službu. P</w:t>
      </w:r>
      <w:r>
        <w:t xml:space="preserve">řilepte ji páskou a přestříkejte bílým sprejem. </w:t>
      </w:r>
      <w:r w:rsidR="00C500A9">
        <w:t>Aby nový vzor dokonale držel, naneste ještě vrstvu transparentního laku ve spreji.</w:t>
      </w:r>
    </w:p>
    <w:p w14:paraId="7EEE319E" w14:textId="36DA7AB7" w:rsidR="001E79B3" w:rsidRDefault="00CA2556" w:rsidP="00CA5EE3">
      <w:pPr>
        <w:pStyle w:val="Odstavecseseznamem"/>
        <w:numPr>
          <w:ilvl w:val="0"/>
          <w:numId w:val="12"/>
        </w:numPr>
        <w:spacing w:after="0" w:line="240" w:lineRule="auto"/>
        <w:jc w:val="both"/>
      </w:pPr>
      <w:r w:rsidRPr="00CA2556">
        <w:t xml:space="preserve">Předělávat </w:t>
      </w:r>
      <w:r w:rsidR="00C500A9">
        <w:t xml:space="preserve">opotřebovanou </w:t>
      </w:r>
      <w:r w:rsidRPr="00CA2556">
        <w:t xml:space="preserve">koupelnu je </w:t>
      </w:r>
      <w:r w:rsidR="004B746C">
        <w:t xml:space="preserve">drahé, ale se sprejem se dá ledacos zachránit. </w:t>
      </w:r>
      <w:r w:rsidR="004B746C" w:rsidRPr="00C500A9">
        <w:rPr>
          <w:b/>
        </w:rPr>
        <w:t xml:space="preserve">Odštípnutý lak na pračce nebo odprýsknutý povrch umyvadla opravte speciální </w:t>
      </w:r>
      <w:r w:rsidR="00C500A9" w:rsidRPr="00C500A9">
        <w:rPr>
          <w:b/>
        </w:rPr>
        <w:t>barvou</w:t>
      </w:r>
      <w:r w:rsidR="004B746C" w:rsidRPr="00C500A9">
        <w:rPr>
          <w:b/>
        </w:rPr>
        <w:t xml:space="preserve"> </w:t>
      </w:r>
      <w:r w:rsidR="00C500A9">
        <w:t>na bílé spotřebiče a sanitu.</w:t>
      </w:r>
      <w:r w:rsidR="00761366">
        <w:t xml:space="preserve"> Pak se dobře rozhlédněte po koupelně, co by se dalo ještě oživit. Co třeba </w:t>
      </w:r>
      <w:r w:rsidR="00596F4C">
        <w:t xml:space="preserve">přestříkat úchytky na koupelnové skřínce </w:t>
      </w:r>
      <w:r w:rsidR="007A1C27">
        <w:t>nějakou barvou</w:t>
      </w:r>
      <w:r w:rsidR="00596F4C">
        <w:t xml:space="preserve">? Uvidíte, jak snadno a rychle koupelna </w:t>
      </w:r>
      <w:r w:rsidR="007A1C27">
        <w:t>do</w:t>
      </w:r>
      <w:r w:rsidR="00596F4C">
        <w:t xml:space="preserve">stane </w:t>
      </w:r>
      <w:r w:rsidR="007A1C27">
        <w:t>svěžejší vzhled</w:t>
      </w:r>
      <w:r w:rsidR="00596F4C">
        <w:t>.</w:t>
      </w:r>
    </w:p>
    <w:p w14:paraId="65DD824B" w14:textId="417EA461" w:rsidR="006A5E12" w:rsidRDefault="006A5E12" w:rsidP="00686CD4">
      <w:pPr>
        <w:spacing w:after="0" w:line="240" w:lineRule="auto"/>
        <w:jc w:val="both"/>
        <w:rPr>
          <w:b/>
        </w:rPr>
      </w:pPr>
    </w:p>
    <w:p w14:paraId="25858647" w14:textId="64D9CDC8" w:rsidR="000B0053" w:rsidRPr="00066102" w:rsidRDefault="00CA2556" w:rsidP="000B0053">
      <w:pPr>
        <w:spacing w:after="0" w:line="240" w:lineRule="auto"/>
        <w:jc w:val="both"/>
        <w:rPr>
          <w:b/>
        </w:rPr>
      </w:pPr>
      <w:r>
        <w:rPr>
          <w:b/>
        </w:rPr>
        <w:t xml:space="preserve">Jak </w:t>
      </w:r>
      <w:r w:rsidR="00596F4C">
        <w:rPr>
          <w:b/>
        </w:rPr>
        <w:t>vybírat barvu</w:t>
      </w:r>
      <w:r>
        <w:rPr>
          <w:b/>
        </w:rPr>
        <w:t xml:space="preserve"> ve spreji</w:t>
      </w:r>
    </w:p>
    <w:p w14:paraId="0E7D22A5" w14:textId="1593B2C9" w:rsidR="000B0053" w:rsidRDefault="000B0053" w:rsidP="000B0053">
      <w:pPr>
        <w:spacing w:after="0" w:line="240" w:lineRule="auto"/>
        <w:jc w:val="both"/>
      </w:pPr>
      <w:r>
        <w:t xml:space="preserve">Nabídka sprejů na českém trhu není </w:t>
      </w:r>
      <w:r w:rsidR="00C500A9">
        <w:t>zrovna</w:t>
      </w:r>
      <w:r>
        <w:t xml:space="preserve"> </w:t>
      </w:r>
      <w:r w:rsidR="00243FAD">
        <w:t>přehledná</w:t>
      </w:r>
      <w:r w:rsidR="00327A27">
        <w:t>,</w:t>
      </w:r>
      <w:r w:rsidR="004B746C">
        <w:t xml:space="preserve"> a právě to se</w:t>
      </w:r>
      <w:r>
        <w:t xml:space="preserve"> </w:t>
      </w:r>
      <w:r w:rsidRPr="004B746C">
        <w:t>Primalex rozhodl změnit</w:t>
      </w:r>
      <w:r w:rsidR="00CA2556">
        <w:rPr>
          <w:b/>
        </w:rPr>
        <w:t xml:space="preserve">. </w:t>
      </w:r>
      <w:r w:rsidR="00CA2556">
        <w:t>V</w:t>
      </w:r>
      <w:r>
        <w:t>ybral nejpopulárnější výrobky a odstíny a každý z nich doplnil obrázkem</w:t>
      </w:r>
      <w:r w:rsidR="00CA2556">
        <w:t xml:space="preserve"> </w:t>
      </w:r>
      <w:r w:rsidRPr="00CA2556">
        <w:t>s</w:t>
      </w:r>
      <w:r w:rsidR="00CA2556">
        <w:t> </w:t>
      </w:r>
      <w:r w:rsidR="00C500A9">
        <w:t>příkladem</w:t>
      </w:r>
      <w:r>
        <w:t xml:space="preserve"> použití</w:t>
      </w:r>
      <w:r w:rsidRPr="00B5578E">
        <w:rPr>
          <w:b/>
        </w:rPr>
        <w:t>. S novými spreji značky Primalex</w:t>
      </w:r>
      <w:r>
        <w:t xml:space="preserve"> </w:t>
      </w:r>
      <w:r w:rsidRPr="004B746C">
        <w:rPr>
          <w:b/>
        </w:rPr>
        <w:t>je</w:t>
      </w:r>
      <w:r w:rsidR="00FE1299">
        <w:rPr>
          <w:b/>
        </w:rPr>
        <w:t xml:space="preserve"> tedy</w:t>
      </w:r>
      <w:r w:rsidRPr="004B746C">
        <w:rPr>
          <w:b/>
        </w:rPr>
        <w:t xml:space="preserve"> hned jasné, </w:t>
      </w:r>
      <w:r w:rsidR="00243FAD">
        <w:rPr>
          <w:b/>
        </w:rPr>
        <w:t>na co se hodí</w:t>
      </w:r>
      <w:r w:rsidRPr="004B746C">
        <w:rPr>
          <w:b/>
        </w:rPr>
        <w:t>,</w:t>
      </w:r>
      <w:r>
        <w:t xml:space="preserve"> </w:t>
      </w:r>
      <w:r w:rsidR="00AF6B4D">
        <w:t>nemusíte</w:t>
      </w:r>
      <w:r>
        <w:t xml:space="preserve"> dlouze studovat obal.</w:t>
      </w:r>
    </w:p>
    <w:p w14:paraId="6B760D81" w14:textId="08D7F546" w:rsidR="000B0053" w:rsidRDefault="000B0053" w:rsidP="00686CD4">
      <w:pPr>
        <w:spacing w:after="0" w:line="240" w:lineRule="auto"/>
        <w:jc w:val="both"/>
        <w:rPr>
          <w:b/>
        </w:rPr>
      </w:pPr>
    </w:p>
    <w:p w14:paraId="378954C8" w14:textId="77777777" w:rsidR="00B46E6A" w:rsidRDefault="00C40810" w:rsidP="00686CD4">
      <w:pPr>
        <w:spacing w:after="0" w:line="240" w:lineRule="auto"/>
        <w:jc w:val="both"/>
      </w:pPr>
      <w:r>
        <w:t xml:space="preserve">U univerzálních </w:t>
      </w:r>
      <w:r w:rsidR="00CA2556">
        <w:rPr>
          <w:b/>
        </w:rPr>
        <w:t>akrylátových barev ve spreji</w:t>
      </w:r>
      <w:r>
        <w:t xml:space="preserve"> si můžete vybrat z </w:t>
      </w:r>
      <w:r w:rsidRPr="00266D64">
        <w:rPr>
          <w:b/>
        </w:rPr>
        <w:t>24 atraktivních odstínů</w:t>
      </w:r>
      <w:r>
        <w:t xml:space="preserve"> a použít je </w:t>
      </w:r>
      <w:r w:rsidRPr="00266D64">
        <w:rPr>
          <w:b/>
        </w:rPr>
        <w:t>uvnitř i venku</w:t>
      </w:r>
      <w:r>
        <w:t xml:space="preserve">. Vhodné jsou </w:t>
      </w:r>
      <w:r w:rsidRPr="009D3616">
        <w:rPr>
          <w:b/>
        </w:rPr>
        <w:t>na kov, dřevo, plast i keramiku</w:t>
      </w:r>
      <w:r>
        <w:t>, záleží jen na vaší fantazii, co všechno si zaslouží vylepšit.</w:t>
      </w:r>
      <w:r w:rsidR="001E79B3">
        <w:t xml:space="preserve"> Mezi </w:t>
      </w:r>
      <w:r w:rsidR="001E79B3" w:rsidRPr="001E79B3">
        <w:rPr>
          <w:b/>
        </w:rPr>
        <w:t>speciálními sprej</w:t>
      </w:r>
      <w:r w:rsidR="001E79B3" w:rsidRPr="00243FAD">
        <w:rPr>
          <w:b/>
        </w:rPr>
        <w:t>i</w:t>
      </w:r>
      <w:r w:rsidR="001E79B3">
        <w:t xml:space="preserve"> najdete transparentní lak v matné i lesklé variantě a také </w:t>
      </w:r>
    </w:p>
    <w:p w14:paraId="7D91A4BD" w14:textId="77777777" w:rsidR="00B46E6A" w:rsidRDefault="00B46E6A" w:rsidP="00686CD4">
      <w:pPr>
        <w:spacing w:after="0" w:line="240" w:lineRule="auto"/>
        <w:jc w:val="both"/>
      </w:pPr>
    </w:p>
    <w:p w14:paraId="133DCFE2" w14:textId="77777777" w:rsidR="00B46E6A" w:rsidRDefault="00B46E6A" w:rsidP="00686CD4">
      <w:pPr>
        <w:spacing w:after="0" w:line="240" w:lineRule="auto"/>
        <w:jc w:val="both"/>
      </w:pPr>
    </w:p>
    <w:p w14:paraId="12E593D4" w14:textId="77777777" w:rsidR="00B46E6A" w:rsidRDefault="00B46E6A" w:rsidP="00686CD4">
      <w:pPr>
        <w:spacing w:after="0" w:line="240" w:lineRule="auto"/>
        <w:jc w:val="both"/>
      </w:pPr>
    </w:p>
    <w:p w14:paraId="1686930C" w14:textId="455CC45A" w:rsidR="00C40810" w:rsidRDefault="001E79B3" w:rsidP="00686CD4">
      <w:pPr>
        <w:spacing w:after="0" w:line="240" w:lineRule="auto"/>
        <w:jc w:val="both"/>
      </w:pPr>
      <w:r>
        <w:t xml:space="preserve">stříbrný a zlatý metalický sprej. </w:t>
      </w:r>
      <w:r w:rsidR="00C40810">
        <w:t xml:space="preserve">O radost z výsledku se postará </w:t>
      </w:r>
      <w:r w:rsidR="00286140" w:rsidRPr="00AF6B4D">
        <w:rPr>
          <w:b/>
        </w:rPr>
        <w:t>r</w:t>
      </w:r>
      <w:r w:rsidR="004B746C" w:rsidRPr="004B746C">
        <w:rPr>
          <w:b/>
        </w:rPr>
        <w:t>ychlé schnutí,</w:t>
      </w:r>
      <w:r w:rsidR="004B746C">
        <w:t xml:space="preserve"> </w:t>
      </w:r>
      <w:r w:rsidR="00243FAD">
        <w:rPr>
          <w:b/>
        </w:rPr>
        <w:t xml:space="preserve">vysoká přilnavost a </w:t>
      </w:r>
      <w:r w:rsidR="00C40810" w:rsidRPr="00266D64">
        <w:rPr>
          <w:b/>
        </w:rPr>
        <w:t>odolnost</w:t>
      </w:r>
      <w:r w:rsidR="00C40810">
        <w:t xml:space="preserve">. </w:t>
      </w:r>
    </w:p>
    <w:p w14:paraId="43C40422" w14:textId="77777777" w:rsidR="00C40810" w:rsidRDefault="00C40810" w:rsidP="00686CD4">
      <w:pPr>
        <w:spacing w:after="0" w:line="240" w:lineRule="auto"/>
        <w:jc w:val="both"/>
      </w:pPr>
    </w:p>
    <w:p w14:paraId="72404FFD" w14:textId="61EB6DEA" w:rsidR="001313BD" w:rsidRPr="00981241" w:rsidRDefault="000A5BCB" w:rsidP="00686CD4">
      <w:pPr>
        <w:spacing w:line="276" w:lineRule="auto"/>
        <w:jc w:val="both"/>
        <w:rPr>
          <w:rFonts w:ascii="Calibri" w:eastAsia="Times New Roman" w:hAnsi="Calibri" w:cs="Calibri"/>
          <w:b/>
          <w:color w:val="2E74B5" w:themeColor="accent1" w:themeShade="BF"/>
          <w:szCs w:val="28"/>
          <w:lang w:eastAsia="cs-CZ"/>
        </w:rPr>
      </w:pPr>
      <w:r w:rsidRPr="00981241">
        <w:rPr>
          <w:rFonts w:ascii="Calibri" w:eastAsia="Times New Roman" w:hAnsi="Calibri" w:cs="Calibri"/>
          <w:b/>
          <w:color w:val="2E74B5" w:themeColor="accent1" w:themeShade="BF"/>
          <w:szCs w:val="28"/>
          <w:lang w:eastAsia="cs-CZ"/>
        </w:rPr>
        <w:t xml:space="preserve">O </w:t>
      </w:r>
      <w:r w:rsidR="001313BD" w:rsidRPr="00981241">
        <w:rPr>
          <w:rFonts w:ascii="Calibri" w:eastAsia="Times New Roman" w:hAnsi="Calibri" w:cs="Calibri"/>
          <w:b/>
          <w:color w:val="2E74B5" w:themeColor="accent1" w:themeShade="BF"/>
          <w:szCs w:val="28"/>
          <w:lang w:eastAsia="cs-CZ"/>
        </w:rPr>
        <w:t>značce Primalex</w:t>
      </w:r>
    </w:p>
    <w:p w14:paraId="58E5B9F7" w14:textId="518A8BA0" w:rsidR="001313BD" w:rsidRPr="001313BD" w:rsidRDefault="001313BD" w:rsidP="00686CD4">
      <w:pPr>
        <w:spacing w:line="276" w:lineRule="auto"/>
        <w:jc w:val="both"/>
        <w:rPr>
          <w:rFonts w:ascii="Calibri" w:eastAsia="Times New Roman" w:hAnsi="Calibri" w:cs="Calibri"/>
          <w:szCs w:val="24"/>
          <w:lang w:eastAsia="cs-CZ"/>
        </w:rPr>
      </w:pPr>
      <w:r w:rsidRPr="001313BD">
        <w:rPr>
          <w:rFonts w:ascii="Calibri" w:eastAsia="Times New Roman" w:hAnsi="Calibri" w:cs="Calibri"/>
          <w:szCs w:val="24"/>
          <w:lang w:eastAsia="cs-CZ"/>
        </w:rPr>
        <w:t xml:space="preserve">Základem sortimentu značky Primalex jsou malířské nátěry, které si získaly oblibu jednoduchou aplikací, </w:t>
      </w:r>
      <w:r>
        <w:rPr>
          <w:rFonts w:ascii="Calibri" w:eastAsia="Times New Roman" w:hAnsi="Calibri" w:cs="Calibri"/>
          <w:szCs w:val="24"/>
          <w:lang w:eastAsia="cs-CZ"/>
        </w:rPr>
        <w:t>velkým výběrem</w:t>
      </w:r>
      <w:r w:rsidRPr="001313BD">
        <w:rPr>
          <w:rFonts w:ascii="Calibri" w:eastAsia="Times New Roman" w:hAnsi="Calibri" w:cs="Calibri"/>
          <w:szCs w:val="24"/>
          <w:lang w:eastAsia="cs-CZ"/>
        </w:rPr>
        <w:t xml:space="preserve"> druhů</w:t>
      </w:r>
      <w:r w:rsidR="00B60864">
        <w:rPr>
          <w:rFonts w:ascii="Calibri" w:eastAsia="Times New Roman" w:hAnsi="Calibri" w:cs="Calibri"/>
          <w:szCs w:val="24"/>
          <w:lang w:eastAsia="cs-CZ"/>
        </w:rPr>
        <w:t>,</w:t>
      </w:r>
      <w:r w:rsidRPr="001313BD">
        <w:rPr>
          <w:rFonts w:ascii="Calibri" w:eastAsia="Times New Roman" w:hAnsi="Calibri" w:cs="Calibri"/>
          <w:szCs w:val="24"/>
          <w:lang w:eastAsia="cs-CZ"/>
        </w:rPr>
        <w:t xml:space="preserve">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w:t>
      </w:r>
      <w:r>
        <w:rPr>
          <w:rFonts w:ascii="Calibri" w:eastAsia="Times New Roman" w:hAnsi="Calibri" w:cs="Calibri"/>
          <w:szCs w:val="24"/>
          <w:lang w:eastAsia="cs-CZ"/>
        </w:rPr>
        <w:t>kov a dřevo, zateplovací systém a</w:t>
      </w:r>
      <w:r w:rsidRPr="001313BD">
        <w:rPr>
          <w:rFonts w:ascii="Calibri" w:eastAsia="Times New Roman" w:hAnsi="Calibri" w:cs="Calibri"/>
          <w:szCs w:val="24"/>
          <w:lang w:eastAsia="cs-CZ"/>
        </w:rPr>
        <w:t xml:space="preserve"> prostředky na úpravu podkladu</w:t>
      </w:r>
      <w:r>
        <w:rPr>
          <w:rFonts w:ascii="Calibri" w:eastAsia="Times New Roman" w:hAnsi="Calibri" w:cs="Calibri"/>
          <w:szCs w:val="24"/>
          <w:lang w:eastAsia="cs-CZ"/>
        </w:rPr>
        <w:t>. D</w:t>
      </w:r>
      <w:r w:rsidRPr="001313BD">
        <w:rPr>
          <w:rFonts w:ascii="Calibri" w:eastAsia="Times New Roman" w:hAnsi="Calibri" w:cs="Calibri"/>
          <w:szCs w:val="24"/>
          <w:lang w:eastAsia="cs-CZ"/>
        </w:rPr>
        <w:t xml:space="preserve">isponuje sítí přibližně 300 Kolorovacích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a fasádní nátěry, omítky a barvy na kov </w:t>
      </w:r>
      <w:r w:rsidR="003B1FC3">
        <w:rPr>
          <w:rFonts w:ascii="Calibri" w:eastAsia="Times New Roman" w:hAnsi="Calibri" w:cs="Calibri"/>
          <w:szCs w:val="24"/>
          <w:lang w:eastAsia="cs-CZ"/>
        </w:rPr>
        <w:br/>
      </w:r>
      <w:r w:rsidRPr="001313BD">
        <w:rPr>
          <w:rFonts w:ascii="Calibri" w:eastAsia="Times New Roman" w:hAnsi="Calibri" w:cs="Calibri"/>
          <w:szCs w:val="24"/>
          <w:lang w:eastAsia="cs-CZ"/>
        </w:rPr>
        <w:t>a dřevo.</w:t>
      </w:r>
    </w:p>
    <w:p w14:paraId="2F37CCF8" w14:textId="5C59F1EB" w:rsidR="000A5BCB" w:rsidRPr="00981241" w:rsidRDefault="001313BD" w:rsidP="00686CD4">
      <w:pPr>
        <w:spacing w:line="276" w:lineRule="auto"/>
        <w:jc w:val="both"/>
        <w:rPr>
          <w:rFonts w:ascii="Calibri" w:eastAsia="Times New Roman" w:hAnsi="Calibri" w:cs="Calibri"/>
          <w:b/>
          <w:color w:val="2E74B5" w:themeColor="accent1" w:themeShade="BF"/>
          <w:szCs w:val="28"/>
          <w:lang w:eastAsia="cs-CZ"/>
        </w:rPr>
      </w:pPr>
      <w:r w:rsidRPr="00981241">
        <w:rPr>
          <w:rFonts w:ascii="Calibri" w:eastAsia="Times New Roman" w:hAnsi="Calibri" w:cs="Calibri"/>
          <w:b/>
          <w:color w:val="2E74B5" w:themeColor="accent1" w:themeShade="BF"/>
          <w:szCs w:val="28"/>
          <w:lang w:eastAsia="cs-CZ"/>
        </w:rPr>
        <w:t xml:space="preserve">O </w:t>
      </w:r>
      <w:r w:rsidR="000A5BCB" w:rsidRPr="00981241">
        <w:rPr>
          <w:rFonts w:ascii="Calibri" w:eastAsia="Times New Roman" w:hAnsi="Calibri" w:cs="Calibri"/>
          <w:b/>
          <w:color w:val="2E74B5" w:themeColor="accent1" w:themeShade="BF"/>
          <w:szCs w:val="28"/>
          <w:lang w:eastAsia="cs-CZ"/>
        </w:rPr>
        <w:t xml:space="preserve">skupině PPG </w:t>
      </w:r>
    </w:p>
    <w:p w14:paraId="5FDFF503" w14:textId="539C467D" w:rsidR="000A5BCB" w:rsidRPr="002F300D" w:rsidRDefault="000A5BCB" w:rsidP="00686CD4">
      <w:pPr>
        <w:pStyle w:val="Normlnweb"/>
        <w:spacing w:before="0" w:beforeAutospacing="0" w:after="0" w:afterAutospacing="0" w:line="276" w:lineRule="auto"/>
        <w:ind w:left="-14"/>
        <w:jc w:val="both"/>
        <w:rPr>
          <w:rFonts w:ascii="Calibri" w:hAnsi="Calibri" w:cs="Calibri"/>
          <w:sz w:val="22"/>
          <w:szCs w:val="24"/>
        </w:rPr>
      </w:pPr>
      <w:r w:rsidRPr="002F300D">
        <w:rPr>
          <w:rFonts w:ascii="Calibri" w:hAnsi="Calibri" w:cs="Calibri"/>
          <w:sz w:val="22"/>
          <w:szCs w:val="24"/>
        </w:rPr>
        <w:t xml:space="preserve">Vizí společnosti PPG je i nadále zůstat předním světovým výrobcem nátěrových hmot a dalších speciálních </w:t>
      </w:r>
      <w:r>
        <w:rPr>
          <w:rFonts w:ascii="Calibri" w:hAnsi="Calibri" w:cs="Calibri"/>
          <w:sz w:val="22"/>
          <w:szCs w:val="24"/>
        </w:rPr>
        <w:t>produktů</w:t>
      </w:r>
      <w:r w:rsidRPr="002F300D">
        <w:rPr>
          <w:rFonts w:ascii="Calibri" w:hAnsi="Calibri" w:cs="Calibri"/>
          <w:sz w:val="22"/>
          <w:szCs w:val="24"/>
        </w:rPr>
        <w:t>, které zákazníkům pomáhají chránit a zkrášlovat jejich</w:t>
      </w:r>
      <w:r w:rsidR="001313BD">
        <w:rPr>
          <w:rFonts w:ascii="Calibri" w:hAnsi="Calibri" w:cs="Calibri"/>
          <w:sz w:val="22"/>
          <w:szCs w:val="24"/>
        </w:rPr>
        <w:t xml:space="preserve"> vlastní</w:t>
      </w:r>
      <w:r w:rsidRPr="002F300D">
        <w:rPr>
          <w:rFonts w:ascii="Calibri" w:hAnsi="Calibri" w:cs="Calibri"/>
          <w:sz w:val="22"/>
          <w:szCs w:val="24"/>
        </w:rPr>
        <w:t xml:space="preserve"> výrobky i okolí. Díky inovacím, úsilí o udržitelný rozvoj a kompetenci v oblasti barev pomáhá PPG svým zákazníkům v průmyslu, dopravě, výrobě spotřebního zboží a na trhu autopříslušenství vylepšovat více povrchů různými způsoby než kterákoli jiná společnost. Společnost PPG byla založena v roc</w:t>
      </w:r>
      <w:r>
        <w:rPr>
          <w:rFonts w:ascii="Calibri" w:hAnsi="Calibri" w:cs="Calibri"/>
          <w:sz w:val="22"/>
          <w:szCs w:val="24"/>
        </w:rPr>
        <w:t xml:space="preserve">e 1883, její centrála má sídlo </w:t>
      </w:r>
      <w:r w:rsidRPr="002F300D">
        <w:rPr>
          <w:rFonts w:ascii="Calibri" w:hAnsi="Calibri" w:cs="Calibri"/>
          <w:sz w:val="22"/>
          <w:szCs w:val="24"/>
        </w:rPr>
        <w:t>v Pittsburghu a působí v téměř 70 zemích po celém světě. Akcie společnosti PPG jsou obchodovány na New York Stock Exchange (symbol: PPG).</w:t>
      </w:r>
    </w:p>
    <w:p w14:paraId="2DC76FA6" w14:textId="77777777" w:rsidR="000A5BCB" w:rsidRPr="002F300D" w:rsidRDefault="000A5BCB" w:rsidP="00686CD4">
      <w:pPr>
        <w:pStyle w:val="Normlnweb"/>
        <w:spacing w:before="0" w:beforeAutospacing="0" w:after="0" w:afterAutospacing="0" w:line="276" w:lineRule="auto"/>
        <w:ind w:left="-14"/>
        <w:jc w:val="both"/>
        <w:rPr>
          <w:rFonts w:ascii="Calibri" w:hAnsi="Calibri" w:cs="Calibri"/>
          <w:sz w:val="22"/>
          <w:szCs w:val="24"/>
        </w:rPr>
      </w:pPr>
    </w:p>
    <w:p w14:paraId="5712FAEF" w14:textId="03DC4340" w:rsidR="000A5BCB" w:rsidRPr="002F300D" w:rsidRDefault="000A5BCB" w:rsidP="00686CD4">
      <w:pPr>
        <w:pStyle w:val="Normlnweb"/>
        <w:spacing w:before="0" w:beforeAutospacing="0" w:after="0" w:afterAutospacing="0" w:line="276" w:lineRule="auto"/>
        <w:ind w:left="-14"/>
        <w:jc w:val="both"/>
        <w:rPr>
          <w:rFonts w:ascii="Calibri" w:hAnsi="Calibri" w:cs="Calibri"/>
          <w:sz w:val="22"/>
          <w:szCs w:val="24"/>
        </w:rPr>
      </w:pPr>
      <w:r w:rsidRPr="002F300D">
        <w:rPr>
          <w:rFonts w:ascii="Calibri" w:hAnsi="Calibri" w:cs="Calibri"/>
          <w:sz w:val="22"/>
          <w:szCs w:val="24"/>
        </w:rPr>
        <w:t xml:space="preserve">Podrobnější informace získáte na </w:t>
      </w:r>
      <w:hyperlink r:id="rId9" w:history="1">
        <w:r w:rsidR="00E37B0F" w:rsidRPr="00054B6D">
          <w:rPr>
            <w:rStyle w:val="Hypertextovodkaz"/>
            <w:rFonts w:ascii="Calibri" w:hAnsi="Calibri" w:cs="Calibri"/>
            <w:sz w:val="22"/>
            <w:szCs w:val="24"/>
          </w:rPr>
          <w:t>www.primalex.cz</w:t>
        </w:r>
      </w:hyperlink>
      <w:r w:rsidR="00E37B0F">
        <w:rPr>
          <w:rFonts w:ascii="Calibri" w:hAnsi="Calibri" w:cs="Calibri"/>
          <w:sz w:val="22"/>
          <w:szCs w:val="24"/>
        </w:rPr>
        <w:t xml:space="preserve">, </w:t>
      </w:r>
      <w:hyperlink r:id="rId10" w:history="1">
        <w:r w:rsidR="00E37B0F" w:rsidRPr="00054B6D">
          <w:rPr>
            <w:rStyle w:val="Hypertextovodkaz"/>
            <w:rFonts w:ascii="Calibri" w:hAnsi="Calibri" w:cs="Calibri"/>
            <w:sz w:val="22"/>
            <w:szCs w:val="24"/>
          </w:rPr>
          <w:t>www.ppg.com</w:t>
        </w:r>
      </w:hyperlink>
      <w:r w:rsidR="00E37B0F">
        <w:rPr>
          <w:rFonts w:ascii="Calibri" w:hAnsi="Calibri" w:cs="Calibri"/>
          <w:sz w:val="22"/>
          <w:szCs w:val="24"/>
        </w:rPr>
        <w:t xml:space="preserve"> </w:t>
      </w:r>
      <w:r w:rsidRPr="002F300D">
        <w:rPr>
          <w:rFonts w:ascii="Calibri" w:hAnsi="Calibri" w:cs="Calibri"/>
          <w:sz w:val="22"/>
          <w:szCs w:val="24"/>
        </w:rPr>
        <w:t>nebo na Twitteru (@PPGIndustries)</w:t>
      </w:r>
      <w:r w:rsidR="00E37B0F">
        <w:rPr>
          <w:rFonts w:ascii="Calibri" w:hAnsi="Calibri" w:cs="Calibri"/>
          <w:sz w:val="22"/>
          <w:szCs w:val="24"/>
        </w:rPr>
        <w:t>.</w:t>
      </w:r>
    </w:p>
    <w:p w14:paraId="0E31958B" w14:textId="77777777" w:rsidR="000A5BCB" w:rsidRPr="00DD6C77" w:rsidRDefault="000A5BCB" w:rsidP="00686CD4">
      <w:pPr>
        <w:spacing w:line="276" w:lineRule="auto"/>
        <w:ind w:left="-14"/>
        <w:jc w:val="both"/>
        <w:rPr>
          <w:rFonts w:ascii="Calibri" w:hAnsi="Calibri" w:cs="Calibri"/>
          <w:bCs/>
        </w:rPr>
      </w:pPr>
    </w:p>
    <w:p w14:paraId="563407B6" w14:textId="77777777" w:rsidR="00C241F0" w:rsidRDefault="00C241F0" w:rsidP="00C241F0">
      <w:pPr>
        <w:pStyle w:val="Normlnweb"/>
        <w:spacing w:before="0" w:beforeAutospacing="0" w:after="0" w:afterAutospacing="0" w:line="276" w:lineRule="auto"/>
        <w:ind w:left="-14"/>
        <w:jc w:val="both"/>
        <w:rPr>
          <w:rFonts w:ascii="Calibri" w:hAnsi="Calibri" w:cs="Calibri"/>
          <w:b/>
          <w:sz w:val="22"/>
          <w:szCs w:val="22"/>
        </w:rPr>
      </w:pPr>
      <w:r w:rsidRPr="00A46B83">
        <w:rPr>
          <w:rFonts w:ascii="Calibri" w:hAnsi="Calibri" w:cs="Calibri"/>
          <w:b/>
          <w:sz w:val="22"/>
          <w:szCs w:val="22"/>
        </w:rPr>
        <w:t>Pro více informací, prosím, kontaktujte:</w:t>
      </w:r>
    </w:p>
    <w:p w14:paraId="2518B1C7" w14:textId="77777777" w:rsidR="00C241F0" w:rsidRPr="00A46B83" w:rsidRDefault="00C241F0" w:rsidP="00C241F0">
      <w:pPr>
        <w:pStyle w:val="Normlnweb"/>
        <w:spacing w:before="0" w:beforeAutospacing="0" w:after="0" w:afterAutospacing="0" w:line="276" w:lineRule="auto"/>
        <w:ind w:left="-14"/>
        <w:jc w:val="both"/>
        <w:rPr>
          <w:rFonts w:ascii="Calibri" w:hAnsi="Calibri" w:cs="Calibri"/>
          <w:b/>
          <w:sz w:val="22"/>
          <w:szCs w:val="22"/>
        </w:rPr>
      </w:pPr>
    </w:p>
    <w:p w14:paraId="363773E7" w14:textId="77777777" w:rsidR="006B5CA9" w:rsidRPr="00EF4507" w:rsidRDefault="006B5CA9" w:rsidP="006B5CA9">
      <w:pPr>
        <w:pStyle w:val="Bezmezer"/>
      </w:pPr>
      <w:r w:rsidRPr="00981241">
        <w:rPr>
          <w:b/>
          <w:color w:val="2E74B5" w:themeColor="accent1" w:themeShade="BF"/>
        </w:rPr>
        <w:t>Petr Kavalír</w:t>
      </w:r>
      <w:r w:rsidRPr="00EF4507">
        <w:rPr>
          <w:b/>
          <w:color w:val="948A54"/>
        </w:rPr>
        <w:br/>
      </w:r>
      <w:r w:rsidRPr="000C7F38">
        <w:t xml:space="preserve">PPG </w:t>
      </w:r>
      <w:r>
        <w:t>DECO CZECH</w:t>
      </w:r>
    </w:p>
    <w:p w14:paraId="08664654" w14:textId="77777777" w:rsidR="006B5CA9" w:rsidRPr="00EF4507" w:rsidRDefault="006B5CA9" w:rsidP="006B5CA9">
      <w:pPr>
        <w:pStyle w:val="Bezmezer"/>
      </w:pPr>
      <w:r w:rsidRPr="00EF4507">
        <w:t>Brand Marketing Manager</w:t>
      </w:r>
    </w:p>
    <w:p w14:paraId="56A4BD16" w14:textId="77777777" w:rsidR="006B5CA9" w:rsidRPr="00EF4507" w:rsidRDefault="006B5CA9" w:rsidP="006B5CA9">
      <w:pPr>
        <w:pStyle w:val="Bezmezer"/>
      </w:pPr>
      <w:r w:rsidRPr="00EF4507">
        <w:t>Tel.: +420 222 333 717</w:t>
      </w:r>
    </w:p>
    <w:p w14:paraId="08F6D428" w14:textId="77777777" w:rsidR="006B5CA9" w:rsidRPr="00EF4507" w:rsidRDefault="006B5CA9" w:rsidP="006B5CA9">
      <w:pPr>
        <w:pStyle w:val="Bezmezer"/>
      </w:pPr>
      <w:r w:rsidRPr="00EF4507">
        <w:t>Mob.: +420 737 285 977</w:t>
      </w:r>
    </w:p>
    <w:p w14:paraId="0035A9DF" w14:textId="77777777" w:rsidR="006B5CA9" w:rsidRPr="00EF4507" w:rsidRDefault="006B5CA9" w:rsidP="006B5CA9">
      <w:pPr>
        <w:pStyle w:val="Bezmezer"/>
        <w:rPr>
          <w:rFonts w:cs="Arial"/>
          <w:bCs/>
          <w:color w:val="0000FF"/>
          <w:u w:val="single"/>
        </w:rPr>
      </w:pPr>
      <w:r w:rsidRPr="0091499D">
        <w:rPr>
          <w:rFonts w:eastAsia="Times New Roman"/>
          <w:lang w:eastAsia="cs-CZ"/>
        </w:rPr>
        <w:t>E</w:t>
      </w:r>
      <w:r>
        <w:rPr>
          <w:rFonts w:eastAsia="Times New Roman"/>
          <w:lang w:eastAsia="cs-CZ"/>
        </w:rPr>
        <w:t>-</w:t>
      </w:r>
      <w:r w:rsidRPr="0091499D">
        <w:rPr>
          <w:rFonts w:eastAsia="Times New Roman"/>
          <w:lang w:eastAsia="cs-CZ"/>
        </w:rPr>
        <w:t>mail:</w:t>
      </w:r>
      <w:r>
        <w:rPr>
          <w:rStyle w:val="Hypertextovodkaz"/>
          <w:rFonts w:ascii="Calibri" w:hAnsi="Calibri" w:cs="Arial"/>
          <w:bCs/>
        </w:rPr>
        <w:t xml:space="preserve"> </w:t>
      </w:r>
      <w:r w:rsidRPr="00EF4507">
        <w:rPr>
          <w:rStyle w:val="Hypertextovodkaz"/>
          <w:rFonts w:ascii="Calibri" w:hAnsi="Calibri" w:cs="Arial"/>
          <w:bCs/>
        </w:rPr>
        <w:t>petr.kavalir@ppg.com</w:t>
      </w:r>
    </w:p>
    <w:p w14:paraId="20FC574F" w14:textId="77777777" w:rsidR="00E37B0F" w:rsidRDefault="00E37B0F" w:rsidP="00C241F0">
      <w:pPr>
        <w:pStyle w:val="Normlnweb"/>
        <w:spacing w:before="0" w:beforeAutospacing="0" w:after="0" w:afterAutospacing="0" w:line="276" w:lineRule="auto"/>
        <w:ind w:left="-14"/>
        <w:rPr>
          <w:rFonts w:ascii="Calibri" w:hAnsi="Calibri" w:cs="Calibri"/>
          <w:b/>
          <w:color w:val="2E74B5" w:themeColor="accent1" w:themeShade="BF"/>
          <w:sz w:val="22"/>
          <w:szCs w:val="22"/>
        </w:rPr>
      </w:pPr>
      <w:bookmarkStart w:id="0" w:name="_GoBack"/>
      <w:bookmarkEnd w:id="0"/>
    </w:p>
    <w:p w14:paraId="67CA5D95" w14:textId="12675389" w:rsidR="00C241F0" w:rsidRPr="00A46B83" w:rsidRDefault="00C241F0" w:rsidP="00C241F0">
      <w:pPr>
        <w:pStyle w:val="Normlnweb"/>
        <w:spacing w:before="0" w:beforeAutospacing="0" w:after="0" w:afterAutospacing="0" w:line="276" w:lineRule="auto"/>
        <w:ind w:left="-14"/>
        <w:rPr>
          <w:rFonts w:ascii="Calibri" w:hAnsi="Calibri" w:cs="Calibri"/>
          <w:b/>
          <w:color w:val="2E74B5" w:themeColor="accent1" w:themeShade="BF"/>
          <w:sz w:val="22"/>
          <w:szCs w:val="22"/>
        </w:rPr>
      </w:pPr>
      <w:r w:rsidRPr="00A46B83">
        <w:rPr>
          <w:rFonts w:ascii="Calibri" w:hAnsi="Calibri" w:cs="Calibri"/>
          <w:b/>
          <w:color w:val="2E74B5" w:themeColor="accent1" w:themeShade="BF"/>
          <w:sz w:val="22"/>
          <w:szCs w:val="22"/>
        </w:rPr>
        <w:t>Lucie Krejbichová</w:t>
      </w:r>
    </w:p>
    <w:p w14:paraId="59750846" w14:textId="77777777" w:rsidR="00C241F0" w:rsidRPr="00A46B83" w:rsidRDefault="00C241F0" w:rsidP="00C241F0">
      <w:pPr>
        <w:pStyle w:val="Normlnweb"/>
        <w:spacing w:before="0" w:beforeAutospacing="0" w:after="0" w:afterAutospacing="0" w:line="276" w:lineRule="auto"/>
        <w:ind w:left="-14"/>
        <w:rPr>
          <w:rFonts w:ascii="Calibri" w:hAnsi="Calibri" w:cs="Calibri"/>
          <w:sz w:val="22"/>
          <w:szCs w:val="22"/>
        </w:rPr>
      </w:pPr>
      <w:r w:rsidRPr="00A46B83">
        <w:rPr>
          <w:rFonts w:ascii="Calibri" w:hAnsi="Calibri" w:cs="Calibri"/>
          <w:sz w:val="22"/>
          <w:szCs w:val="22"/>
        </w:rPr>
        <w:t>doblogoo s.r.o.</w:t>
      </w:r>
    </w:p>
    <w:p w14:paraId="79CB5BE3" w14:textId="77777777" w:rsidR="00C241F0" w:rsidRPr="00A46B83" w:rsidRDefault="00C241F0" w:rsidP="00C241F0">
      <w:pPr>
        <w:pStyle w:val="Normlnweb"/>
        <w:spacing w:before="0" w:beforeAutospacing="0" w:after="0" w:afterAutospacing="0" w:line="276" w:lineRule="auto"/>
        <w:ind w:left="-14"/>
        <w:rPr>
          <w:rFonts w:ascii="Calibri" w:hAnsi="Calibri" w:cs="Calibri"/>
          <w:sz w:val="22"/>
          <w:szCs w:val="22"/>
        </w:rPr>
      </w:pPr>
      <w:r w:rsidRPr="00A46B83">
        <w:rPr>
          <w:rFonts w:ascii="Calibri" w:hAnsi="Calibri" w:cs="Calibri"/>
          <w:sz w:val="22"/>
          <w:szCs w:val="22"/>
        </w:rPr>
        <w:t>Account Manager</w:t>
      </w:r>
    </w:p>
    <w:p w14:paraId="09911A57" w14:textId="16A7C1E3" w:rsidR="00C241F0" w:rsidRPr="00A46B83" w:rsidRDefault="00C241F0" w:rsidP="00C241F0">
      <w:pPr>
        <w:pStyle w:val="Normlnweb"/>
        <w:spacing w:before="0" w:beforeAutospacing="0" w:after="0" w:afterAutospacing="0" w:line="276" w:lineRule="auto"/>
        <w:ind w:left="-14"/>
        <w:rPr>
          <w:rFonts w:ascii="Calibri" w:hAnsi="Calibri" w:cs="Calibri"/>
          <w:sz w:val="22"/>
          <w:szCs w:val="22"/>
        </w:rPr>
      </w:pPr>
      <w:r w:rsidRPr="00A46B83">
        <w:rPr>
          <w:rFonts w:ascii="Calibri" w:hAnsi="Calibri" w:cs="Calibri"/>
          <w:sz w:val="22"/>
          <w:szCs w:val="22"/>
        </w:rPr>
        <w:t>Mobil: +420</w:t>
      </w:r>
      <w:r w:rsidR="00B46E6A">
        <w:rPr>
          <w:rFonts w:ascii="Calibri" w:hAnsi="Calibri" w:cs="Calibri"/>
          <w:sz w:val="22"/>
          <w:szCs w:val="22"/>
        </w:rPr>
        <w:t xml:space="preserve"> </w:t>
      </w:r>
      <w:r w:rsidRPr="00A46B83">
        <w:rPr>
          <w:rFonts w:ascii="Calibri" w:hAnsi="Calibri" w:cs="Calibri"/>
          <w:sz w:val="22"/>
          <w:szCs w:val="22"/>
        </w:rPr>
        <w:t>602</w:t>
      </w:r>
      <w:r w:rsidR="007937E3">
        <w:rPr>
          <w:rFonts w:ascii="Calibri" w:hAnsi="Calibri" w:cs="Calibri"/>
          <w:sz w:val="22"/>
          <w:szCs w:val="22"/>
        </w:rPr>
        <w:t xml:space="preserve"> </w:t>
      </w:r>
      <w:r w:rsidRPr="00A46B83">
        <w:rPr>
          <w:rFonts w:ascii="Calibri" w:hAnsi="Calibri" w:cs="Calibri"/>
          <w:sz w:val="22"/>
          <w:szCs w:val="22"/>
        </w:rPr>
        <w:t>359</w:t>
      </w:r>
      <w:r w:rsidR="007937E3">
        <w:rPr>
          <w:rFonts w:ascii="Calibri" w:hAnsi="Calibri" w:cs="Calibri"/>
          <w:sz w:val="22"/>
          <w:szCs w:val="22"/>
        </w:rPr>
        <w:t xml:space="preserve"> </w:t>
      </w:r>
      <w:r w:rsidRPr="00A46B83">
        <w:rPr>
          <w:rFonts w:ascii="Calibri" w:hAnsi="Calibri" w:cs="Calibri"/>
          <w:sz w:val="22"/>
          <w:szCs w:val="22"/>
        </w:rPr>
        <w:t>328</w:t>
      </w:r>
    </w:p>
    <w:p w14:paraId="700990C3" w14:textId="0C64EB69" w:rsidR="0005364A" w:rsidRDefault="00C241F0" w:rsidP="00B46E6A">
      <w:pPr>
        <w:pStyle w:val="Normlnweb"/>
        <w:spacing w:before="0" w:beforeAutospacing="0" w:after="0" w:afterAutospacing="0" w:line="276" w:lineRule="auto"/>
        <w:ind w:left="-14"/>
      </w:pPr>
      <w:r w:rsidRPr="00A46B83">
        <w:rPr>
          <w:rFonts w:ascii="Calibri" w:hAnsi="Calibri" w:cs="Calibri"/>
          <w:sz w:val="22"/>
          <w:szCs w:val="22"/>
        </w:rPr>
        <w:t xml:space="preserve">E-mail: </w:t>
      </w:r>
      <w:hyperlink r:id="rId11" w:history="1">
        <w:r w:rsidRPr="00942264">
          <w:rPr>
            <w:rStyle w:val="Hypertextovodkaz"/>
            <w:rFonts w:ascii="Calibri" w:hAnsi="Calibri" w:cs="Calibri"/>
            <w:sz w:val="22"/>
            <w:szCs w:val="22"/>
          </w:rPr>
          <w:t>lucie@doblogoo.cz</w:t>
        </w:r>
      </w:hyperlink>
    </w:p>
    <w:sectPr w:rsidR="0005364A" w:rsidSect="000452C2">
      <w:headerReference w:type="default" r:id="rId12"/>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5EC3" w14:textId="77777777" w:rsidR="000C33FF" w:rsidRDefault="000C33FF" w:rsidP="000A5BCB">
      <w:pPr>
        <w:spacing w:after="0" w:line="240" w:lineRule="auto"/>
      </w:pPr>
      <w:r>
        <w:separator/>
      </w:r>
    </w:p>
  </w:endnote>
  <w:endnote w:type="continuationSeparator" w:id="0">
    <w:p w14:paraId="31916B7F" w14:textId="77777777" w:rsidR="000C33FF" w:rsidRDefault="000C33FF"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A98B" w14:textId="77777777" w:rsidR="000C33FF" w:rsidRDefault="000C33FF" w:rsidP="000A5BCB">
      <w:pPr>
        <w:spacing w:after="0" w:line="240" w:lineRule="auto"/>
      </w:pPr>
      <w:r>
        <w:separator/>
      </w:r>
    </w:p>
  </w:footnote>
  <w:footnote w:type="continuationSeparator" w:id="0">
    <w:p w14:paraId="3AB1ADB1" w14:textId="77777777" w:rsidR="000C33FF" w:rsidRDefault="000C33FF"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79BC" w14:textId="1110A968" w:rsidR="000A5BCB" w:rsidRDefault="000A5BCB">
    <w:pPr>
      <w:pStyle w:val="Zhlav"/>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0C9A499C" wp14:editId="54367933">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 xml:space="preserve">TISKOVÁ </w:t>
    </w:r>
    <w:r w:rsidR="005B7443">
      <w:t>ZPRÁVA</w:t>
    </w:r>
  </w:p>
  <w:p w14:paraId="48C3FAC9"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8"/>
  </w:num>
  <w:num w:numId="5">
    <w:abstractNumId w:val="10"/>
  </w:num>
  <w:num w:numId="6">
    <w:abstractNumId w:val="2"/>
  </w:num>
  <w:num w:numId="7">
    <w:abstractNumId w:val="11"/>
  </w:num>
  <w:num w:numId="8">
    <w:abstractNumId w:val="1"/>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38"/>
    <w:rsid w:val="00010B99"/>
    <w:rsid w:val="00020196"/>
    <w:rsid w:val="000452C2"/>
    <w:rsid w:val="0005364A"/>
    <w:rsid w:val="00073C5F"/>
    <w:rsid w:val="000830A5"/>
    <w:rsid w:val="00091791"/>
    <w:rsid w:val="000A5BCB"/>
    <w:rsid w:val="000B0053"/>
    <w:rsid w:val="000C33FF"/>
    <w:rsid w:val="00114059"/>
    <w:rsid w:val="001313BD"/>
    <w:rsid w:val="001A458E"/>
    <w:rsid w:val="001E53D7"/>
    <w:rsid w:val="001E79B3"/>
    <w:rsid w:val="00233BB8"/>
    <w:rsid w:val="00243FAD"/>
    <w:rsid w:val="00244CF8"/>
    <w:rsid w:val="002452D2"/>
    <w:rsid w:val="002761C9"/>
    <w:rsid w:val="00282165"/>
    <w:rsid w:val="00286140"/>
    <w:rsid w:val="002B1A37"/>
    <w:rsid w:val="002E249C"/>
    <w:rsid w:val="002E6397"/>
    <w:rsid w:val="00327A27"/>
    <w:rsid w:val="00327F40"/>
    <w:rsid w:val="00387179"/>
    <w:rsid w:val="0039105C"/>
    <w:rsid w:val="003A6430"/>
    <w:rsid w:val="003B1FC3"/>
    <w:rsid w:val="00415182"/>
    <w:rsid w:val="00452EB7"/>
    <w:rsid w:val="004834CE"/>
    <w:rsid w:val="004A4551"/>
    <w:rsid w:val="004A4A09"/>
    <w:rsid w:val="004B746C"/>
    <w:rsid w:val="004C11F4"/>
    <w:rsid w:val="004C5613"/>
    <w:rsid w:val="004D6C9A"/>
    <w:rsid w:val="0056000B"/>
    <w:rsid w:val="005676F4"/>
    <w:rsid w:val="0057337E"/>
    <w:rsid w:val="005967C3"/>
    <w:rsid w:val="00596F4C"/>
    <w:rsid w:val="005B7443"/>
    <w:rsid w:val="00645BC0"/>
    <w:rsid w:val="0066132B"/>
    <w:rsid w:val="00686CD4"/>
    <w:rsid w:val="006A5E12"/>
    <w:rsid w:val="006B23E1"/>
    <w:rsid w:val="006B5CA9"/>
    <w:rsid w:val="006D0AE4"/>
    <w:rsid w:val="006E6EE5"/>
    <w:rsid w:val="007055EF"/>
    <w:rsid w:val="00713FD0"/>
    <w:rsid w:val="0071551A"/>
    <w:rsid w:val="007467EE"/>
    <w:rsid w:val="00761366"/>
    <w:rsid w:val="0078285F"/>
    <w:rsid w:val="007937E3"/>
    <w:rsid w:val="007A1C27"/>
    <w:rsid w:val="007D3CCB"/>
    <w:rsid w:val="00814B96"/>
    <w:rsid w:val="008174E3"/>
    <w:rsid w:val="00840BDA"/>
    <w:rsid w:val="008A11D3"/>
    <w:rsid w:val="008A3072"/>
    <w:rsid w:val="008E7C17"/>
    <w:rsid w:val="00900D21"/>
    <w:rsid w:val="0091499D"/>
    <w:rsid w:val="00981241"/>
    <w:rsid w:val="009E1F7E"/>
    <w:rsid w:val="00A368F2"/>
    <w:rsid w:val="00A70D51"/>
    <w:rsid w:val="00A80BB5"/>
    <w:rsid w:val="00AD0099"/>
    <w:rsid w:val="00AD41B5"/>
    <w:rsid w:val="00AF5F3C"/>
    <w:rsid w:val="00AF6B4D"/>
    <w:rsid w:val="00B14399"/>
    <w:rsid w:val="00B17EDB"/>
    <w:rsid w:val="00B25C81"/>
    <w:rsid w:val="00B46E6A"/>
    <w:rsid w:val="00B53EB0"/>
    <w:rsid w:val="00B60864"/>
    <w:rsid w:val="00BE496D"/>
    <w:rsid w:val="00C241F0"/>
    <w:rsid w:val="00C40810"/>
    <w:rsid w:val="00C40AC8"/>
    <w:rsid w:val="00C500A9"/>
    <w:rsid w:val="00C7091C"/>
    <w:rsid w:val="00C74F00"/>
    <w:rsid w:val="00CA2556"/>
    <w:rsid w:val="00D1391C"/>
    <w:rsid w:val="00D27D2A"/>
    <w:rsid w:val="00D447AA"/>
    <w:rsid w:val="00D9199C"/>
    <w:rsid w:val="00DA28A5"/>
    <w:rsid w:val="00DA5D3C"/>
    <w:rsid w:val="00DD6C77"/>
    <w:rsid w:val="00DE4E3F"/>
    <w:rsid w:val="00E21E65"/>
    <w:rsid w:val="00E27C6C"/>
    <w:rsid w:val="00E30C76"/>
    <w:rsid w:val="00E3251D"/>
    <w:rsid w:val="00E348C4"/>
    <w:rsid w:val="00E37B0F"/>
    <w:rsid w:val="00E66ABE"/>
    <w:rsid w:val="00EB1538"/>
    <w:rsid w:val="00ED3B75"/>
    <w:rsid w:val="00EE3F38"/>
    <w:rsid w:val="00F2157B"/>
    <w:rsid w:val="00F662E2"/>
    <w:rsid w:val="00FA5246"/>
    <w:rsid w:val="00FE1299"/>
    <w:rsid w:val="00FF192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F07F"/>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doblogoo.cz" TargetMode="External"/><Relationship Id="rId5" Type="http://schemas.openxmlformats.org/officeDocument/2006/relationships/webSettings" Target="webSettings.xml"/><Relationship Id="rId10" Type="http://schemas.openxmlformats.org/officeDocument/2006/relationships/hyperlink" Target="http://www.ppg.com" TargetMode="External"/><Relationship Id="rId4" Type="http://schemas.openxmlformats.org/officeDocument/2006/relationships/settings" Target="settings.xml"/><Relationship Id="rId9" Type="http://schemas.openxmlformats.org/officeDocument/2006/relationships/hyperlink" Target="http://www.primalex.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4018-AB51-440F-A7A0-825522E6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Kateřina Kostková</cp:lastModifiedBy>
  <cp:revision>3</cp:revision>
  <cp:lastPrinted>2017-03-30T07:53:00Z</cp:lastPrinted>
  <dcterms:created xsi:type="dcterms:W3CDTF">2017-08-18T08:20:00Z</dcterms:created>
  <dcterms:modified xsi:type="dcterms:W3CDTF">2017-10-05T12:45:00Z</dcterms:modified>
</cp:coreProperties>
</file>