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1" w:rightFromText="181" w:vertAnchor="page" w:horzAnchor="page" w:tblpX="1702" w:tblpY="3244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523FE" w:rsidRPr="00E57412" w14:paraId="689EA697" w14:textId="77777777" w:rsidTr="00B33984">
        <w:tc>
          <w:tcPr>
            <w:tcW w:w="8720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370C2BF" w14:textId="18236EB1" w:rsidR="00E214A9" w:rsidRPr="00E57412" w:rsidRDefault="009B3C86" w:rsidP="00E214A9">
            <w:pPr>
              <w:spacing w:after="0" w:line="200" w:lineRule="atLeast"/>
              <w:rPr>
                <w:b/>
                <w:sz w:val="30"/>
                <w:szCs w:val="30"/>
                <w:lang w:val="cs-CZ"/>
              </w:rPr>
            </w:pPr>
            <w:bookmarkStart w:id="0" w:name="Text2"/>
            <w:r w:rsidRPr="00E57412">
              <w:rPr>
                <w:b/>
                <w:sz w:val="30"/>
                <w:szCs w:val="30"/>
                <w:lang w:val="cs-CZ"/>
              </w:rPr>
              <w:t>Tisková zpráva</w:t>
            </w:r>
          </w:p>
          <w:p w14:paraId="5F7D6528" w14:textId="52938CAF" w:rsidR="00001BC2" w:rsidRPr="00E57412" w:rsidRDefault="009B3C86" w:rsidP="00E214A9">
            <w:pPr>
              <w:spacing w:after="0" w:line="200" w:lineRule="atLeast"/>
              <w:rPr>
                <w:sz w:val="16"/>
                <w:szCs w:val="16"/>
                <w:lang w:val="cs-CZ"/>
              </w:rPr>
            </w:pPr>
            <w:r w:rsidRPr="00E57412">
              <w:rPr>
                <w:sz w:val="16"/>
                <w:szCs w:val="16"/>
                <w:lang w:val="cs-CZ"/>
              </w:rPr>
              <w:t>Deceuninck</w:t>
            </w:r>
            <w:r w:rsidR="00E77D0E">
              <w:rPr>
                <w:sz w:val="16"/>
                <w:szCs w:val="16"/>
                <w:lang w:val="cs-CZ"/>
              </w:rPr>
              <w:t>,</w:t>
            </w:r>
            <w:r w:rsidRPr="00E57412">
              <w:rPr>
                <w:sz w:val="16"/>
                <w:szCs w:val="16"/>
                <w:lang w:val="cs-CZ"/>
              </w:rPr>
              <w:t xml:space="preserve"> spol. s r. o.</w:t>
            </w:r>
            <w:bookmarkEnd w:id="0"/>
          </w:p>
        </w:tc>
      </w:tr>
    </w:tbl>
    <w:p w14:paraId="70275188" w14:textId="3CC38665" w:rsidR="00200B8D" w:rsidRPr="00E57412" w:rsidRDefault="00200B8D" w:rsidP="00B33984">
      <w:pPr>
        <w:rPr>
          <w:lang w:val="cs-CZ"/>
        </w:rPr>
        <w:sectPr w:rsidR="00200B8D" w:rsidRPr="00E57412" w:rsidSect="00050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3" w:right="1701" w:bottom="1701" w:left="1701" w:header="709" w:footer="57" w:gutter="0"/>
          <w:cols w:space="708"/>
          <w:titlePg/>
          <w:docGrid w:linePitch="360"/>
        </w:sectPr>
      </w:pPr>
    </w:p>
    <w:p w14:paraId="594860AD" w14:textId="2E0163A7" w:rsidR="00E429A3" w:rsidRPr="00E57412" w:rsidRDefault="00E429A3" w:rsidP="00E81ACB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</w:pPr>
      <w:r w:rsidRPr="00E57412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Deceuninck je jediný výrobce PVC dveřních profilů v bezpečnostní třídě RC3</w:t>
      </w:r>
    </w:p>
    <w:p w14:paraId="1D145625" w14:textId="77777777" w:rsidR="00E57412" w:rsidRDefault="00E57412" w:rsidP="00E57412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cs-CZ"/>
        </w:rPr>
      </w:pPr>
    </w:p>
    <w:p w14:paraId="65205669" w14:textId="51039110" w:rsidR="00E429A3" w:rsidRPr="00E57412" w:rsidRDefault="00E429A3" w:rsidP="00E57412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cs-CZ"/>
        </w:rPr>
      </w:pPr>
      <w:r w:rsidRPr="00E57412">
        <w:rPr>
          <w:rFonts w:eastAsia="Calibri" w:cs="Arial"/>
          <w:b/>
          <w:sz w:val="22"/>
          <w:szCs w:val="22"/>
          <w:lang w:val="cs-CZ"/>
        </w:rPr>
        <w:t xml:space="preserve">Brno, 13. března 2019 – Vstupní PVC dveře s profily </w:t>
      </w:r>
      <w:proofErr w:type="spellStart"/>
      <w:r w:rsidRPr="00E57412">
        <w:rPr>
          <w:rFonts w:eastAsia="Calibri" w:cs="Arial"/>
          <w:b/>
          <w:sz w:val="22"/>
          <w:szCs w:val="22"/>
          <w:lang w:val="cs-CZ"/>
        </w:rPr>
        <w:t>Eforte</w:t>
      </w:r>
      <w:proofErr w:type="spellEnd"/>
      <w:r w:rsidRPr="00E57412">
        <w:rPr>
          <w:rFonts w:eastAsia="Calibri" w:cs="Arial"/>
          <w:b/>
          <w:sz w:val="22"/>
          <w:szCs w:val="22"/>
          <w:lang w:val="cs-CZ"/>
        </w:rPr>
        <w:t xml:space="preserve"> prošly náročným testováním a jsou nyní jedinými PVC dveřmi na našem trhu, které při dodržení správného výrobního postupu splňují podmínky bezpečnostní třídy RC3 jako celý výrobek.</w:t>
      </w:r>
    </w:p>
    <w:p w14:paraId="249FD423" w14:textId="77777777" w:rsidR="00E429A3" w:rsidRPr="00E57412" w:rsidRDefault="00E429A3" w:rsidP="00E57412">
      <w:pPr>
        <w:spacing w:after="160" w:line="259" w:lineRule="auto"/>
        <w:jc w:val="both"/>
        <w:rPr>
          <w:rFonts w:eastAsia="Calibri" w:cs="Arial"/>
          <w:sz w:val="22"/>
          <w:szCs w:val="22"/>
          <w:lang w:val="cs-CZ"/>
        </w:rPr>
      </w:pPr>
      <w:r w:rsidRPr="00E57412">
        <w:rPr>
          <w:rFonts w:eastAsia="Calibri" w:cs="Arial"/>
          <w:sz w:val="22"/>
          <w:szCs w:val="22"/>
          <w:lang w:val="cs-CZ"/>
        </w:rPr>
        <w:t>Posuzováním bezpečnosti oken a dveří se zabývá hned několik norem. Jedna z nich (</w:t>
      </w:r>
      <w:bookmarkStart w:id="1" w:name="_Hlk1044164"/>
      <w:r w:rsidRPr="00E57412">
        <w:rPr>
          <w:rFonts w:eastAsia="Calibri" w:cs="Arial"/>
          <w:sz w:val="22"/>
          <w:szCs w:val="22"/>
          <w:lang w:val="cs-CZ"/>
        </w:rPr>
        <w:t>ČSN EN 1627</w:t>
      </w:r>
      <w:bookmarkEnd w:id="1"/>
      <w:r w:rsidRPr="00E57412">
        <w:rPr>
          <w:rFonts w:eastAsia="Calibri" w:cs="Arial"/>
          <w:sz w:val="22"/>
          <w:szCs w:val="22"/>
          <w:lang w:val="cs-CZ"/>
        </w:rPr>
        <w:t xml:space="preserve">) stanovuje třídy bezpečnosti podle odolnosti proti vloupání. Zkouška pro třídu RC3 už předpokládá, že jde o zkušeného zloděje, který má k dispozici nejen svou fyzickou sílu a drobné nářadí, ale také 70 cm dlouhé páčidlo nebo ruční vrtačku. </w:t>
      </w:r>
    </w:p>
    <w:p w14:paraId="2299FBF6" w14:textId="77777777" w:rsidR="00E429A3" w:rsidRPr="00E57412" w:rsidRDefault="00E429A3" w:rsidP="00E57412">
      <w:pPr>
        <w:spacing w:after="160" w:line="259" w:lineRule="auto"/>
        <w:jc w:val="both"/>
        <w:rPr>
          <w:rFonts w:eastAsia="Calibri" w:cs="Arial"/>
          <w:sz w:val="22"/>
          <w:szCs w:val="22"/>
          <w:lang w:val="cs-CZ"/>
        </w:rPr>
      </w:pPr>
      <w:r w:rsidRPr="00E57412">
        <w:rPr>
          <w:rFonts w:eastAsia="Calibri" w:cs="Arial"/>
          <w:sz w:val="22"/>
          <w:szCs w:val="22"/>
          <w:lang w:val="cs-CZ"/>
        </w:rPr>
        <w:t>Podle policejních statistik</w:t>
      </w:r>
      <w:r w:rsidRPr="00E57412">
        <w:rPr>
          <w:rFonts w:eastAsia="Calibri"/>
          <w:lang w:val="cs-CZ"/>
        </w:rPr>
        <w:footnoteReference w:id="1"/>
      </w:r>
      <w:r w:rsidRPr="00E57412">
        <w:rPr>
          <w:rFonts w:eastAsia="Calibri" w:cs="Arial"/>
          <w:sz w:val="22"/>
          <w:szCs w:val="22"/>
          <w:lang w:val="cs-CZ"/>
        </w:rPr>
        <w:t xml:space="preserve"> je 51 % vloupání do obydlí vedeno dveřmi. Právě zde je tedy dobré kvalitními dveřmi lupiče maximálně zdržet, případně ho úplně odradit. Zásadní přitom je, zda deklarovanou třídu bezpečnosti splňuje celý výrobek (okno/dveře), a </w:t>
      </w:r>
      <w:proofErr w:type="gramStart"/>
      <w:r w:rsidRPr="00E57412">
        <w:rPr>
          <w:rFonts w:eastAsia="Calibri" w:cs="Arial"/>
          <w:sz w:val="22"/>
          <w:szCs w:val="22"/>
          <w:lang w:val="cs-CZ"/>
        </w:rPr>
        <w:t>ne jen</w:t>
      </w:r>
      <w:proofErr w:type="gramEnd"/>
      <w:r w:rsidRPr="00E57412">
        <w:rPr>
          <w:rFonts w:eastAsia="Calibri" w:cs="Arial"/>
          <w:sz w:val="22"/>
          <w:szCs w:val="22"/>
          <w:lang w:val="cs-CZ"/>
        </w:rPr>
        <w:t xml:space="preserve"> některý z prvků (profil, sklo, kování), který pak lupič dokáže obejít. </w:t>
      </w:r>
    </w:p>
    <w:p w14:paraId="0863DD85" w14:textId="029426CE" w:rsidR="00E429A3" w:rsidRPr="00E57412" w:rsidRDefault="00E429A3" w:rsidP="00E57412">
      <w:pPr>
        <w:spacing w:after="160" w:line="259" w:lineRule="auto"/>
        <w:jc w:val="both"/>
        <w:rPr>
          <w:rFonts w:eastAsia="Calibri" w:cs="Arial"/>
          <w:sz w:val="22"/>
          <w:szCs w:val="22"/>
          <w:lang w:val="cs-CZ"/>
        </w:rPr>
      </w:pPr>
      <w:r w:rsidRPr="00E57412">
        <w:rPr>
          <w:rFonts w:eastAsia="Calibri" w:cs="Arial"/>
          <w:sz w:val="22"/>
          <w:szCs w:val="22"/>
          <w:lang w:val="cs-CZ"/>
        </w:rPr>
        <w:t>„I pouhou výměnu oken či dveří bychom měli konzultovat s projektantem. Je-li totiž v projektu jasně stanoveno, jakou bezpečnostní třídu mají otvorové výplně splňovat, je pak pro dodavatele mnohem snazší patřičný výrobek doporučit,“ radí Petr Sýs, technický a produktový manažer společnosti Deceuninck</w:t>
      </w:r>
      <w:r w:rsidR="00E81ACB">
        <w:rPr>
          <w:rFonts w:eastAsia="Calibri" w:cs="Arial"/>
          <w:sz w:val="22"/>
          <w:szCs w:val="22"/>
          <w:lang w:val="cs-CZ"/>
        </w:rPr>
        <w:t>,</w:t>
      </w:r>
      <w:r w:rsidRPr="00E57412">
        <w:rPr>
          <w:rFonts w:eastAsia="Calibri" w:cs="Arial"/>
          <w:sz w:val="22"/>
          <w:szCs w:val="22"/>
          <w:lang w:val="cs-CZ"/>
        </w:rPr>
        <w:t xml:space="preserve"> spol. s r. o.</w:t>
      </w:r>
    </w:p>
    <w:p w14:paraId="7A35DFED" w14:textId="77777777" w:rsidR="00E429A3" w:rsidRPr="00E57412" w:rsidRDefault="00E429A3" w:rsidP="00E57412">
      <w:pPr>
        <w:keepNext/>
        <w:keepLines/>
        <w:spacing w:before="40" w:line="259" w:lineRule="auto"/>
        <w:jc w:val="both"/>
        <w:outlineLvl w:val="2"/>
        <w:rPr>
          <w:rFonts w:cs="Arial"/>
          <w:color w:val="1F4D78"/>
          <w:sz w:val="22"/>
          <w:szCs w:val="22"/>
          <w:lang w:val="cs-CZ"/>
        </w:rPr>
      </w:pPr>
      <w:r w:rsidRPr="00E57412">
        <w:rPr>
          <w:rFonts w:cs="Arial"/>
          <w:color w:val="1F4D78"/>
          <w:sz w:val="22"/>
          <w:szCs w:val="22"/>
          <w:lang w:val="cs-CZ"/>
        </w:rPr>
        <w:t>Co přesně znamená třída bezpečnosti RC3?</w:t>
      </w:r>
    </w:p>
    <w:p w14:paraId="7FDC722B" w14:textId="1B9AE5D8" w:rsidR="00E429A3" w:rsidRDefault="00E429A3" w:rsidP="00E57412">
      <w:pPr>
        <w:spacing w:after="160" w:line="259" w:lineRule="auto"/>
        <w:jc w:val="both"/>
        <w:rPr>
          <w:rFonts w:eastAsia="Calibri" w:cs="Arial"/>
          <w:sz w:val="22"/>
          <w:szCs w:val="22"/>
          <w:lang w:val="cs-CZ"/>
        </w:rPr>
      </w:pPr>
      <w:r w:rsidRPr="00E57412">
        <w:rPr>
          <w:rFonts w:eastAsia="Calibri" w:cs="Arial"/>
          <w:sz w:val="22"/>
          <w:szCs w:val="22"/>
          <w:lang w:val="cs-CZ"/>
        </w:rPr>
        <w:t>Pro každou bezpečnostní třídu norma (ČSN EN 1630+A1) přesně stanoví, jakému náporu, s jakým vybavením pachatele a po jak dlouhou dobu musí daný výrobek odolat. U RC3 je lupič vybaven šroubovákem, kladivem, páčidlem, ruční vrtačkou, sadou důlčíků a vrtáků (vše má definované rozměry). Takto vybavený zloděj by se oknem či dveřmi neměl dostat dovnitř ani po 5 minutách usilovného snažení. Dá se přitom předpokládat, že zloděj nechce dělat hluk a že pokud se do domu či bytu rychle nedostane, raději zkusí své štěstí jinde.</w:t>
      </w:r>
    </w:p>
    <w:p w14:paraId="20703EFA" w14:textId="4A2FE9D1" w:rsidR="00E57412" w:rsidRDefault="00E57412">
      <w:pPr>
        <w:spacing w:after="0"/>
        <w:rPr>
          <w:rFonts w:eastAsia="Calibri" w:cs="Arial"/>
          <w:sz w:val="22"/>
          <w:szCs w:val="22"/>
          <w:lang w:val="cs-CZ"/>
        </w:rPr>
      </w:pPr>
      <w:bookmarkStart w:id="2" w:name="_GoBack"/>
      <w:bookmarkEnd w:id="2"/>
    </w:p>
    <w:sectPr w:rsidR="00E57412" w:rsidSect="00EC3432">
      <w:type w:val="continuous"/>
      <w:pgSz w:w="11906" w:h="16838" w:code="9"/>
      <w:pgMar w:top="3686" w:right="1701" w:bottom="1701" w:left="170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1F1B" w14:textId="77777777" w:rsidR="004B07B0" w:rsidRDefault="004B07B0">
      <w:r>
        <w:separator/>
      </w:r>
    </w:p>
  </w:endnote>
  <w:endnote w:type="continuationSeparator" w:id="0">
    <w:p w14:paraId="69D31BCD" w14:textId="77777777" w:rsidR="004B07B0" w:rsidRDefault="004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053086" w14:paraId="3DB2A980" w14:textId="77777777" w:rsidTr="00053086">
      <w:trPr>
        <w:trHeight w:hRule="exact" w:val="652"/>
      </w:trPr>
      <w:tc>
        <w:tcPr>
          <w:tcW w:w="5595" w:type="dxa"/>
          <w:hideMark/>
        </w:tcPr>
        <w:p w14:paraId="16D0AB06" w14:textId="189B6F43" w:rsidR="00053086" w:rsidRDefault="009B3C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  <w:r>
            <w:rPr>
              <w:rFonts w:asciiTheme="minorHAnsi" w:hAnsiTheme="minorHAnsi" w:cstheme="minorHAnsi"/>
              <w:b/>
              <w:color w:val="00559F"/>
              <w:lang w:val="nl-BE"/>
            </w:rPr>
            <w:t>Tisková zpráva</w:t>
          </w:r>
        </w:p>
        <w:p w14:paraId="5E3DBEA6" w14:textId="697F7017" w:rsidR="00053086" w:rsidRDefault="00053086" w:rsidP="00053086">
          <w:pPr>
            <w:autoSpaceDE w:val="0"/>
            <w:autoSpaceDN w:val="0"/>
            <w:adjustRightInd w:val="0"/>
            <w:spacing w:after="0" w:line="220" w:lineRule="exact"/>
            <w:rPr>
              <w:rFonts w:asciiTheme="minorHAnsi" w:hAnsiTheme="minorHAnsi" w:cstheme="minorHAnsi"/>
              <w:color w:val="00559F"/>
              <w:szCs w:val="20"/>
              <w:lang w:val="nl-BE"/>
            </w:rPr>
          </w:pPr>
        </w:p>
      </w:tc>
      <w:tc>
        <w:tcPr>
          <w:tcW w:w="665" w:type="dxa"/>
          <w:hideMark/>
        </w:tcPr>
        <w:p w14:paraId="01C7CC5C" w14:textId="40B64577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710CE596" wp14:editId="41B10FC1">
                <wp:extent cx="338455" cy="338455"/>
                <wp:effectExtent l="0" t="0" r="4445" b="4445"/>
                <wp:docPr id="8" name="Grafik 8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68F7A808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FF6271A" w14:textId="14E30B29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F50C63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21470C61" w14:textId="77777777" w:rsidR="00053086" w:rsidRDefault="00053086" w:rsidP="00053086">
          <w:pPr>
            <w:pStyle w:val="Zpat"/>
            <w:spacing w:line="220" w:lineRule="exact"/>
            <w:rPr>
              <w:rFonts w:asciiTheme="minorHAnsi" w:hAnsiTheme="minorHAnsi" w:cstheme="minorHAnsi"/>
              <w:lang w:val="nl-BE"/>
            </w:rPr>
          </w:pPr>
        </w:p>
      </w:tc>
    </w:tr>
  </w:tbl>
  <w:p w14:paraId="61C7BDC9" w14:textId="77777777" w:rsidR="00BE4D89" w:rsidRPr="00050E53" w:rsidRDefault="00BE4D89" w:rsidP="00B6097F">
    <w:pPr>
      <w:pStyle w:val="Zpat"/>
      <w:spacing w:line="220" w:lineRule="exact"/>
      <w:rPr>
        <w:rFonts w:asciiTheme="minorHAnsi" w:hAnsiTheme="minorHAnsi" w:cstheme="min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2056" w14:textId="77777777" w:rsidR="00053086" w:rsidRDefault="00456145"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AF03C0D" wp14:editId="15E6BF33">
          <wp:simplePos x="0" y="0"/>
          <wp:positionH relativeFrom="column">
            <wp:posOffset>5398</wp:posOffset>
          </wp:positionH>
          <wp:positionV relativeFrom="paragraph">
            <wp:posOffset>41275</wp:posOffset>
          </wp:positionV>
          <wp:extent cx="1259840" cy="532765"/>
          <wp:effectExtent l="0" t="0" r="0" b="635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053086" w14:paraId="2E75496F" w14:textId="77777777" w:rsidTr="00053086">
      <w:trPr>
        <w:trHeight w:hRule="exact" w:val="652"/>
      </w:trPr>
      <w:tc>
        <w:tcPr>
          <w:tcW w:w="3327" w:type="dxa"/>
        </w:tcPr>
        <w:p w14:paraId="386A1B84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59AE7151" w14:textId="254CA9A2" w:rsidR="00053086" w:rsidRDefault="00053086" w:rsidP="00053086">
          <w:pPr>
            <w:autoSpaceDE w:val="0"/>
            <w:autoSpaceDN w:val="0"/>
            <w:adjustRightInd w:val="0"/>
            <w:spacing w:line="20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</w:p>
      </w:tc>
      <w:tc>
        <w:tcPr>
          <w:tcW w:w="665" w:type="dxa"/>
          <w:hideMark/>
        </w:tcPr>
        <w:p w14:paraId="143E0C84" w14:textId="72FC33F4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5B005FDA" wp14:editId="378135DD">
                <wp:extent cx="338455" cy="338455"/>
                <wp:effectExtent l="0" t="0" r="4445" b="4445"/>
                <wp:docPr id="7" name="Grafik 7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2B72E07F" w14:textId="77777777" w:rsidR="00053086" w:rsidRDefault="00053086" w:rsidP="00053086">
          <w:pPr>
            <w:pStyle w:val="Zpat"/>
            <w:spacing w:before="80" w:after="0" w:line="220" w:lineRule="exact"/>
            <w:jc w:val="righ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11B38FB" w14:textId="2D88F973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9B3C86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3C65F503" w14:textId="77777777" w:rsidR="00053086" w:rsidRDefault="00053086" w:rsidP="00053086">
          <w:pPr>
            <w:pStyle w:val="Zpat"/>
            <w:spacing w:line="220" w:lineRule="exact"/>
            <w:jc w:val="right"/>
            <w:rPr>
              <w:rFonts w:asciiTheme="minorHAnsi" w:hAnsiTheme="minorHAnsi" w:cstheme="minorHAnsi"/>
              <w:lang w:val="nl-BE"/>
            </w:rPr>
          </w:pPr>
        </w:p>
      </w:tc>
    </w:tr>
  </w:tbl>
  <w:p w14:paraId="4116C5D9" w14:textId="77777777" w:rsidR="00BE4D89" w:rsidRPr="00050E53" w:rsidRDefault="00BE4D89">
    <w:pPr>
      <w:rPr>
        <w:lang w:val="en-US"/>
      </w:rPr>
    </w:pPr>
  </w:p>
  <w:p w14:paraId="21B0F824" w14:textId="77777777" w:rsidR="00BE4D89" w:rsidRPr="000C796B" w:rsidRDefault="00BE4D89" w:rsidP="00EC3432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91A5" w14:textId="77777777" w:rsidR="004B07B0" w:rsidRDefault="004B07B0">
      <w:r>
        <w:separator/>
      </w:r>
    </w:p>
  </w:footnote>
  <w:footnote w:type="continuationSeparator" w:id="0">
    <w:p w14:paraId="7E58F373" w14:textId="77777777" w:rsidR="004B07B0" w:rsidRDefault="004B07B0">
      <w:r>
        <w:continuationSeparator/>
      </w:r>
    </w:p>
  </w:footnote>
  <w:footnote w:id="1">
    <w:p w14:paraId="0BDFF8B0" w14:textId="77777777" w:rsidR="00E429A3" w:rsidRDefault="00E429A3" w:rsidP="00E429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36844">
          <w:rPr>
            <w:rStyle w:val="Hypertextovodkaz"/>
          </w:rPr>
          <w:t>https://www.mvcr.cz/norskefondy/ViewFile.aspx?docid=22088209</w:t>
        </w:r>
      </w:hyperlink>
    </w:p>
    <w:p w14:paraId="2A543B99" w14:textId="77777777" w:rsidR="00E429A3" w:rsidRDefault="00E429A3" w:rsidP="00E429A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DA87" w14:textId="77777777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002F29" w14:textId="77777777" w:rsidR="00BE4D89" w:rsidRDefault="00BE4D89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B2AC" w14:textId="6EA999D2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7EC">
      <w:rPr>
        <w:rStyle w:val="slostrnky"/>
        <w:noProof/>
      </w:rPr>
      <w:t>2</w:t>
    </w:r>
    <w:r>
      <w:rPr>
        <w:rStyle w:val="slostrnky"/>
      </w:rPr>
      <w:fldChar w:fldCharType="end"/>
    </w:r>
  </w:p>
  <w:p w14:paraId="735B490C" w14:textId="77777777" w:rsidR="00BE4D89" w:rsidRDefault="00BE4D89" w:rsidP="007444BD">
    <w:pPr>
      <w:pStyle w:val="Zhlav"/>
      <w:ind w:right="360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53B0DF" wp14:editId="2AB53ED1">
          <wp:simplePos x="0" y="0"/>
          <wp:positionH relativeFrom="page">
            <wp:posOffset>1076325</wp:posOffset>
          </wp:positionH>
          <wp:positionV relativeFrom="page">
            <wp:posOffset>728980</wp:posOffset>
          </wp:positionV>
          <wp:extent cx="1439545" cy="7194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90E" w14:textId="77777777" w:rsidR="00BE4D89" w:rsidRDefault="00BE4D89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637AFAC" wp14:editId="215B0180">
          <wp:simplePos x="0" y="0"/>
          <wp:positionH relativeFrom="page">
            <wp:posOffset>1076325</wp:posOffset>
          </wp:positionH>
          <wp:positionV relativeFrom="page">
            <wp:posOffset>723900</wp:posOffset>
          </wp:positionV>
          <wp:extent cx="1439545" cy="7194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227"/>
      </w:pPr>
      <w:rPr>
        <w:rFonts w:hint="default"/>
      </w:rPr>
    </w:lvl>
  </w:abstractNum>
  <w:abstractNum w:abstractNumId="2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Seznamsodrkami"/>
      <w:lvlText w:val=""/>
      <w:lvlJc w:val="left"/>
      <w:pPr>
        <w:ind w:left="284" w:hanging="284"/>
      </w:pPr>
      <w:rPr>
        <w:rFonts w:ascii="Wingdings" w:hAnsi="Wingdings" w:hint="default"/>
        <w:color w:val="00559F" w:themeColor="text2"/>
        <w:sz w:val="20"/>
      </w:rPr>
    </w:lvl>
    <w:lvl w:ilvl="1">
      <w:start w:val="1"/>
      <w:numFmt w:val="bullet"/>
      <w:pStyle w:val="Seznamsodrkami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 w:themeColor="text2"/>
        <w:sz w:val="16"/>
      </w:rPr>
    </w:lvl>
    <w:lvl w:ilvl="2">
      <w:start w:val="1"/>
      <w:numFmt w:val="bullet"/>
      <w:pStyle w:val="Seznamsodrkami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 w:themeColor="text1"/>
        <w:sz w:val="16"/>
      </w:rPr>
    </w:lvl>
    <w:lvl w:ilvl="3">
      <w:start w:val="1"/>
      <w:numFmt w:val="bullet"/>
      <w:pStyle w:val="Seznamsodrkami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 w:themeColor="text1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 w:themeColor="text2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2B7382A"/>
    <w:multiLevelType w:val="multilevel"/>
    <w:tmpl w:val="5846EBE4"/>
    <w:numStyleLink w:val="List-Deceuninck-Bullet"/>
  </w:abstractNum>
  <w:abstractNum w:abstractNumId="4" w15:restartNumberingAfterBreak="0">
    <w:nsid w:val="45B561A9"/>
    <w:multiLevelType w:val="hybridMultilevel"/>
    <w:tmpl w:val="9468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7E82"/>
    <w:multiLevelType w:val="hybridMultilevel"/>
    <w:tmpl w:val="3AA64508"/>
    <w:lvl w:ilvl="0" w:tplc="DD98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610"/>
    <w:multiLevelType w:val="hybridMultilevel"/>
    <w:tmpl w:val="9FC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C"/>
    <w:rsid w:val="00001BC2"/>
    <w:rsid w:val="00005E76"/>
    <w:rsid w:val="000234DF"/>
    <w:rsid w:val="00036D73"/>
    <w:rsid w:val="00050090"/>
    <w:rsid w:val="00050959"/>
    <w:rsid w:val="00050E53"/>
    <w:rsid w:val="00051EAA"/>
    <w:rsid w:val="00053086"/>
    <w:rsid w:val="00074C75"/>
    <w:rsid w:val="00080ECD"/>
    <w:rsid w:val="0009716A"/>
    <w:rsid w:val="000B505B"/>
    <w:rsid w:val="000C510F"/>
    <w:rsid w:val="000C796B"/>
    <w:rsid w:val="000E6BE3"/>
    <w:rsid w:val="000E704D"/>
    <w:rsid w:val="001255DC"/>
    <w:rsid w:val="001366EF"/>
    <w:rsid w:val="00137117"/>
    <w:rsid w:val="00137768"/>
    <w:rsid w:val="00187D5D"/>
    <w:rsid w:val="001C117B"/>
    <w:rsid w:val="001F054E"/>
    <w:rsid w:val="00200B8D"/>
    <w:rsid w:val="002129AB"/>
    <w:rsid w:val="00225DE1"/>
    <w:rsid w:val="00230A27"/>
    <w:rsid w:val="00241389"/>
    <w:rsid w:val="0024490F"/>
    <w:rsid w:val="0024651B"/>
    <w:rsid w:val="00266FCC"/>
    <w:rsid w:val="00287B73"/>
    <w:rsid w:val="00295487"/>
    <w:rsid w:val="002D7CA5"/>
    <w:rsid w:val="002F6AFF"/>
    <w:rsid w:val="003117FE"/>
    <w:rsid w:val="00314C70"/>
    <w:rsid w:val="00327A59"/>
    <w:rsid w:val="00383CFC"/>
    <w:rsid w:val="00386180"/>
    <w:rsid w:val="0039047A"/>
    <w:rsid w:val="003D32B1"/>
    <w:rsid w:val="003D6E40"/>
    <w:rsid w:val="003D7C8D"/>
    <w:rsid w:val="003E27EC"/>
    <w:rsid w:val="00403C3C"/>
    <w:rsid w:val="0041513D"/>
    <w:rsid w:val="00432A78"/>
    <w:rsid w:val="00454786"/>
    <w:rsid w:val="00456145"/>
    <w:rsid w:val="004B07B0"/>
    <w:rsid w:val="004C6701"/>
    <w:rsid w:val="004D6CAA"/>
    <w:rsid w:val="004F46F2"/>
    <w:rsid w:val="00510CFC"/>
    <w:rsid w:val="005152D5"/>
    <w:rsid w:val="00550FBC"/>
    <w:rsid w:val="00560B56"/>
    <w:rsid w:val="00564664"/>
    <w:rsid w:val="005A23F6"/>
    <w:rsid w:val="005C6B4F"/>
    <w:rsid w:val="005D43BC"/>
    <w:rsid w:val="006068CE"/>
    <w:rsid w:val="00625E04"/>
    <w:rsid w:val="0062749C"/>
    <w:rsid w:val="00636FDF"/>
    <w:rsid w:val="00644460"/>
    <w:rsid w:val="006560B6"/>
    <w:rsid w:val="00671AB7"/>
    <w:rsid w:val="00672CE6"/>
    <w:rsid w:val="00677E90"/>
    <w:rsid w:val="00696A00"/>
    <w:rsid w:val="006A0D0D"/>
    <w:rsid w:val="006B592A"/>
    <w:rsid w:val="006C4FE9"/>
    <w:rsid w:val="006E560C"/>
    <w:rsid w:val="00711F43"/>
    <w:rsid w:val="00717D62"/>
    <w:rsid w:val="007444BD"/>
    <w:rsid w:val="0077296D"/>
    <w:rsid w:val="00773648"/>
    <w:rsid w:val="00795F52"/>
    <w:rsid w:val="007E0901"/>
    <w:rsid w:val="008125CA"/>
    <w:rsid w:val="00817B09"/>
    <w:rsid w:val="00826B32"/>
    <w:rsid w:val="00872485"/>
    <w:rsid w:val="008959C9"/>
    <w:rsid w:val="008A3463"/>
    <w:rsid w:val="008D0A19"/>
    <w:rsid w:val="0090453A"/>
    <w:rsid w:val="00906EDE"/>
    <w:rsid w:val="00911FB0"/>
    <w:rsid w:val="00924053"/>
    <w:rsid w:val="00934154"/>
    <w:rsid w:val="009473A4"/>
    <w:rsid w:val="009523FE"/>
    <w:rsid w:val="00957F04"/>
    <w:rsid w:val="00976DD7"/>
    <w:rsid w:val="009A129D"/>
    <w:rsid w:val="009B3C86"/>
    <w:rsid w:val="009D7377"/>
    <w:rsid w:val="009E64BF"/>
    <w:rsid w:val="009F276D"/>
    <w:rsid w:val="00A051DE"/>
    <w:rsid w:val="00A56F0B"/>
    <w:rsid w:val="00AA405B"/>
    <w:rsid w:val="00AC47E4"/>
    <w:rsid w:val="00AD38AB"/>
    <w:rsid w:val="00AE1F1A"/>
    <w:rsid w:val="00B229B1"/>
    <w:rsid w:val="00B33984"/>
    <w:rsid w:val="00B36F21"/>
    <w:rsid w:val="00B52C9D"/>
    <w:rsid w:val="00B6097F"/>
    <w:rsid w:val="00B91F75"/>
    <w:rsid w:val="00BA0B7D"/>
    <w:rsid w:val="00BB61ED"/>
    <w:rsid w:val="00BE4D89"/>
    <w:rsid w:val="00C009B5"/>
    <w:rsid w:val="00C054FA"/>
    <w:rsid w:val="00C277F1"/>
    <w:rsid w:val="00CB2B11"/>
    <w:rsid w:val="00CC7C3D"/>
    <w:rsid w:val="00CD6D86"/>
    <w:rsid w:val="00D03411"/>
    <w:rsid w:val="00D2352D"/>
    <w:rsid w:val="00D24500"/>
    <w:rsid w:val="00D607DC"/>
    <w:rsid w:val="00D748A5"/>
    <w:rsid w:val="00D87551"/>
    <w:rsid w:val="00D95AA7"/>
    <w:rsid w:val="00DB5CB3"/>
    <w:rsid w:val="00DB782D"/>
    <w:rsid w:val="00DC4CED"/>
    <w:rsid w:val="00DC6A76"/>
    <w:rsid w:val="00DD7D97"/>
    <w:rsid w:val="00DF5C06"/>
    <w:rsid w:val="00DF72C0"/>
    <w:rsid w:val="00E019A4"/>
    <w:rsid w:val="00E06880"/>
    <w:rsid w:val="00E101D5"/>
    <w:rsid w:val="00E166B2"/>
    <w:rsid w:val="00E214A9"/>
    <w:rsid w:val="00E27999"/>
    <w:rsid w:val="00E3371F"/>
    <w:rsid w:val="00E41F43"/>
    <w:rsid w:val="00E429A3"/>
    <w:rsid w:val="00E57412"/>
    <w:rsid w:val="00E77D0E"/>
    <w:rsid w:val="00E81ACB"/>
    <w:rsid w:val="00EB0577"/>
    <w:rsid w:val="00EB5EB2"/>
    <w:rsid w:val="00EC3432"/>
    <w:rsid w:val="00ED1D99"/>
    <w:rsid w:val="00EE6905"/>
    <w:rsid w:val="00F07B77"/>
    <w:rsid w:val="00F16298"/>
    <w:rsid w:val="00F4344B"/>
    <w:rsid w:val="00F438A4"/>
    <w:rsid w:val="00F45413"/>
    <w:rsid w:val="00F50C63"/>
    <w:rsid w:val="00F5558B"/>
    <w:rsid w:val="00F66E04"/>
    <w:rsid w:val="00F6799A"/>
    <w:rsid w:val="00FA6347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30A3E"/>
  <w15:docId w15:val="{74C69FEE-0762-409C-AD56-1F530DC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rFonts w:asciiTheme="minorHAnsi" w:hAnsiTheme="minorHAnsi" w:cs="Arial"/>
      <w:b/>
      <w:bCs/>
      <w:color w:val="00559F" w:themeColor="text2"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rFonts w:asciiTheme="minorHAnsi" w:hAnsiTheme="minorHAnsi" w:cs="Arial"/>
      <w:bCs/>
      <w:iCs/>
      <w:color w:val="1DAEFF" w:themeColor="background2"/>
      <w:sz w:val="28"/>
      <w:szCs w:val="28"/>
    </w:rPr>
  </w:style>
  <w:style w:type="paragraph" w:styleId="Nadpis3">
    <w:name w:val="heading 3"/>
    <w:basedOn w:val="Normln"/>
    <w:next w:val="Normln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rFonts w:asciiTheme="minorHAnsi" w:hAnsiTheme="minorHAnsi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rFonts w:asciiTheme="minorHAnsi" w:eastAsiaTheme="majorEastAsia" w:hAnsiTheme="minorHAnsi" w:cstheme="majorBidi"/>
      <w:bCs/>
      <w:iCs/>
      <w:color w:val="005069" w:themeColor="accent4"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rFonts w:asciiTheme="minorHAnsi" w:eastAsiaTheme="majorEastAsia" w:hAnsiTheme="minorHAnsi" w:cstheme="majorBidi"/>
      <w:color w:val="3D3A56" w:themeColor="accent6"/>
    </w:rPr>
  </w:style>
  <w:style w:type="paragraph" w:styleId="Nadpis6">
    <w:name w:val="heading 6"/>
    <w:basedOn w:val="Normln"/>
    <w:next w:val="Normln"/>
    <w:link w:val="Nadpis6Char"/>
    <w:unhideWhenUsed/>
    <w:qFormat/>
    <w:rsid w:val="00EB5EB2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2A4F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B5EB2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B5EB2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B5EB2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23FE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9523F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9523FE"/>
  </w:style>
  <w:style w:type="table" w:styleId="Mkatabulky">
    <w:name w:val="Table Grid"/>
    <w:basedOn w:val="Normlntabulka"/>
    <w:rsid w:val="009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unhideWhenUsed/>
    <w:rsid w:val="00BE4D89"/>
    <w:pPr>
      <w:numPr>
        <w:numId w:val="4"/>
      </w:numPr>
      <w:spacing w:after="0" w:line="240" w:lineRule="auto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sz w:val="24"/>
    </w:rPr>
  </w:style>
  <w:style w:type="paragraph" w:styleId="Seznamsodrkami2">
    <w:name w:val="List Bullet 2"/>
    <w:basedOn w:val="Odstavecseseznamem"/>
    <w:uiPriority w:val="99"/>
    <w:unhideWhenUsed/>
    <w:rsid w:val="00BE4D89"/>
    <w:pPr>
      <w:numPr>
        <w:ilvl w:val="1"/>
        <w:numId w:val="4"/>
      </w:num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Deceuninckblue">
    <w:name w:val="Deceuninck blue"/>
    <w:basedOn w:val="Standardnpsmoodstavce"/>
    <w:rsid w:val="00D607DC"/>
    <w:rPr>
      <w:color w:val="00559F"/>
      <w:szCs w:val="21"/>
    </w:rPr>
  </w:style>
  <w:style w:type="paragraph" w:styleId="Seznam">
    <w:name w:val="List"/>
    <w:basedOn w:val="Normln"/>
    <w:rsid w:val="00074C75"/>
    <w:pPr>
      <w:spacing w:line="240" w:lineRule="atLeast"/>
      <w:ind w:left="283" w:hanging="283"/>
    </w:pPr>
    <w:rPr>
      <w:rFonts w:asciiTheme="minorHAnsi" w:hAnsiTheme="minorHAnsi"/>
    </w:rPr>
  </w:style>
  <w:style w:type="paragraph" w:styleId="Seznamsodrkami3">
    <w:name w:val="List Bullet 3"/>
    <w:basedOn w:val="Odstavecseseznamem"/>
    <w:uiPriority w:val="99"/>
    <w:unhideWhenUsed/>
    <w:rsid w:val="00BE4D89"/>
    <w:pPr>
      <w:numPr>
        <w:ilvl w:val="2"/>
        <w:numId w:val="4"/>
      </w:numPr>
      <w:spacing w:after="0" w:line="240" w:lineRule="auto"/>
    </w:pPr>
  </w:style>
  <w:style w:type="paragraph" w:styleId="Textbubliny">
    <w:name w:val="Balloon Text"/>
    <w:basedOn w:val="Normln"/>
    <w:link w:val="TextbublinyChar"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rFonts w:asciiTheme="minorHAnsi" w:hAnsiTheme="minorHAnsi" w:cs="Arial"/>
      <w:bCs/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rsid w:val="006560B6"/>
    <w:rPr>
      <w:rFonts w:asciiTheme="minorHAnsi" w:hAnsiTheme="minorHAnsi" w:cs="Arial"/>
      <w:bCs/>
      <w:color w:val="121212"/>
      <w:sz w:val="16"/>
      <w:szCs w:val="16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74C75"/>
    <w:rPr>
      <w:rFonts w:asciiTheme="minorHAnsi" w:eastAsiaTheme="majorEastAsia" w:hAnsiTheme="minorHAnsi" w:cstheme="majorBidi"/>
      <w:bCs/>
      <w:iCs/>
      <w:color w:val="005069" w:themeColor="accent4"/>
      <w:sz w:val="22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C7C3D"/>
    <w:pPr>
      <w:spacing w:before="360" w:after="340" w:line="672" w:lineRule="atLeast"/>
      <w:contextualSpacing/>
    </w:pPr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CC7C3D"/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  <w:lang w:val="en-GB" w:eastAsia="en-GB"/>
    </w:rPr>
  </w:style>
  <w:style w:type="character" w:customStyle="1" w:styleId="Nadpis5Char">
    <w:name w:val="Nadpis 5 Char"/>
    <w:basedOn w:val="Standardnpsmoodstavce"/>
    <w:link w:val="Nadpis5"/>
    <w:rsid w:val="00074C75"/>
    <w:rPr>
      <w:rFonts w:asciiTheme="minorHAnsi" w:eastAsiaTheme="majorEastAsia" w:hAnsiTheme="minorHAnsi" w:cstheme="majorBidi"/>
      <w:color w:val="3D3A56" w:themeColor="accent6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rsid w:val="00074C75"/>
    <w:rPr>
      <w:rFonts w:asciiTheme="majorHAnsi" w:eastAsiaTheme="majorEastAsia" w:hAnsiTheme="majorHAnsi" w:cstheme="majorBidi"/>
      <w:i/>
      <w:iCs/>
      <w:color w:val="002A4F" w:themeColor="accent1" w:themeShade="7F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semiHidden/>
    <w:rsid w:val="00074C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semiHidden/>
    <w:rsid w:val="00074C75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074C75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numbering" w:customStyle="1" w:styleId="Deceuninck-List">
    <w:name w:val="Deceuninck - List"/>
    <w:uiPriority w:val="99"/>
    <w:rsid w:val="00074C75"/>
    <w:pPr>
      <w:numPr>
        <w:numId w:val="1"/>
      </w:numPr>
    </w:pPr>
  </w:style>
  <w:style w:type="character" w:customStyle="1" w:styleId="DeceuninckBlue0">
    <w:name w:val="Deceuninck Blue"/>
    <w:basedOn w:val="Standardnpsmoodstavce"/>
    <w:rsid w:val="00225DE1"/>
    <w:rPr>
      <w:rFonts w:asciiTheme="minorHAnsi" w:hAnsiTheme="minorHAnsi"/>
      <w:color w:val="00559F" w:themeColor="text2"/>
      <w:sz w:val="22"/>
      <w:szCs w:val="21"/>
    </w:rPr>
  </w:style>
  <w:style w:type="table" w:customStyle="1" w:styleId="Deceunincktablestyle">
    <w:name w:val="Deceuninck tablestyle"/>
    <w:basedOn w:val="Normlntabulka"/>
    <w:rsid w:val="00225DE1"/>
    <w:pPr>
      <w:spacing w:line="240" w:lineRule="atLeast"/>
    </w:pPr>
    <w:rPr>
      <w:rFonts w:ascii="Arial" w:hAnsi="Arial"/>
      <w:position w:val="-20"/>
      <w:sz w:val="18"/>
      <w:lang w:val="nl-BE" w:eastAsia="nl-BE"/>
    </w:rPr>
    <w:tblPr>
      <w:tblStyleRowBandSize w:val="1"/>
      <w:tblStyleColBandSize w:val="1"/>
      <w:tblInd w:w="113" w:type="dxa"/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 w:themeFill="text2"/>
      </w:tcPr>
    </w:tblStylePr>
    <w:tblStylePr w:type="lastRow">
      <w:pPr>
        <w:wordWrap/>
        <w:jc w:val="left"/>
        <w:outlineLvl w:val="9"/>
      </w:pPr>
      <w:rPr>
        <w:rFonts w:asciiTheme="minorHAnsi" w:hAnsiTheme="minorHAnsi"/>
        <w:b/>
        <w:position w:val="-6"/>
      </w:rPr>
      <w:tblPr/>
      <w:tcPr>
        <w:shd w:val="clear" w:color="auto" w:fill="B8DEFF" w:themeFill="text2" w:themeFillTint="33"/>
      </w:tcPr>
    </w:tblStylePr>
    <w:tblStylePr w:type="firstCol">
      <w:pPr>
        <w:wordWrap/>
        <w:ind w:leftChars="0" w:left="170"/>
      </w:pPr>
    </w:tblStylePr>
    <w:tblStylePr w:type="band1Vert">
      <w:pPr>
        <w:jc w:val="left"/>
      </w:pPr>
      <w:tblPr/>
      <w:tcPr>
        <w:vAlign w:val="center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unhideWhenUsed/>
    <w:rsid w:val="00BE4D89"/>
    <w:pPr>
      <w:numPr>
        <w:ilvl w:val="3"/>
        <w:numId w:val="4"/>
      </w:numPr>
      <w:spacing w:after="0" w:line="240" w:lineRule="auto"/>
    </w:pPr>
  </w:style>
  <w:style w:type="paragraph" w:styleId="Seznamsodrkami5">
    <w:name w:val="List Bullet 5"/>
    <w:basedOn w:val="Normln"/>
    <w:uiPriority w:val="99"/>
    <w:unhideWhenUsed/>
    <w:rsid w:val="00BE4D89"/>
    <w:pPr>
      <w:numPr>
        <w:numId w:val="3"/>
      </w:numPr>
      <w:spacing w:after="240" w:line="240" w:lineRule="atLeast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numbering" w:customStyle="1" w:styleId="List-Deceuninck-Bullet">
    <w:name w:val="List-Deceuninck-Bullet"/>
    <w:uiPriority w:val="99"/>
    <w:rsid w:val="00074C7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14C70"/>
    <w:rPr>
      <w:color w:val="0000FF"/>
      <w:u w:val="single"/>
    </w:rPr>
  </w:style>
  <w:style w:type="paragraph" w:customStyle="1" w:styleId="Default">
    <w:name w:val="Default"/>
    <w:rsid w:val="00ED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ZpatChar">
    <w:name w:val="Zápatí Char"/>
    <w:basedOn w:val="Standardnpsmoodstavce"/>
    <w:link w:val="Zpat"/>
    <w:rsid w:val="00ED1D99"/>
    <w:rPr>
      <w:rFonts w:ascii="Arial" w:hAnsi="Arial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1D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C4C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4CE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4CE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CED"/>
    <w:rPr>
      <w:rFonts w:ascii="Arial" w:hAnsi="Arial"/>
      <w:b/>
      <w:bCs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96A00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B3C8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9A3"/>
    <w:pPr>
      <w:spacing w:after="0"/>
      <w:jc w:val="both"/>
    </w:pPr>
    <w:rPr>
      <w:rFonts w:asciiTheme="minorHAnsi" w:eastAsiaTheme="minorHAnsi" w:hAnsiTheme="minorHAnsi" w:cstheme="minorBidi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9A3"/>
    <w:rPr>
      <w:rFonts w:asciiTheme="minorHAnsi" w:eastAsiaTheme="minorHAnsi" w:hAnsiTheme="minorHAnsi" w:cstheme="minorBidi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4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norskefondy/ViewFile.aspx?docid=220882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utz.SUS\AppData\Local\Microsoft\Windows\INetCache\Content.Outlook\0XIMPDSS\20110421%20deceuninck%20press%20release%202010.dotm" TargetMode="External"/></Relationships>
</file>

<file path=word/theme/theme1.xml><?xml version="1.0" encoding="utf-8"?>
<a:theme xmlns:a="http://schemas.openxmlformats.org/drawingml/2006/main" name="Office Theme">
  <a:themeElements>
    <a:clrScheme name="Deceuninck">
      <a:dk1>
        <a:sysClr val="windowText" lastClr="000000"/>
      </a:dk1>
      <a:lt1>
        <a:sysClr val="window" lastClr="FFFFFF"/>
      </a:lt1>
      <a:dk2>
        <a:srgbClr val="00559F"/>
      </a:dk2>
      <a:lt2>
        <a:srgbClr val="1DAEFF"/>
      </a:lt2>
      <a:accent1>
        <a:srgbClr val="00559F"/>
      </a:accent1>
      <a:accent2>
        <a:srgbClr val="1DAEFF"/>
      </a:accent2>
      <a:accent3>
        <a:srgbClr val="868686"/>
      </a:accent3>
      <a:accent4>
        <a:srgbClr val="005069"/>
      </a:accent4>
      <a:accent5>
        <a:srgbClr val="99D8F3"/>
      </a:accent5>
      <a:accent6>
        <a:srgbClr val="3D3A56"/>
      </a:accent6>
      <a:hlink>
        <a:srgbClr val="868686"/>
      </a:hlink>
      <a:folHlink>
        <a:srgbClr val="8686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705F969E594485E66BCCE89AC5B4" ma:contentTypeVersion="0" ma:contentTypeDescription="Create a new document." ma:contentTypeScope="" ma:versionID="3eda1c828caec89235320d8ce013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7CFF-DB72-4432-AB42-C52E840FD8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4216BB-AFC6-4535-80E1-0AB23D3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538376-EC4B-4340-A348-29468E83C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9603-D0F9-4E26-85B4-40F11D8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20110421 deceuninck press release 2010</Template>
  <TotalTime>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Lemento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Christoph Jutz</dc:creator>
  <cp:keywords/>
  <dc:description/>
  <cp:lastModifiedBy>Markéta Rejmonová</cp:lastModifiedBy>
  <cp:revision>4</cp:revision>
  <cp:lastPrinted>2018-12-11T10:01:00Z</cp:lastPrinted>
  <dcterms:created xsi:type="dcterms:W3CDTF">2019-08-26T12:57:00Z</dcterms:created>
  <dcterms:modified xsi:type="dcterms:W3CDTF">2019-08-26T13:29:00Z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0x010100B7C8705F969E594485E66BCCE89AC5B4</vt:lpwstr>
  </property>
</Properties>
</file>