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759D" w14:textId="5BDBD97B" w:rsidR="009A449C" w:rsidRDefault="009A449C" w:rsidP="003461E6">
      <w:pPr>
        <w:jc w:val="both"/>
        <w:rPr>
          <w:rFonts w:cs="Arial"/>
          <w:b/>
          <w:sz w:val="28"/>
          <w:szCs w:val="28"/>
        </w:rPr>
      </w:pPr>
    </w:p>
    <w:p w14:paraId="5E7BA65D" w14:textId="2CA46270" w:rsidR="00062883" w:rsidRDefault="00610194" w:rsidP="003461E6">
      <w:pPr>
        <w:jc w:val="both"/>
        <w:rPr>
          <w:rFonts w:cs="Arial"/>
          <w:b/>
          <w:sz w:val="28"/>
          <w:szCs w:val="28"/>
        </w:rPr>
      </w:pPr>
      <w:r w:rsidRPr="00610194">
        <w:rPr>
          <w:rFonts w:cs="Arial"/>
          <w:b/>
          <w:sz w:val="28"/>
          <w:szCs w:val="28"/>
        </w:rPr>
        <w:t>Dárek, který se nevejde pod stromeček</w:t>
      </w:r>
    </w:p>
    <w:p w14:paraId="39612DB1" w14:textId="77777777" w:rsidR="00610194" w:rsidRPr="001A3235" w:rsidRDefault="00610194" w:rsidP="003461E6">
      <w:pPr>
        <w:jc w:val="both"/>
        <w:rPr>
          <w:rFonts w:cs="Arial"/>
          <w:b/>
          <w:sz w:val="28"/>
          <w:szCs w:val="28"/>
        </w:rPr>
      </w:pPr>
    </w:p>
    <w:p w14:paraId="398D9EC4" w14:textId="47F1EC15" w:rsidR="006A4BCE" w:rsidRDefault="005D7652" w:rsidP="003461E6">
      <w:pPr>
        <w:jc w:val="both"/>
        <w:rPr>
          <w:rFonts w:cs="Arial"/>
          <w:b/>
          <w:szCs w:val="20"/>
        </w:rPr>
      </w:pPr>
      <w:r w:rsidRPr="00A1101F">
        <w:rPr>
          <w:rFonts w:cs="Arial"/>
          <w:b/>
          <w:szCs w:val="20"/>
        </w:rPr>
        <w:t xml:space="preserve">Praha </w:t>
      </w:r>
      <w:proofErr w:type="spellStart"/>
      <w:r w:rsidR="00610194">
        <w:rPr>
          <w:rFonts w:cs="Arial"/>
          <w:b/>
          <w:szCs w:val="20"/>
        </w:rPr>
        <w:t>xx</w:t>
      </w:r>
      <w:proofErr w:type="spellEnd"/>
      <w:r w:rsidRPr="00A1101F">
        <w:rPr>
          <w:rFonts w:cs="Arial"/>
          <w:b/>
          <w:szCs w:val="20"/>
        </w:rPr>
        <w:t xml:space="preserve">. </w:t>
      </w:r>
      <w:r w:rsidR="00610194">
        <w:rPr>
          <w:rFonts w:cs="Arial"/>
          <w:b/>
          <w:szCs w:val="20"/>
        </w:rPr>
        <w:t>října</w:t>
      </w:r>
      <w:r w:rsidR="000F76E4" w:rsidRPr="00A1101F">
        <w:rPr>
          <w:rFonts w:cs="Arial"/>
          <w:b/>
          <w:szCs w:val="20"/>
        </w:rPr>
        <w:t xml:space="preserve"> </w:t>
      </w:r>
      <w:r w:rsidR="009E63B2" w:rsidRPr="00A1101F">
        <w:rPr>
          <w:rFonts w:cs="Arial"/>
          <w:b/>
          <w:szCs w:val="20"/>
        </w:rPr>
        <w:t>201</w:t>
      </w:r>
      <w:r w:rsidR="009E63B2">
        <w:rPr>
          <w:rFonts w:cs="Arial"/>
          <w:b/>
          <w:szCs w:val="20"/>
        </w:rPr>
        <w:t>9</w:t>
      </w:r>
      <w:r w:rsidR="006244AE">
        <w:rPr>
          <w:rFonts w:cs="Arial"/>
          <w:b/>
          <w:szCs w:val="20"/>
        </w:rPr>
        <w:t xml:space="preserve"> </w:t>
      </w:r>
      <w:r w:rsidR="006A4BCE">
        <w:rPr>
          <w:rFonts w:cs="Arial"/>
          <w:b/>
          <w:szCs w:val="20"/>
        </w:rPr>
        <w:t>–</w:t>
      </w:r>
      <w:r w:rsidR="006244AE">
        <w:rPr>
          <w:rFonts w:cs="Arial"/>
          <w:b/>
          <w:szCs w:val="20"/>
        </w:rPr>
        <w:t xml:space="preserve"> </w:t>
      </w:r>
      <w:r w:rsidR="00610194">
        <w:rPr>
          <w:rFonts w:cs="Arial"/>
          <w:b/>
          <w:szCs w:val="20"/>
        </w:rPr>
        <w:t xml:space="preserve">Marně přemýšlíte nad dárkem, který potěší úplně celou rodinu? Pořiďte si zahradní bazén a věnujte si tak ten nekrásnější dárek – společně strávený čas plný dětského smíchu a vodních radovánek. </w:t>
      </w:r>
    </w:p>
    <w:p w14:paraId="5E1C95E2" w14:textId="77777777" w:rsidR="006A4BCE" w:rsidRDefault="006A4BCE" w:rsidP="003461E6">
      <w:pPr>
        <w:jc w:val="both"/>
        <w:rPr>
          <w:rFonts w:cs="Arial"/>
          <w:b/>
          <w:szCs w:val="20"/>
        </w:rPr>
      </w:pPr>
    </w:p>
    <w:p w14:paraId="0F5A0AF3" w14:textId="77777777" w:rsidR="000B6223" w:rsidRDefault="000B6223" w:rsidP="003461E6">
      <w:pPr>
        <w:jc w:val="both"/>
        <w:rPr>
          <w:rFonts w:cs="Arial"/>
          <w:bCs/>
          <w:szCs w:val="20"/>
        </w:rPr>
      </w:pPr>
    </w:p>
    <w:p w14:paraId="3F8CFFEC" w14:textId="2C4D0544" w:rsidR="0099130B" w:rsidRDefault="0099130B" w:rsidP="003461E6">
      <w:pPr>
        <w:jc w:val="both"/>
      </w:pPr>
      <w:r w:rsidRPr="0099130B">
        <w:t>Pokud toužíte po bazénu, který bude k dispozici po mnoho sezón a budete si v něm možno užívat vodních radovánek po delší dobu, zvolte bazén zapuštěn</w:t>
      </w:r>
      <w:r w:rsidR="00767DD5">
        <w:t>ý</w:t>
      </w:r>
      <w:r w:rsidRPr="0099130B">
        <w:t xml:space="preserve">. Nepochybnou výhodou je i větší bezpečnost. </w:t>
      </w:r>
      <w:r w:rsidR="00BD1F0C">
        <w:t>Bazén</w:t>
      </w:r>
      <w:r w:rsidR="003461E6">
        <w:t xml:space="preserve"> při pořízení</w:t>
      </w:r>
      <w:r w:rsidR="00BD1F0C">
        <w:t xml:space="preserve"> rovnou </w:t>
      </w:r>
      <w:r w:rsidR="003461E6">
        <w:t xml:space="preserve">i </w:t>
      </w:r>
      <w:r w:rsidR="00BD1F0C">
        <w:t>zastřešit je vždy krok správným směrem. Díky</w:t>
      </w:r>
      <w:r w:rsidRPr="0099130B">
        <w:t xml:space="preserve"> kompletnímu zastřešení není potřeba na děti ani zvířata na zahradě neustále dohlížet. Mnohé bezpečnostní prvky totiž zabraňují jejich vstupu do vody bez vašeho vědomí. Při koupání by však měly být děti pod stálým dohledem.</w:t>
      </w:r>
    </w:p>
    <w:p w14:paraId="6F217266" w14:textId="712EAC36" w:rsidR="00BD1F0C" w:rsidRDefault="00BD1F0C" w:rsidP="003461E6">
      <w:pPr>
        <w:jc w:val="both"/>
      </w:pPr>
    </w:p>
    <w:p w14:paraId="75CF105C" w14:textId="043BB706" w:rsidR="00BD1F0C" w:rsidRDefault="00BD1F0C" w:rsidP="003461E6">
      <w:pPr>
        <w:jc w:val="both"/>
      </w:pPr>
      <w:r>
        <w:t>Novinkou společnosti ALBIXON je bazén</w:t>
      </w:r>
      <w:r w:rsidR="00D21796">
        <w:t xml:space="preserve"> řady</w:t>
      </w:r>
      <w:r>
        <w:t xml:space="preserve"> </w:t>
      </w:r>
      <w:hyperlink r:id="rId8" w:history="1">
        <w:r w:rsidRPr="004A0CB6">
          <w:rPr>
            <w:rStyle w:val="Hypertextovodkaz"/>
            <w:b/>
            <w:bCs/>
          </w:rPr>
          <w:t>BENEFIT</w:t>
        </w:r>
      </w:hyperlink>
      <w:r>
        <w:t xml:space="preserve">. </w:t>
      </w:r>
      <w:r w:rsidRPr="00BD1F0C">
        <w:t xml:space="preserve">Mimo inovativních technologií a značné úspory vody vás nový bazén </w:t>
      </w:r>
      <w:r w:rsidR="00D21796">
        <w:t xml:space="preserve">řady </w:t>
      </w:r>
      <w:r w:rsidRPr="00906F66">
        <w:rPr>
          <w:b/>
          <w:bCs/>
        </w:rPr>
        <w:t>BENEFIT</w:t>
      </w:r>
      <w:r w:rsidRPr="00BD1F0C">
        <w:t xml:space="preserve"> potěší i svým designem. Optimalizovaný výstup trysek a nová mřížka s vlastností překrytí hran žlabu (u přelivových bazénů) s sebou nese ještě příjemnější uživatelský zážitek a radost z koupání.  </w:t>
      </w:r>
      <w:r w:rsidR="00A74031">
        <w:t>D</w:t>
      </w:r>
      <w:r w:rsidRPr="00BD1F0C">
        <w:t>íky inovovanému LED osvětlení si budete moci užívat vodních radovánek či bazénové relaxace i v</w:t>
      </w:r>
      <w:r w:rsidR="00A74031">
        <w:t>e večerních hodinách</w:t>
      </w:r>
      <w:r w:rsidRPr="00BD1F0C">
        <w:t>.</w:t>
      </w:r>
      <w:r w:rsidR="00A74031">
        <w:t xml:space="preserve"> </w:t>
      </w:r>
      <w:r w:rsidR="00A74031" w:rsidRPr="00BD1F0C">
        <w:t>Dostupný je nově také v pískové a šedé barvě</w:t>
      </w:r>
      <w:r w:rsidR="00A74031">
        <w:t>.</w:t>
      </w:r>
    </w:p>
    <w:p w14:paraId="6D9A689A" w14:textId="57ABD7F3" w:rsidR="002F4783" w:rsidRDefault="002F4783" w:rsidP="003461E6">
      <w:pPr>
        <w:jc w:val="both"/>
      </w:pPr>
    </w:p>
    <w:p w14:paraId="63B15B9E" w14:textId="02612769" w:rsidR="002F4783" w:rsidRDefault="002F4783" w:rsidP="003461E6">
      <w:pPr>
        <w:jc w:val="both"/>
      </w:pPr>
      <w:r>
        <w:t>Jeho hlavní předností je však to, že jej není potřeba při zazimování téměř vypouštět. Každý tak může šetřit nejen finance, ale i životní prostředí. Při správné a pravidelné péči o bazénovou vodu ji stačí vyměnit až po několika sezónách a nezatěžovat tak životní prostředí neúměrným odběrem. Přidáním bazénového zastřešení omezíte i míru odparu vody v letních měsících a nebude tak potřeba ji tolik v průběhu sezóny dopouštět.</w:t>
      </w:r>
    </w:p>
    <w:p w14:paraId="26149A23" w14:textId="2172FDDF" w:rsidR="002F4783" w:rsidRDefault="002F4783" w:rsidP="003461E6">
      <w:pPr>
        <w:jc w:val="both"/>
      </w:pPr>
    </w:p>
    <w:p w14:paraId="5566D3CD" w14:textId="51191A61" w:rsidR="002F4783" w:rsidRDefault="004A0CB6" w:rsidP="003461E6">
      <w:pPr>
        <w:jc w:val="both"/>
      </w:pPr>
      <w:r>
        <w:t xml:space="preserve">Skvělým řešením zastřešení je </w:t>
      </w:r>
      <w:hyperlink r:id="rId9" w:history="1">
        <w:r w:rsidR="002F4783" w:rsidRPr="004A0CB6">
          <w:rPr>
            <w:rStyle w:val="Hypertextovodkaz"/>
            <w:b/>
            <w:bCs/>
          </w:rPr>
          <w:t>ALBIXON BOX</w:t>
        </w:r>
      </w:hyperlink>
      <w:r>
        <w:t xml:space="preserve">. Jedná se o </w:t>
      </w:r>
      <w:r w:rsidR="002F4783">
        <w:t>předmontovan</w:t>
      </w:r>
      <w:r>
        <w:t>ou</w:t>
      </w:r>
      <w:r w:rsidR="002F4783">
        <w:t xml:space="preserve"> stavebnic</w:t>
      </w:r>
      <w:r>
        <w:t>i</w:t>
      </w:r>
      <w:r w:rsidR="002F4783">
        <w:t xml:space="preserve"> v přepravním boxu, ve které najdete všechny potřebné komponenty pro složení kompletního bazénového zastřešení. S přehledným obrázkovým manuálem je sestavení opravdu hračka. </w:t>
      </w:r>
    </w:p>
    <w:p w14:paraId="5B16B35C" w14:textId="71943050" w:rsidR="002F4783" w:rsidRDefault="002F4783" w:rsidP="003461E6">
      <w:pPr>
        <w:jc w:val="both"/>
      </w:pPr>
    </w:p>
    <w:p w14:paraId="253CFBC9" w14:textId="77777777" w:rsidR="004A0CB6" w:rsidRDefault="004A0CB6" w:rsidP="003461E6">
      <w:pPr>
        <w:jc w:val="both"/>
      </w:pPr>
      <w:r>
        <w:t xml:space="preserve">I v případě typizovaného </w:t>
      </w:r>
      <w:r w:rsidRPr="004A0CB6">
        <w:rPr>
          <w:b/>
          <w:bCs/>
        </w:rPr>
        <w:t>ALBIXON BOXU</w:t>
      </w:r>
      <w:r>
        <w:t xml:space="preserve"> si můžete vybrat z několika možností zastřešení. Velice oblíbenými modely jsou </w:t>
      </w:r>
      <w:r w:rsidRPr="004A0CB6">
        <w:rPr>
          <w:b/>
          <w:bCs/>
        </w:rPr>
        <w:t>KLASIK</w:t>
      </w:r>
      <w:r>
        <w:t xml:space="preserve"> a </w:t>
      </w:r>
      <w:r w:rsidRPr="004A0CB6">
        <w:rPr>
          <w:b/>
          <w:bCs/>
        </w:rPr>
        <w:t>KLASIK CLEAR</w:t>
      </w:r>
      <w:r>
        <w:t>. Ačkoli se jedná o modely klasické, jejich design není nikterak fádní ani nudný. Klasika z módy nevyjde nikdy a na každé zahradě bude vypadat skvěle.</w:t>
      </w:r>
    </w:p>
    <w:p w14:paraId="2F940B50" w14:textId="77777777" w:rsidR="004A0CB6" w:rsidRDefault="004A0CB6" w:rsidP="003461E6">
      <w:pPr>
        <w:jc w:val="both"/>
      </w:pPr>
    </w:p>
    <w:p w14:paraId="5D0E6805" w14:textId="7CEDAC43" w:rsidR="004A0CB6" w:rsidRDefault="004A0CB6" w:rsidP="003461E6">
      <w:pPr>
        <w:jc w:val="both"/>
      </w:pPr>
      <w:r>
        <w:t xml:space="preserve">Dalšími typy jsou </w:t>
      </w:r>
      <w:r w:rsidRPr="004A0CB6">
        <w:rPr>
          <w:b/>
          <w:bCs/>
        </w:rPr>
        <w:t>DALLAS</w:t>
      </w:r>
      <w:r>
        <w:t xml:space="preserve"> a </w:t>
      </w:r>
      <w:r w:rsidRPr="004A0CB6">
        <w:rPr>
          <w:b/>
          <w:bCs/>
        </w:rPr>
        <w:t>DALLAS CLEAR</w:t>
      </w:r>
      <w:r>
        <w:t>. Oba typy jsou tvořeny elegantními oblouky, které ze zastřešení vytvoří elegantní a sofistikovaný doplněk vaší zahrady. Zaoblené hrany přecházející ve výraznou plochu ve střední části zaručují pohodlné plavání i za nepříznivého počasí. S tímto i ostatními typy zastřešení si budete moci užívat bazénu až sedm měsíců v roce.</w:t>
      </w:r>
    </w:p>
    <w:p w14:paraId="1B28B7EC" w14:textId="77777777" w:rsidR="004A0CB6" w:rsidRDefault="004A0CB6" w:rsidP="003461E6">
      <w:pPr>
        <w:jc w:val="both"/>
      </w:pPr>
    </w:p>
    <w:p w14:paraId="46EA291D" w14:textId="7130EEAD" w:rsidR="004A0CB6" w:rsidRPr="004A0CB6" w:rsidRDefault="004A0CB6" w:rsidP="003461E6">
      <w:pPr>
        <w:jc w:val="both"/>
      </w:pPr>
      <w:r>
        <w:t xml:space="preserve">TIP: </w:t>
      </w:r>
      <w:hyperlink r:id="rId10" w:history="1">
        <w:r w:rsidRPr="003461E6">
          <w:rPr>
            <w:rStyle w:val="Hypertextovodkaz"/>
            <w:b/>
            <w:bCs/>
          </w:rPr>
          <w:t>Bazénový set</w:t>
        </w:r>
      </w:hyperlink>
      <w:r>
        <w:rPr>
          <w:b/>
          <w:bCs/>
        </w:rPr>
        <w:t xml:space="preserve"> - </w:t>
      </w:r>
      <w:r w:rsidRPr="004A0CB6">
        <w:rPr>
          <w:b/>
          <w:bCs/>
        </w:rPr>
        <w:t>vše v jednom a od jednoho dodavatele!</w:t>
      </w:r>
      <w:r>
        <w:t xml:space="preserve"> Pořiďte si jeden z oblíbených bazénových </w:t>
      </w:r>
      <w:r w:rsidRPr="004A0CB6">
        <w:t>setů, díky kterému získáte nejen kvalitní bazén, ale také zastřešení, veškeré potřebné příslušenství a technologickou šachtu/stěnu v jednom balíčku. To vše od skutečného specialisty a za bezkonkurenčně nejvýhodnější cenu na trhu.</w:t>
      </w:r>
      <w:bookmarkStart w:id="0" w:name="_GoBack"/>
      <w:bookmarkEnd w:id="0"/>
    </w:p>
    <w:p w14:paraId="6A23B831" w14:textId="1489A0C2" w:rsidR="004A0CB6" w:rsidRDefault="004A0CB6" w:rsidP="003461E6">
      <w:pPr>
        <w:jc w:val="both"/>
      </w:pPr>
    </w:p>
    <w:p w14:paraId="7037A5C6" w14:textId="21DF8190" w:rsidR="002F4783" w:rsidRDefault="002F4783" w:rsidP="003461E6">
      <w:pPr>
        <w:jc w:val="both"/>
      </w:pPr>
    </w:p>
    <w:p w14:paraId="167A22B1" w14:textId="6691AEAC" w:rsidR="002F4783" w:rsidRDefault="002F4783" w:rsidP="003461E6">
      <w:pPr>
        <w:jc w:val="both"/>
      </w:pPr>
    </w:p>
    <w:p w14:paraId="24118799" w14:textId="643478CE" w:rsidR="000B6223" w:rsidRPr="000B6223" w:rsidRDefault="000B6223" w:rsidP="003461E6">
      <w:pPr>
        <w:jc w:val="both"/>
        <w:rPr>
          <w:rFonts w:cs="Arial"/>
          <w:szCs w:val="20"/>
        </w:rPr>
      </w:pPr>
    </w:p>
    <w:p w14:paraId="0E628A5B" w14:textId="29C94E2B" w:rsidR="007C7C7E" w:rsidRDefault="007C7C7E" w:rsidP="003461E6">
      <w:pPr>
        <w:jc w:val="both"/>
        <w:rPr>
          <w:rFonts w:cs="Arial"/>
          <w:szCs w:val="20"/>
        </w:rPr>
      </w:pPr>
    </w:p>
    <w:p w14:paraId="25A5DC8A" w14:textId="77777777" w:rsidR="00C01DC8" w:rsidRPr="00A1101F" w:rsidRDefault="00C01DC8" w:rsidP="003461E6">
      <w:pPr>
        <w:jc w:val="both"/>
        <w:rPr>
          <w:szCs w:val="20"/>
        </w:rPr>
      </w:pPr>
    </w:p>
    <w:p w14:paraId="3678D66D" w14:textId="77777777" w:rsidR="004C4984" w:rsidRDefault="004C4984" w:rsidP="003461E6">
      <w:pPr>
        <w:jc w:val="both"/>
        <w:rPr>
          <w:szCs w:val="20"/>
        </w:rPr>
      </w:pPr>
    </w:p>
    <w:p w14:paraId="6B2B9A6A" w14:textId="77777777" w:rsidR="004C4984" w:rsidRDefault="004C4984" w:rsidP="003461E6">
      <w:pPr>
        <w:jc w:val="both"/>
        <w:rPr>
          <w:szCs w:val="20"/>
        </w:rPr>
      </w:pPr>
    </w:p>
    <w:p w14:paraId="3DF8373D" w14:textId="77777777" w:rsidR="003461E6" w:rsidRDefault="003461E6" w:rsidP="003461E6">
      <w:pPr>
        <w:jc w:val="both"/>
        <w:rPr>
          <w:szCs w:val="20"/>
        </w:rPr>
      </w:pPr>
    </w:p>
    <w:p w14:paraId="556D2D00" w14:textId="21CFDA58" w:rsidR="00DA0AC3" w:rsidRPr="00A1101F" w:rsidRDefault="00DA0AC3" w:rsidP="003461E6">
      <w:pPr>
        <w:jc w:val="both"/>
        <w:rPr>
          <w:szCs w:val="20"/>
        </w:rPr>
      </w:pPr>
      <w:r w:rsidRPr="00A1101F">
        <w:rPr>
          <w:szCs w:val="20"/>
        </w:rPr>
        <w:t xml:space="preserve">Lucie Krejbichová, </w:t>
      </w:r>
      <w:proofErr w:type="spellStart"/>
      <w:r w:rsidRPr="00A1101F">
        <w:rPr>
          <w:szCs w:val="20"/>
        </w:rPr>
        <w:t>doblogoo</w:t>
      </w:r>
      <w:proofErr w:type="spellEnd"/>
      <w:r w:rsidR="00A40E87">
        <w:rPr>
          <w:szCs w:val="20"/>
        </w:rPr>
        <w:t xml:space="preserve"> s.r.o.</w:t>
      </w:r>
    </w:p>
    <w:p w14:paraId="586432D6" w14:textId="730BE53F" w:rsidR="00DA0AC3" w:rsidRPr="00A1101F" w:rsidRDefault="00DA0AC3" w:rsidP="003461E6">
      <w:pPr>
        <w:jc w:val="both"/>
        <w:rPr>
          <w:szCs w:val="20"/>
        </w:rPr>
      </w:pPr>
      <w:r w:rsidRPr="00A1101F">
        <w:rPr>
          <w:szCs w:val="20"/>
        </w:rPr>
        <w:t>tel.: +420 602 359</w:t>
      </w:r>
      <w:r w:rsidR="003B2740">
        <w:rPr>
          <w:szCs w:val="20"/>
        </w:rPr>
        <w:t> </w:t>
      </w:r>
      <w:r w:rsidRPr="00A1101F">
        <w:rPr>
          <w:szCs w:val="20"/>
        </w:rPr>
        <w:t>328</w:t>
      </w:r>
      <w:r w:rsidR="003B2740">
        <w:rPr>
          <w:szCs w:val="20"/>
        </w:rPr>
        <w:t xml:space="preserve"> </w:t>
      </w:r>
    </w:p>
    <w:p w14:paraId="16FF33C8" w14:textId="77777777" w:rsidR="00DA0AC3" w:rsidRPr="00A1101F" w:rsidRDefault="00DA0AC3" w:rsidP="003461E6">
      <w:pPr>
        <w:jc w:val="both"/>
        <w:rPr>
          <w:szCs w:val="20"/>
        </w:rPr>
      </w:pPr>
      <w:r w:rsidRPr="00A1101F">
        <w:rPr>
          <w:szCs w:val="20"/>
        </w:rPr>
        <w:t xml:space="preserve">e-mail: </w:t>
      </w:r>
      <w:hyperlink r:id="rId11" w:history="1">
        <w:r w:rsidRPr="00A1101F">
          <w:rPr>
            <w:rStyle w:val="Hypertextovodkaz"/>
            <w:szCs w:val="20"/>
          </w:rPr>
          <w:t>lucie@doblogoo.cz</w:t>
        </w:r>
      </w:hyperlink>
    </w:p>
    <w:p w14:paraId="2B705B34" w14:textId="77777777" w:rsidR="005D7652" w:rsidRPr="00A1101F" w:rsidRDefault="005D7652" w:rsidP="003461E6">
      <w:pPr>
        <w:jc w:val="both"/>
        <w:rPr>
          <w:szCs w:val="20"/>
        </w:rPr>
      </w:pPr>
    </w:p>
    <w:p w14:paraId="106798FC" w14:textId="77777777" w:rsidR="005D7652" w:rsidRPr="00A1101F" w:rsidRDefault="005D7652" w:rsidP="003461E6">
      <w:pPr>
        <w:jc w:val="both"/>
        <w:rPr>
          <w:szCs w:val="20"/>
        </w:rPr>
      </w:pPr>
    </w:p>
    <w:p w14:paraId="7164ACC6" w14:textId="5A0955A4" w:rsidR="005D7652" w:rsidRPr="00A1101F" w:rsidRDefault="004C4984" w:rsidP="003461E6">
      <w:pPr>
        <w:jc w:val="both"/>
        <w:rPr>
          <w:szCs w:val="20"/>
        </w:rPr>
      </w:pPr>
      <w:r>
        <w:rPr>
          <w:szCs w:val="20"/>
        </w:rPr>
        <w:t>Karolína Nováková,</w:t>
      </w:r>
      <w:r w:rsidR="005D7652" w:rsidRPr="00A1101F">
        <w:rPr>
          <w:szCs w:val="20"/>
        </w:rPr>
        <w:t xml:space="preserve"> ALBIXON</w:t>
      </w:r>
      <w:r w:rsidR="00A40E87">
        <w:rPr>
          <w:szCs w:val="20"/>
        </w:rPr>
        <w:t xml:space="preserve"> a.s.</w:t>
      </w:r>
    </w:p>
    <w:p w14:paraId="3E450EBB" w14:textId="3005DF7B" w:rsidR="005D7652" w:rsidRPr="00A1101F" w:rsidRDefault="005D7652" w:rsidP="003461E6">
      <w:pPr>
        <w:jc w:val="both"/>
        <w:rPr>
          <w:szCs w:val="20"/>
        </w:rPr>
      </w:pPr>
      <w:r w:rsidRPr="00A1101F">
        <w:rPr>
          <w:szCs w:val="20"/>
        </w:rPr>
        <w:t>tel.: +420 </w:t>
      </w:r>
      <w:r w:rsidR="004C4984" w:rsidRPr="004C4984">
        <w:rPr>
          <w:szCs w:val="20"/>
        </w:rPr>
        <w:t>775 853 114</w:t>
      </w:r>
    </w:p>
    <w:p w14:paraId="7A52FDDD" w14:textId="76B81FF4" w:rsidR="005D7652" w:rsidRPr="00A1101F" w:rsidRDefault="005D7652" w:rsidP="003461E6">
      <w:pPr>
        <w:jc w:val="both"/>
        <w:rPr>
          <w:szCs w:val="20"/>
        </w:rPr>
      </w:pPr>
      <w:r w:rsidRPr="00A1101F">
        <w:rPr>
          <w:szCs w:val="20"/>
        </w:rPr>
        <w:t xml:space="preserve">e-mail: </w:t>
      </w:r>
      <w:hyperlink r:id="rId12" w:history="1">
        <w:r w:rsidR="004C4984">
          <w:rPr>
            <w:rStyle w:val="Hypertextovodkaz"/>
            <w:lang w:eastAsia="cs-CZ"/>
          </w:rPr>
          <w:t>karolina.novakova@albixon.cz</w:t>
        </w:r>
      </w:hyperlink>
    </w:p>
    <w:p w14:paraId="5CE1F0A2" w14:textId="77777777" w:rsidR="005D7652" w:rsidRPr="00A1101F" w:rsidRDefault="005D7652" w:rsidP="003461E6">
      <w:pPr>
        <w:jc w:val="both"/>
        <w:rPr>
          <w:szCs w:val="20"/>
        </w:rPr>
      </w:pPr>
    </w:p>
    <w:p w14:paraId="62D95FAD" w14:textId="77777777" w:rsidR="005D7652" w:rsidRDefault="005D7652" w:rsidP="003461E6">
      <w:pPr>
        <w:jc w:val="both"/>
      </w:pPr>
    </w:p>
    <w:p w14:paraId="48384E1B" w14:textId="269CEF38" w:rsidR="005D7652" w:rsidRDefault="00D21796" w:rsidP="003461E6">
      <w:pPr>
        <w:jc w:val="both"/>
        <w:rPr>
          <w:rStyle w:val="Hypertextovodkaz"/>
          <w:szCs w:val="20"/>
        </w:rPr>
      </w:pPr>
      <w:hyperlink r:id="rId13" w:history="1">
        <w:r w:rsidR="005D7652" w:rsidRPr="00A424C2">
          <w:rPr>
            <w:rStyle w:val="Hypertextovodkaz"/>
            <w:szCs w:val="20"/>
          </w:rPr>
          <w:t>www.albixon.cz</w:t>
        </w:r>
      </w:hyperlink>
    </w:p>
    <w:p w14:paraId="6D91EE44" w14:textId="34288D20" w:rsidR="000B162E" w:rsidRPr="00A424C2" w:rsidRDefault="00D21796" w:rsidP="003461E6">
      <w:pPr>
        <w:jc w:val="both"/>
        <w:rPr>
          <w:szCs w:val="20"/>
        </w:rPr>
      </w:pPr>
      <w:hyperlink r:id="rId14" w:history="1">
        <w:r w:rsidR="000B162E" w:rsidRPr="005B1120">
          <w:rPr>
            <w:rStyle w:val="Hypertextovodkaz"/>
            <w:szCs w:val="20"/>
          </w:rPr>
          <w:t>www.bazeny.cz</w:t>
        </w:r>
      </w:hyperlink>
      <w:r w:rsidR="000B162E">
        <w:rPr>
          <w:szCs w:val="20"/>
        </w:rPr>
        <w:t xml:space="preserve"> </w:t>
      </w:r>
    </w:p>
    <w:p w14:paraId="33194EFB" w14:textId="77777777" w:rsidR="005D7652" w:rsidRPr="00A424C2" w:rsidRDefault="00D21796" w:rsidP="003461E6">
      <w:pPr>
        <w:jc w:val="both"/>
        <w:rPr>
          <w:szCs w:val="20"/>
        </w:rPr>
      </w:pPr>
      <w:hyperlink r:id="rId15" w:history="1">
        <w:r w:rsidR="005D7652" w:rsidRPr="00A424C2">
          <w:rPr>
            <w:rStyle w:val="Hypertextovodkaz"/>
            <w:szCs w:val="20"/>
          </w:rPr>
          <w:t>www.facebook.com/ALBIXON</w:t>
        </w:r>
      </w:hyperlink>
    </w:p>
    <w:p w14:paraId="6CF7BF9C" w14:textId="77777777" w:rsidR="005D7652" w:rsidRPr="00A424C2" w:rsidRDefault="00D21796" w:rsidP="003461E6">
      <w:pPr>
        <w:jc w:val="both"/>
        <w:rPr>
          <w:szCs w:val="20"/>
        </w:rPr>
      </w:pPr>
      <w:hyperlink r:id="rId16" w:history="1">
        <w:r w:rsidR="005D7652" w:rsidRPr="00A424C2">
          <w:rPr>
            <w:rStyle w:val="Hypertextovodkaz"/>
            <w:szCs w:val="20"/>
          </w:rPr>
          <w:t>www.youtube.com/ALBIXONcz</w:t>
        </w:r>
      </w:hyperlink>
      <w:r w:rsidR="005D7652" w:rsidRPr="00A424C2">
        <w:rPr>
          <w:szCs w:val="20"/>
        </w:rPr>
        <w:t xml:space="preserve"> </w:t>
      </w:r>
    </w:p>
    <w:p w14:paraId="777EA7FF" w14:textId="77777777" w:rsidR="005D7652" w:rsidRPr="00A424C2" w:rsidRDefault="005D7652" w:rsidP="003461E6">
      <w:pPr>
        <w:jc w:val="both"/>
        <w:rPr>
          <w:szCs w:val="20"/>
        </w:rPr>
      </w:pPr>
    </w:p>
    <w:p w14:paraId="04C9B85F" w14:textId="5A6DBD91" w:rsidR="005D7652" w:rsidRDefault="005D7652" w:rsidP="003461E6">
      <w:pPr>
        <w:jc w:val="both"/>
        <w:rPr>
          <w:szCs w:val="20"/>
        </w:rPr>
      </w:pPr>
    </w:p>
    <w:p w14:paraId="3F0E4FCC" w14:textId="77777777" w:rsidR="00933AF2" w:rsidRDefault="00933AF2" w:rsidP="003461E6">
      <w:pPr>
        <w:jc w:val="both"/>
        <w:rPr>
          <w:szCs w:val="20"/>
        </w:rPr>
      </w:pPr>
    </w:p>
    <w:p w14:paraId="49B2CD4F" w14:textId="2F6C9ED7" w:rsidR="005D7652" w:rsidRPr="00A424C2" w:rsidRDefault="005D7652" w:rsidP="003461E6">
      <w:pPr>
        <w:jc w:val="both"/>
        <w:rPr>
          <w:szCs w:val="20"/>
        </w:rPr>
      </w:pPr>
    </w:p>
    <w:p w14:paraId="6B7B1D66" w14:textId="77777777" w:rsidR="005D7652" w:rsidRPr="00A424C2" w:rsidRDefault="005D7652" w:rsidP="003461E6">
      <w:pPr>
        <w:jc w:val="both"/>
        <w:rPr>
          <w:szCs w:val="20"/>
        </w:rPr>
      </w:pPr>
    </w:p>
    <w:p w14:paraId="6D23B9C1" w14:textId="2B7A4D09" w:rsidR="00674AD7" w:rsidRPr="00E01E19" w:rsidRDefault="005D7652" w:rsidP="003461E6">
      <w:pPr>
        <w:tabs>
          <w:tab w:val="left" w:pos="3870"/>
        </w:tabs>
        <w:jc w:val="both"/>
        <w:rPr>
          <w:i/>
          <w:szCs w:val="20"/>
        </w:rPr>
      </w:pPr>
      <w:r w:rsidRPr="00A424C2">
        <w:rPr>
          <w:i/>
          <w:szCs w:val="20"/>
        </w:rPr>
        <w:t>ALBIXON a.s. je přední českou firmou zabývající se výrobou a montáží bazénů</w:t>
      </w:r>
      <w:r w:rsidR="00B75944">
        <w:rPr>
          <w:i/>
          <w:szCs w:val="20"/>
        </w:rPr>
        <w:t xml:space="preserve"> a </w:t>
      </w:r>
      <w:r w:rsidRPr="00A424C2">
        <w:rPr>
          <w:i/>
          <w:szCs w:val="20"/>
        </w:rPr>
        <w:t>zastřešení</w:t>
      </w:r>
      <w:r>
        <w:rPr>
          <w:i/>
          <w:szCs w:val="20"/>
        </w:rPr>
        <w:t xml:space="preserve"> </w:t>
      </w:r>
      <w:r w:rsidRPr="00A424C2">
        <w:rPr>
          <w:i/>
          <w:szCs w:val="20"/>
        </w:rPr>
        <w:t xml:space="preserve">již více než </w:t>
      </w:r>
      <w:r>
        <w:rPr>
          <w:i/>
          <w:szCs w:val="20"/>
        </w:rPr>
        <w:t>25 let. Svým zákazníkům dodává také</w:t>
      </w:r>
      <w:r w:rsidRPr="00A424C2">
        <w:rPr>
          <w:i/>
          <w:szCs w:val="20"/>
        </w:rPr>
        <w:t xml:space="preserve"> vířivky a bazénové příslušenství. Výrobky vyváží do </w:t>
      </w:r>
      <w:r w:rsidR="00AF5642">
        <w:rPr>
          <w:i/>
          <w:szCs w:val="20"/>
        </w:rPr>
        <w:t>70</w:t>
      </w:r>
      <w:r w:rsidRPr="00A424C2">
        <w:rPr>
          <w:i/>
          <w:szCs w:val="20"/>
        </w:rPr>
        <w:t xml:space="preserve"> zemí světa. Široké produktové portfolio zahrnuje také čistírny odpadních vod a jímky. </w:t>
      </w:r>
      <w:r>
        <w:rPr>
          <w:i/>
          <w:szCs w:val="20"/>
        </w:rPr>
        <w:t>Vlastní p</w:t>
      </w:r>
      <w:r w:rsidRPr="00A424C2">
        <w:rPr>
          <w:i/>
          <w:szCs w:val="20"/>
        </w:rPr>
        <w:t>rášková lakovna v Hořovicích je největší svého druhu v Evropě. Díky vlastnímu vývojovému centru, které neustále sleduje nejmodernější trendy v oblasti techniky, designu, bezpečnosti a ochrany životního prostředí, přináší značka ALBIXON na trh kvalitní, inovované a technicky promyšlené výrobky.</w:t>
      </w:r>
    </w:p>
    <w:sectPr w:rsidR="00674AD7" w:rsidRPr="00E01E19" w:rsidSect="00277937">
      <w:headerReference w:type="default" r:id="rId17"/>
      <w:footerReference w:type="default" r:id="rId18"/>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7571" w14:textId="77777777" w:rsidR="0017726F" w:rsidRDefault="0017726F" w:rsidP="00711CE3">
      <w:r>
        <w:separator/>
      </w:r>
    </w:p>
  </w:endnote>
  <w:endnote w:type="continuationSeparator" w:id="0">
    <w:p w14:paraId="12144570" w14:textId="77777777" w:rsidR="0017726F" w:rsidRDefault="0017726F"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29"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27DE8AD0" wp14:editId="1F801AE4">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322E" w14:textId="77777777" w:rsidR="0017726F" w:rsidRDefault="0017726F" w:rsidP="00711CE3">
      <w:r>
        <w:separator/>
      </w:r>
    </w:p>
  </w:footnote>
  <w:footnote w:type="continuationSeparator" w:id="0">
    <w:p w14:paraId="1E112859" w14:textId="77777777" w:rsidR="0017726F" w:rsidRDefault="0017726F"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A41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287A4E5" wp14:editId="18CDBD29">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31B90"/>
    <w:multiLevelType w:val="hybridMultilevel"/>
    <w:tmpl w:val="3AB0DEB2"/>
    <w:lvl w:ilvl="0" w:tplc="752C9726">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C7175EA"/>
    <w:multiLevelType w:val="hybridMultilevel"/>
    <w:tmpl w:val="DEB43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DD00A27"/>
    <w:multiLevelType w:val="hybridMultilevel"/>
    <w:tmpl w:val="5266AD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9164266"/>
    <w:multiLevelType w:val="hybridMultilevel"/>
    <w:tmpl w:val="0F906E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93F43CC"/>
    <w:multiLevelType w:val="hybridMultilevel"/>
    <w:tmpl w:val="5AA4D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5">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D"/>
    <w:rsid w:val="00007DEF"/>
    <w:rsid w:val="000266A4"/>
    <w:rsid w:val="00034D9A"/>
    <w:rsid w:val="00037EC4"/>
    <w:rsid w:val="00042B18"/>
    <w:rsid w:val="00051CDE"/>
    <w:rsid w:val="0006067E"/>
    <w:rsid w:val="00062883"/>
    <w:rsid w:val="00071737"/>
    <w:rsid w:val="00072298"/>
    <w:rsid w:val="00074414"/>
    <w:rsid w:val="00085CE6"/>
    <w:rsid w:val="000861AA"/>
    <w:rsid w:val="0009419E"/>
    <w:rsid w:val="00094318"/>
    <w:rsid w:val="000A3813"/>
    <w:rsid w:val="000A4359"/>
    <w:rsid w:val="000A50F6"/>
    <w:rsid w:val="000B162E"/>
    <w:rsid w:val="000B2FDC"/>
    <w:rsid w:val="000B424A"/>
    <w:rsid w:val="000B6223"/>
    <w:rsid w:val="000C347B"/>
    <w:rsid w:val="000C376B"/>
    <w:rsid w:val="000C65E5"/>
    <w:rsid w:val="000C6C6E"/>
    <w:rsid w:val="000D3A1B"/>
    <w:rsid w:val="000D7385"/>
    <w:rsid w:val="000E45B8"/>
    <w:rsid w:val="000F2CDD"/>
    <w:rsid w:val="000F76E4"/>
    <w:rsid w:val="00111993"/>
    <w:rsid w:val="00111EBB"/>
    <w:rsid w:val="00112A16"/>
    <w:rsid w:val="00113CB2"/>
    <w:rsid w:val="0012142F"/>
    <w:rsid w:val="00124F6F"/>
    <w:rsid w:val="00125154"/>
    <w:rsid w:val="00142A71"/>
    <w:rsid w:val="001464A0"/>
    <w:rsid w:val="00151723"/>
    <w:rsid w:val="001632D2"/>
    <w:rsid w:val="001666D9"/>
    <w:rsid w:val="00170DE0"/>
    <w:rsid w:val="0017726F"/>
    <w:rsid w:val="00190CD1"/>
    <w:rsid w:val="001915D6"/>
    <w:rsid w:val="00193607"/>
    <w:rsid w:val="001A0D3F"/>
    <w:rsid w:val="001A3235"/>
    <w:rsid w:val="001B6D73"/>
    <w:rsid w:val="001C2073"/>
    <w:rsid w:val="001C20D2"/>
    <w:rsid w:val="001C3924"/>
    <w:rsid w:val="001D3377"/>
    <w:rsid w:val="001E0449"/>
    <w:rsid w:val="00212207"/>
    <w:rsid w:val="002135B0"/>
    <w:rsid w:val="00231655"/>
    <w:rsid w:val="00241853"/>
    <w:rsid w:val="00242DEF"/>
    <w:rsid w:val="002552C2"/>
    <w:rsid w:val="0026771D"/>
    <w:rsid w:val="00277937"/>
    <w:rsid w:val="00287754"/>
    <w:rsid w:val="00292941"/>
    <w:rsid w:val="002A036E"/>
    <w:rsid w:val="002B3479"/>
    <w:rsid w:val="002C6C91"/>
    <w:rsid w:val="002E1385"/>
    <w:rsid w:val="002F4783"/>
    <w:rsid w:val="002F61F9"/>
    <w:rsid w:val="0030135B"/>
    <w:rsid w:val="003148D5"/>
    <w:rsid w:val="00316D33"/>
    <w:rsid w:val="003314F2"/>
    <w:rsid w:val="00332275"/>
    <w:rsid w:val="003461E6"/>
    <w:rsid w:val="0035387A"/>
    <w:rsid w:val="00356927"/>
    <w:rsid w:val="00364DE7"/>
    <w:rsid w:val="00365E56"/>
    <w:rsid w:val="00385061"/>
    <w:rsid w:val="00393F43"/>
    <w:rsid w:val="003A7A86"/>
    <w:rsid w:val="003B2740"/>
    <w:rsid w:val="003C1469"/>
    <w:rsid w:val="003C7F36"/>
    <w:rsid w:val="003E0E29"/>
    <w:rsid w:val="00400C1C"/>
    <w:rsid w:val="00402267"/>
    <w:rsid w:val="0042084B"/>
    <w:rsid w:val="0043215C"/>
    <w:rsid w:val="004327D4"/>
    <w:rsid w:val="00441397"/>
    <w:rsid w:val="00446B13"/>
    <w:rsid w:val="00452822"/>
    <w:rsid w:val="00456D76"/>
    <w:rsid w:val="004650B9"/>
    <w:rsid w:val="0046570F"/>
    <w:rsid w:val="00466B41"/>
    <w:rsid w:val="00473D26"/>
    <w:rsid w:val="00474E76"/>
    <w:rsid w:val="004804E9"/>
    <w:rsid w:val="00497237"/>
    <w:rsid w:val="004A0CB6"/>
    <w:rsid w:val="004A1023"/>
    <w:rsid w:val="004A7A3F"/>
    <w:rsid w:val="004B228E"/>
    <w:rsid w:val="004B3287"/>
    <w:rsid w:val="004C10F8"/>
    <w:rsid w:val="004C4984"/>
    <w:rsid w:val="004E23C6"/>
    <w:rsid w:val="004E34D8"/>
    <w:rsid w:val="005002AB"/>
    <w:rsid w:val="00514406"/>
    <w:rsid w:val="00521136"/>
    <w:rsid w:val="00523A19"/>
    <w:rsid w:val="0052426C"/>
    <w:rsid w:val="00526280"/>
    <w:rsid w:val="005405C7"/>
    <w:rsid w:val="00551D50"/>
    <w:rsid w:val="00561976"/>
    <w:rsid w:val="00563ACC"/>
    <w:rsid w:val="005700B2"/>
    <w:rsid w:val="0058060A"/>
    <w:rsid w:val="005A1933"/>
    <w:rsid w:val="005A425E"/>
    <w:rsid w:val="005A4BBD"/>
    <w:rsid w:val="005B2C48"/>
    <w:rsid w:val="005C6621"/>
    <w:rsid w:val="005C7E89"/>
    <w:rsid w:val="005D6D95"/>
    <w:rsid w:val="005D7652"/>
    <w:rsid w:val="005F08A2"/>
    <w:rsid w:val="005F53A8"/>
    <w:rsid w:val="00602232"/>
    <w:rsid w:val="00603B45"/>
    <w:rsid w:val="006047D3"/>
    <w:rsid w:val="00607206"/>
    <w:rsid w:val="00610194"/>
    <w:rsid w:val="00615033"/>
    <w:rsid w:val="00621CC6"/>
    <w:rsid w:val="006236A0"/>
    <w:rsid w:val="006244AE"/>
    <w:rsid w:val="00626A30"/>
    <w:rsid w:val="0062737D"/>
    <w:rsid w:val="006357D8"/>
    <w:rsid w:val="00646050"/>
    <w:rsid w:val="00655367"/>
    <w:rsid w:val="006631F1"/>
    <w:rsid w:val="00664104"/>
    <w:rsid w:val="00671374"/>
    <w:rsid w:val="00674AD7"/>
    <w:rsid w:val="00675450"/>
    <w:rsid w:val="00680407"/>
    <w:rsid w:val="0068473B"/>
    <w:rsid w:val="0069517F"/>
    <w:rsid w:val="00695644"/>
    <w:rsid w:val="006958FA"/>
    <w:rsid w:val="0069758F"/>
    <w:rsid w:val="00697DB3"/>
    <w:rsid w:val="006A4BCE"/>
    <w:rsid w:val="006C25E1"/>
    <w:rsid w:val="006C4354"/>
    <w:rsid w:val="006C46A0"/>
    <w:rsid w:val="006D3D71"/>
    <w:rsid w:val="006E2543"/>
    <w:rsid w:val="006E2CA3"/>
    <w:rsid w:val="006E6359"/>
    <w:rsid w:val="006F2A06"/>
    <w:rsid w:val="00701D48"/>
    <w:rsid w:val="00702111"/>
    <w:rsid w:val="007104F7"/>
    <w:rsid w:val="00711CE3"/>
    <w:rsid w:val="00713653"/>
    <w:rsid w:val="007156C8"/>
    <w:rsid w:val="007160A9"/>
    <w:rsid w:val="0073268A"/>
    <w:rsid w:val="007401A2"/>
    <w:rsid w:val="00747B7A"/>
    <w:rsid w:val="0075098E"/>
    <w:rsid w:val="00757500"/>
    <w:rsid w:val="007660B0"/>
    <w:rsid w:val="00766921"/>
    <w:rsid w:val="00767DD5"/>
    <w:rsid w:val="00777B4E"/>
    <w:rsid w:val="00780CD7"/>
    <w:rsid w:val="007B0E67"/>
    <w:rsid w:val="007B29B5"/>
    <w:rsid w:val="007B4D92"/>
    <w:rsid w:val="007B5204"/>
    <w:rsid w:val="007C7C7E"/>
    <w:rsid w:val="007D2EEE"/>
    <w:rsid w:val="007F598C"/>
    <w:rsid w:val="00806011"/>
    <w:rsid w:val="00814DA9"/>
    <w:rsid w:val="008226BE"/>
    <w:rsid w:val="00827207"/>
    <w:rsid w:val="00827A1A"/>
    <w:rsid w:val="008317DE"/>
    <w:rsid w:val="00836067"/>
    <w:rsid w:val="00845DBC"/>
    <w:rsid w:val="00846F8A"/>
    <w:rsid w:val="00863486"/>
    <w:rsid w:val="00875CEB"/>
    <w:rsid w:val="0088094E"/>
    <w:rsid w:val="00885169"/>
    <w:rsid w:val="0088773B"/>
    <w:rsid w:val="00890926"/>
    <w:rsid w:val="00890C77"/>
    <w:rsid w:val="00894E88"/>
    <w:rsid w:val="008967F3"/>
    <w:rsid w:val="00897CC8"/>
    <w:rsid w:val="008A0529"/>
    <w:rsid w:val="008A05E1"/>
    <w:rsid w:val="008A06C5"/>
    <w:rsid w:val="008A1F36"/>
    <w:rsid w:val="008A26EB"/>
    <w:rsid w:val="008B490E"/>
    <w:rsid w:val="008B77CF"/>
    <w:rsid w:val="008C614D"/>
    <w:rsid w:val="008D3546"/>
    <w:rsid w:val="008F6812"/>
    <w:rsid w:val="0090291D"/>
    <w:rsid w:val="00906F66"/>
    <w:rsid w:val="009143BA"/>
    <w:rsid w:val="00923CD0"/>
    <w:rsid w:val="00933AF2"/>
    <w:rsid w:val="00936E71"/>
    <w:rsid w:val="00945883"/>
    <w:rsid w:val="00951B46"/>
    <w:rsid w:val="0096495A"/>
    <w:rsid w:val="00971B05"/>
    <w:rsid w:val="009801E1"/>
    <w:rsid w:val="00984B2C"/>
    <w:rsid w:val="00985FCA"/>
    <w:rsid w:val="0099130B"/>
    <w:rsid w:val="009A449C"/>
    <w:rsid w:val="009A7ADE"/>
    <w:rsid w:val="009B05D3"/>
    <w:rsid w:val="009B11C2"/>
    <w:rsid w:val="009B1D37"/>
    <w:rsid w:val="009B4408"/>
    <w:rsid w:val="009C4BC8"/>
    <w:rsid w:val="009D0371"/>
    <w:rsid w:val="009D3A59"/>
    <w:rsid w:val="009E0B87"/>
    <w:rsid w:val="009E63B2"/>
    <w:rsid w:val="009E64AE"/>
    <w:rsid w:val="009F1A0E"/>
    <w:rsid w:val="00A05622"/>
    <w:rsid w:val="00A10565"/>
    <w:rsid w:val="00A1101F"/>
    <w:rsid w:val="00A2532B"/>
    <w:rsid w:val="00A26599"/>
    <w:rsid w:val="00A302F8"/>
    <w:rsid w:val="00A3775F"/>
    <w:rsid w:val="00A40E87"/>
    <w:rsid w:val="00A4707A"/>
    <w:rsid w:val="00A4775D"/>
    <w:rsid w:val="00A50686"/>
    <w:rsid w:val="00A64361"/>
    <w:rsid w:val="00A67B10"/>
    <w:rsid w:val="00A74031"/>
    <w:rsid w:val="00A77E5B"/>
    <w:rsid w:val="00A8665F"/>
    <w:rsid w:val="00A96920"/>
    <w:rsid w:val="00A97D87"/>
    <w:rsid w:val="00AA5113"/>
    <w:rsid w:val="00AC3939"/>
    <w:rsid w:val="00AC4279"/>
    <w:rsid w:val="00AD3345"/>
    <w:rsid w:val="00AD56EC"/>
    <w:rsid w:val="00AD74F0"/>
    <w:rsid w:val="00AD7ABB"/>
    <w:rsid w:val="00AE1B1C"/>
    <w:rsid w:val="00AF5642"/>
    <w:rsid w:val="00AF6080"/>
    <w:rsid w:val="00B061F6"/>
    <w:rsid w:val="00B10B20"/>
    <w:rsid w:val="00B1487C"/>
    <w:rsid w:val="00B14C15"/>
    <w:rsid w:val="00B25F5A"/>
    <w:rsid w:val="00B2775E"/>
    <w:rsid w:val="00B310FF"/>
    <w:rsid w:val="00B36761"/>
    <w:rsid w:val="00B43FBB"/>
    <w:rsid w:val="00B53652"/>
    <w:rsid w:val="00B749C9"/>
    <w:rsid w:val="00B75944"/>
    <w:rsid w:val="00B814D0"/>
    <w:rsid w:val="00B83A2C"/>
    <w:rsid w:val="00B90F07"/>
    <w:rsid w:val="00B91595"/>
    <w:rsid w:val="00BA05DF"/>
    <w:rsid w:val="00BB1158"/>
    <w:rsid w:val="00BD001D"/>
    <w:rsid w:val="00BD1F0C"/>
    <w:rsid w:val="00BE4D12"/>
    <w:rsid w:val="00BE7AA0"/>
    <w:rsid w:val="00BF2C68"/>
    <w:rsid w:val="00BF47CB"/>
    <w:rsid w:val="00BF684F"/>
    <w:rsid w:val="00C01DC8"/>
    <w:rsid w:val="00C04977"/>
    <w:rsid w:val="00C11344"/>
    <w:rsid w:val="00C11D0B"/>
    <w:rsid w:val="00C14370"/>
    <w:rsid w:val="00C155F1"/>
    <w:rsid w:val="00C2117F"/>
    <w:rsid w:val="00C25FE0"/>
    <w:rsid w:val="00C4082D"/>
    <w:rsid w:val="00C5222B"/>
    <w:rsid w:val="00C53523"/>
    <w:rsid w:val="00C72EAD"/>
    <w:rsid w:val="00C737EF"/>
    <w:rsid w:val="00C74FFF"/>
    <w:rsid w:val="00C768AF"/>
    <w:rsid w:val="00C77DD7"/>
    <w:rsid w:val="00C8142C"/>
    <w:rsid w:val="00C8203B"/>
    <w:rsid w:val="00C874F9"/>
    <w:rsid w:val="00C926F4"/>
    <w:rsid w:val="00CA0424"/>
    <w:rsid w:val="00CA7AA9"/>
    <w:rsid w:val="00CB4B24"/>
    <w:rsid w:val="00CB6499"/>
    <w:rsid w:val="00CC4819"/>
    <w:rsid w:val="00CD3A74"/>
    <w:rsid w:val="00CE04DD"/>
    <w:rsid w:val="00CE16F8"/>
    <w:rsid w:val="00CE1928"/>
    <w:rsid w:val="00CE61FD"/>
    <w:rsid w:val="00CF26CD"/>
    <w:rsid w:val="00D029D3"/>
    <w:rsid w:val="00D03998"/>
    <w:rsid w:val="00D15446"/>
    <w:rsid w:val="00D20777"/>
    <w:rsid w:val="00D21796"/>
    <w:rsid w:val="00D26298"/>
    <w:rsid w:val="00D325AF"/>
    <w:rsid w:val="00D35CBF"/>
    <w:rsid w:val="00D3700E"/>
    <w:rsid w:val="00D4727F"/>
    <w:rsid w:val="00D60217"/>
    <w:rsid w:val="00D60C19"/>
    <w:rsid w:val="00D613FC"/>
    <w:rsid w:val="00D620AB"/>
    <w:rsid w:val="00D710B0"/>
    <w:rsid w:val="00D90DAC"/>
    <w:rsid w:val="00D919A8"/>
    <w:rsid w:val="00D9658D"/>
    <w:rsid w:val="00DA0AC3"/>
    <w:rsid w:val="00DA3BEC"/>
    <w:rsid w:val="00DB2751"/>
    <w:rsid w:val="00DB3DF6"/>
    <w:rsid w:val="00DC2522"/>
    <w:rsid w:val="00DC62C7"/>
    <w:rsid w:val="00DC73A8"/>
    <w:rsid w:val="00DE00B5"/>
    <w:rsid w:val="00DF42F8"/>
    <w:rsid w:val="00DF4977"/>
    <w:rsid w:val="00DF733F"/>
    <w:rsid w:val="00E01E19"/>
    <w:rsid w:val="00E1028A"/>
    <w:rsid w:val="00E11EE3"/>
    <w:rsid w:val="00E12D97"/>
    <w:rsid w:val="00E41CC6"/>
    <w:rsid w:val="00E41DBC"/>
    <w:rsid w:val="00E44435"/>
    <w:rsid w:val="00E44C87"/>
    <w:rsid w:val="00E471FB"/>
    <w:rsid w:val="00E570CB"/>
    <w:rsid w:val="00E75B8C"/>
    <w:rsid w:val="00E92021"/>
    <w:rsid w:val="00E96CAE"/>
    <w:rsid w:val="00EA02D3"/>
    <w:rsid w:val="00EA52F0"/>
    <w:rsid w:val="00EB224C"/>
    <w:rsid w:val="00EC685E"/>
    <w:rsid w:val="00ED1FB6"/>
    <w:rsid w:val="00ED4540"/>
    <w:rsid w:val="00EF0F71"/>
    <w:rsid w:val="00EF54A0"/>
    <w:rsid w:val="00EF6AC9"/>
    <w:rsid w:val="00F0177C"/>
    <w:rsid w:val="00F23923"/>
    <w:rsid w:val="00F375D7"/>
    <w:rsid w:val="00F40284"/>
    <w:rsid w:val="00F42EC0"/>
    <w:rsid w:val="00F52102"/>
    <w:rsid w:val="00F53A16"/>
    <w:rsid w:val="00F54280"/>
    <w:rsid w:val="00F54F14"/>
    <w:rsid w:val="00F55162"/>
    <w:rsid w:val="00F57E99"/>
    <w:rsid w:val="00F804FB"/>
    <w:rsid w:val="00F86BCA"/>
    <w:rsid w:val="00FA0DC7"/>
    <w:rsid w:val="00FA1DF9"/>
    <w:rsid w:val="00FA57B1"/>
    <w:rsid w:val="00FB08BC"/>
    <w:rsid w:val="00FB09BD"/>
    <w:rsid w:val="00FB5FF7"/>
    <w:rsid w:val="00FC14D1"/>
    <w:rsid w:val="00FC31B1"/>
    <w:rsid w:val="00FC66EB"/>
    <w:rsid w:val="00FE2238"/>
    <w:rsid w:val="00FE4D04"/>
    <w:rsid w:val="00FF456E"/>
    <w:rsid w:val="00FF5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3f7d"/>
    </o:shapedefaults>
    <o:shapelayout v:ext="edit">
      <o:idmap v:ext="edit" data="1"/>
    </o:shapelayout>
  </w:shapeDefaults>
  <w:decimalSymbol w:val=","/>
  <w:listSeparator w:val=";"/>
  <w14:docId w14:val="27747402"/>
  <w15:docId w15:val="{D3102F1A-0600-452F-8E06-BF70725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A1023"/>
    <w:rPr>
      <w:rFonts w:ascii="Verdana" w:hAnsi="Verdana"/>
      <w:szCs w:val="22"/>
      <w:lang w:eastAsia="en-US"/>
    </w:rPr>
  </w:style>
  <w:style w:type="paragraph" w:styleId="Nadpis1">
    <w:name w:val="heading 1"/>
    <w:basedOn w:val="Normln"/>
    <w:next w:val="Normln"/>
    <w:link w:val="Nadpis1Char"/>
    <w:uiPriority w:val="9"/>
    <w:qFormat/>
    <w:rsid w:val="00026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FB08BC"/>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8360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 w:type="paragraph" w:styleId="Odstavecseseznamem">
    <w:name w:val="List Paragraph"/>
    <w:basedOn w:val="Normln"/>
    <w:uiPriority w:val="34"/>
    <w:qFormat/>
    <w:rsid w:val="000C376B"/>
    <w:pPr>
      <w:spacing w:after="160" w:line="256" w:lineRule="auto"/>
      <w:ind w:left="720"/>
      <w:contextualSpacing/>
    </w:pPr>
    <w:rPr>
      <w:rFonts w:asciiTheme="minorHAnsi" w:eastAsiaTheme="minorHAnsi" w:hAnsiTheme="minorHAnsi" w:cstheme="minorBidi"/>
      <w:sz w:val="22"/>
    </w:rPr>
  </w:style>
  <w:style w:type="character" w:styleId="Siln">
    <w:name w:val="Strong"/>
    <w:basedOn w:val="Standardnpsmoodstavce"/>
    <w:uiPriority w:val="22"/>
    <w:qFormat/>
    <w:rsid w:val="000C376B"/>
    <w:rPr>
      <w:b/>
      <w:bCs/>
    </w:rPr>
  </w:style>
  <w:style w:type="paragraph" w:styleId="Normlnweb">
    <w:name w:val="Normal (Web)"/>
    <w:basedOn w:val="Normln"/>
    <w:uiPriority w:val="99"/>
    <w:unhideWhenUsed/>
    <w:rsid w:val="007104F7"/>
    <w:pPr>
      <w:spacing w:before="100" w:beforeAutospacing="1" w:after="100" w:afterAutospacing="1"/>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7104F7"/>
    <w:rPr>
      <w:color w:val="808080"/>
      <w:shd w:val="clear" w:color="auto" w:fill="E6E6E6"/>
    </w:rPr>
  </w:style>
  <w:style w:type="character" w:customStyle="1" w:styleId="Nadpis2Char">
    <w:name w:val="Nadpis 2 Char"/>
    <w:basedOn w:val="Standardnpsmoodstavce"/>
    <w:link w:val="Nadpis2"/>
    <w:uiPriority w:val="9"/>
    <w:rsid w:val="00FB08BC"/>
    <w:rPr>
      <w:rFonts w:ascii="Times New Roman" w:eastAsia="Times New Roman" w:hAnsi="Times New Roman"/>
      <w:b/>
      <w:bCs/>
      <w:sz w:val="36"/>
      <w:szCs w:val="36"/>
    </w:rPr>
  </w:style>
  <w:style w:type="character" w:customStyle="1" w:styleId="Nadpis3Char">
    <w:name w:val="Nadpis 3 Char"/>
    <w:basedOn w:val="Standardnpsmoodstavce"/>
    <w:link w:val="Nadpis3"/>
    <w:uiPriority w:val="9"/>
    <w:semiHidden/>
    <w:rsid w:val="00836067"/>
    <w:rPr>
      <w:rFonts w:asciiTheme="majorHAnsi" w:eastAsiaTheme="majorEastAsia" w:hAnsiTheme="majorHAnsi" w:cstheme="majorBidi"/>
      <w:color w:val="243F60" w:themeColor="accent1" w:themeShade="7F"/>
      <w:sz w:val="24"/>
      <w:szCs w:val="24"/>
      <w:lang w:eastAsia="en-US"/>
    </w:rPr>
  </w:style>
  <w:style w:type="paragraph" w:customStyle="1" w:styleId="last-visible">
    <w:name w:val="last-visible"/>
    <w:basedOn w:val="Normln"/>
    <w:rsid w:val="00836067"/>
    <w:pPr>
      <w:spacing w:before="100" w:beforeAutospacing="1" w:after="100" w:afterAutospacing="1"/>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266A4"/>
    <w:rPr>
      <w:rFonts w:asciiTheme="majorHAnsi" w:eastAsiaTheme="majorEastAsia" w:hAnsiTheme="majorHAnsi" w:cstheme="majorBidi"/>
      <w:color w:val="365F91" w:themeColor="accent1" w:themeShade="BF"/>
      <w:sz w:val="32"/>
      <w:szCs w:val="32"/>
      <w:lang w:eastAsia="en-US"/>
    </w:rPr>
  </w:style>
  <w:style w:type="character" w:customStyle="1" w:styleId="Nevyeenzmnka2">
    <w:name w:val="Nevyřešená zmínka2"/>
    <w:basedOn w:val="Standardnpsmoodstavce"/>
    <w:uiPriority w:val="99"/>
    <w:semiHidden/>
    <w:unhideWhenUsed/>
    <w:rsid w:val="00AC3939"/>
    <w:rPr>
      <w:color w:val="808080"/>
      <w:shd w:val="clear" w:color="auto" w:fill="E6E6E6"/>
    </w:rPr>
  </w:style>
  <w:style w:type="character" w:styleId="Sledovanodkaz">
    <w:name w:val="FollowedHyperlink"/>
    <w:basedOn w:val="Standardnpsmoodstavce"/>
    <w:uiPriority w:val="99"/>
    <w:semiHidden/>
    <w:unhideWhenUsed/>
    <w:rsid w:val="002E1385"/>
    <w:rPr>
      <w:color w:val="800080" w:themeColor="followedHyperlink"/>
      <w:u w:val="single"/>
    </w:rPr>
  </w:style>
  <w:style w:type="character" w:styleId="Nevyeenzmnka">
    <w:name w:val="Unresolved Mention"/>
    <w:basedOn w:val="Standardnpsmoodstavce"/>
    <w:uiPriority w:val="99"/>
    <w:semiHidden/>
    <w:unhideWhenUsed/>
    <w:rsid w:val="000B1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333">
      <w:bodyDiv w:val="1"/>
      <w:marLeft w:val="0"/>
      <w:marRight w:val="0"/>
      <w:marTop w:val="0"/>
      <w:marBottom w:val="0"/>
      <w:divBdr>
        <w:top w:val="none" w:sz="0" w:space="0" w:color="auto"/>
        <w:left w:val="none" w:sz="0" w:space="0" w:color="auto"/>
        <w:bottom w:val="none" w:sz="0" w:space="0" w:color="auto"/>
        <w:right w:val="none" w:sz="0" w:space="0" w:color="auto"/>
      </w:divBdr>
    </w:div>
    <w:div w:id="20017214">
      <w:bodyDiv w:val="1"/>
      <w:marLeft w:val="0"/>
      <w:marRight w:val="0"/>
      <w:marTop w:val="0"/>
      <w:marBottom w:val="0"/>
      <w:divBdr>
        <w:top w:val="none" w:sz="0" w:space="0" w:color="auto"/>
        <w:left w:val="none" w:sz="0" w:space="0" w:color="auto"/>
        <w:bottom w:val="none" w:sz="0" w:space="0" w:color="auto"/>
        <w:right w:val="none" w:sz="0" w:space="0" w:color="auto"/>
      </w:divBdr>
    </w:div>
    <w:div w:id="23294822">
      <w:bodyDiv w:val="1"/>
      <w:marLeft w:val="0"/>
      <w:marRight w:val="0"/>
      <w:marTop w:val="0"/>
      <w:marBottom w:val="0"/>
      <w:divBdr>
        <w:top w:val="none" w:sz="0" w:space="0" w:color="auto"/>
        <w:left w:val="none" w:sz="0" w:space="0" w:color="auto"/>
        <w:bottom w:val="none" w:sz="0" w:space="0" w:color="auto"/>
        <w:right w:val="none" w:sz="0" w:space="0" w:color="auto"/>
      </w:divBdr>
    </w:div>
    <w:div w:id="46270397">
      <w:bodyDiv w:val="1"/>
      <w:marLeft w:val="0"/>
      <w:marRight w:val="0"/>
      <w:marTop w:val="0"/>
      <w:marBottom w:val="0"/>
      <w:divBdr>
        <w:top w:val="none" w:sz="0" w:space="0" w:color="auto"/>
        <w:left w:val="none" w:sz="0" w:space="0" w:color="auto"/>
        <w:bottom w:val="none" w:sz="0" w:space="0" w:color="auto"/>
        <w:right w:val="none" w:sz="0" w:space="0" w:color="auto"/>
      </w:divBdr>
    </w:div>
    <w:div w:id="48769227">
      <w:bodyDiv w:val="1"/>
      <w:marLeft w:val="0"/>
      <w:marRight w:val="0"/>
      <w:marTop w:val="0"/>
      <w:marBottom w:val="0"/>
      <w:divBdr>
        <w:top w:val="none" w:sz="0" w:space="0" w:color="auto"/>
        <w:left w:val="none" w:sz="0" w:space="0" w:color="auto"/>
        <w:bottom w:val="none" w:sz="0" w:space="0" w:color="auto"/>
        <w:right w:val="none" w:sz="0" w:space="0" w:color="auto"/>
      </w:divBdr>
    </w:div>
    <w:div w:id="111830977">
      <w:bodyDiv w:val="1"/>
      <w:marLeft w:val="0"/>
      <w:marRight w:val="0"/>
      <w:marTop w:val="0"/>
      <w:marBottom w:val="0"/>
      <w:divBdr>
        <w:top w:val="none" w:sz="0" w:space="0" w:color="auto"/>
        <w:left w:val="none" w:sz="0" w:space="0" w:color="auto"/>
        <w:bottom w:val="none" w:sz="0" w:space="0" w:color="auto"/>
        <w:right w:val="none" w:sz="0" w:space="0" w:color="auto"/>
      </w:divBdr>
    </w:div>
    <w:div w:id="146749833">
      <w:bodyDiv w:val="1"/>
      <w:marLeft w:val="0"/>
      <w:marRight w:val="0"/>
      <w:marTop w:val="0"/>
      <w:marBottom w:val="0"/>
      <w:divBdr>
        <w:top w:val="none" w:sz="0" w:space="0" w:color="auto"/>
        <w:left w:val="none" w:sz="0" w:space="0" w:color="auto"/>
        <w:bottom w:val="none" w:sz="0" w:space="0" w:color="auto"/>
        <w:right w:val="none" w:sz="0" w:space="0" w:color="auto"/>
      </w:divBdr>
    </w:div>
    <w:div w:id="165831734">
      <w:bodyDiv w:val="1"/>
      <w:marLeft w:val="0"/>
      <w:marRight w:val="0"/>
      <w:marTop w:val="0"/>
      <w:marBottom w:val="0"/>
      <w:divBdr>
        <w:top w:val="none" w:sz="0" w:space="0" w:color="auto"/>
        <w:left w:val="none" w:sz="0" w:space="0" w:color="auto"/>
        <w:bottom w:val="none" w:sz="0" w:space="0" w:color="auto"/>
        <w:right w:val="none" w:sz="0" w:space="0" w:color="auto"/>
      </w:divBdr>
    </w:div>
    <w:div w:id="185025545">
      <w:bodyDiv w:val="1"/>
      <w:marLeft w:val="0"/>
      <w:marRight w:val="0"/>
      <w:marTop w:val="0"/>
      <w:marBottom w:val="0"/>
      <w:divBdr>
        <w:top w:val="none" w:sz="0" w:space="0" w:color="auto"/>
        <w:left w:val="none" w:sz="0" w:space="0" w:color="auto"/>
        <w:bottom w:val="none" w:sz="0" w:space="0" w:color="auto"/>
        <w:right w:val="none" w:sz="0" w:space="0" w:color="auto"/>
      </w:divBdr>
    </w:div>
    <w:div w:id="248076744">
      <w:bodyDiv w:val="1"/>
      <w:marLeft w:val="0"/>
      <w:marRight w:val="0"/>
      <w:marTop w:val="0"/>
      <w:marBottom w:val="0"/>
      <w:divBdr>
        <w:top w:val="none" w:sz="0" w:space="0" w:color="auto"/>
        <w:left w:val="none" w:sz="0" w:space="0" w:color="auto"/>
        <w:bottom w:val="none" w:sz="0" w:space="0" w:color="auto"/>
        <w:right w:val="none" w:sz="0" w:space="0" w:color="auto"/>
      </w:divBdr>
    </w:div>
    <w:div w:id="286855625">
      <w:bodyDiv w:val="1"/>
      <w:marLeft w:val="0"/>
      <w:marRight w:val="0"/>
      <w:marTop w:val="0"/>
      <w:marBottom w:val="0"/>
      <w:divBdr>
        <w:top w:val="none" w:sz="0" w:space="0" w:color="auto"/>
        <w:left w:val="none" w:sz="0" w:space="0" w:color="auto"/>
        <w:bottom w:val="none" w:sz="0" w:space="0" w:color="auto"/>
        <w:right w:val="none" w:sz="0" w:space="0" w:color="auto"/>
      </w:divBdr>
    </w:div>
    <w:div w:id="296768227">
      <w:bodyDiv w:val="1"/>
      <w:marLeft w:val="0"/>
      <w:marRight w:val="0"/>
      <w:marTop w:val="0"/>
      <w:marBottom w:val="0"/>
      <w:divBdr>
        <w:top w:val="none" w:sz="0" w:space="0" w:color="auto"/>
        <w:left w:val="none" w:sz="0" w:space="0" w:color="auto"/>
        <w:bottom w:val="none" w:sz="0" w:space="0" w:color="auto"/>
        <w:right w:val="none" w:sz="0" w:space="0" w:color="auto"/>
      </w:divBdr>
    </w:div>
    <w:div w:id="307825106">
      <w:bodyDiv w:val="1"/>
      <w:marLeft w:val="0"/>
      <w:marRight w:val="0"/>
      <w:marTop w:val="0"/>
      <w:marBottom w:val="0"/>
      <w:divBdr>
        <w:top w:val="none" w:sz="0" w:space="0" w:color="auto"/>
        <w:left w:val="none" w:sz="0" w:space="0" w:color="auto"/>
        <w:bottom w:val="none" w:sz="0" w:space="0" w:color="auto"/>
        <w:right w:val="none" w:sz="0" w:space="0" w:color="auto"/>
      </w:divBdr>
    </w:div>
    <w:div w:id="376855320">
      <w:bodyDiv w:val="1"/>
      <w:marLeft w:val="0"/>
      <w:marRight w:val="0"/>
      <w:marTop w:val="0"/>
      <w:marBottom w:val="0"/>
      <w:divBdr>
        <w:top w:val="none" w:sz="0" w:space="0" w:color="auto"/>
        <w:left w:val="none" w:sz="0" w:space="0" w:color="auto"/>
        <w:bottom w:val="none" w:sz="0" w:space="0" w:color="auto"/>
        <w:right w:val="none" w:sz="0" w:space="0" w:color="auto"/>
      </w:divBdr>
    </w:div>
    <w:div w:id="391391650">
      <w:bodyDiv w:val="1"/>
      <w:marLeft w:val="0"/>
      <w:marRight w:val="0"/>
      <w:marTop w:val="0"/>
      <w:marBottom w:val="0"/>
      <w:divBdr>
        <w:top w:val="none" w:sz="0" w:space="0" w:color="auto"/>
        <w:left w:val="none" w:sz="0" w:space="0" w:color="auto"/>
        <w:bottom w:val="none" w:sz="0" w:space="0" w:color="auto"/>
        <w:right w:val="none" w:sz="0" w:space="0" w:color="auto"/>
      </w:divBdr>
    </w:div>
    <w:div w:id="431323326">
      <w:bodyDiv w:val="1"/>
      <w:marLeft w:val="0"/>
      <w:marRight w:val="0"/>
      <w:marTop w:val="0"/>
      <w:marBottom w:val="0"/>
      <w:divBdr>
        <w:top w:val="none" w:sz="0" w:space="0" w:color="auto"/>
        <w:left w:val="none" w:sz="0" w:space="0" w:color="auto"/>
        <w:bottom w:val="none" w:sz="0" w:space="0" w:color="auto"/>
        <w:right w:val="none" w:sz="0" w:space="0" w:color="auto"/>
      </w:divBdr>
    </w:div>
    <w:div w:id="437146292">
      <w:bodyDiv w:val="1"/>
      <w:marLeft w:val="0"/>
      <w:marRight w:val="0"/>
      <w:marTop w:val="0"/>
      <w:marBottom w:val="0"/>
      <w:divBdr>
        <w:top w:val="none" w:sz="0" w:space="0" w:color="auto"/>
        <w:left w:val="none" w:sz="0" w:space="0" w:color="auto"/>
        <w:bottom w:val="none" w:sz="0" w:space="0" w:color="auto"/>
        <w:right w:val="none" w:sz="0" w:space="0" w:color="auto"/>
      </w:divBdr>
    </w:div>
    <w:div w:id="454258970">
      <w:bodyDiv w:val="1"/>
      <w:marLeft w:val="0"/>
      <w:marRight w:val="0"/>
      <w:marTop w:val="0"/>
      <w:marBottom w:val="0"/>
      <w:divBdr>
        <w:top w:val="none" w:sz="0" w:space="0" w:color="auto"/>
        <w:left w:val="none" w:sz="0" w:space="0" w:color="auto"/>
        <w:bottom w:val="none" w:sz="0" w:space="0" w:color="auto"/>
        <w:right w:val="none" w:sz="0" w:space="0" w:color="auto"/>
      </w:divBdr>
    </w:div>
    <w:div w:id="525027468">
      <w:bodyDiv w:val="1"/>
      <w:marLeft w:val="0"/>
      <w:marRight w:val="0"/>
      <w:marTop w:val="0"/>
      <w:marBottom w:val="0"/>
      <w:divBdr>
        <w:top w:val="none" w:sz="0" w:space="0" w:color="auto"/>
        <w:left w:val="none" w:sz="0" w:space="0" w:color="auto"/>
        <w:bottom w:val="none" w:sz="0" w:space="0" w:color="auto"/>
        <w:right w:val="none" w:sz="0" w:space="0" w:color="auto"/>
      </w:divBdr>
    </w:div>
    <w:div w:id="554901816">
      <w:bodyDiv w:val="1"/>
      <w:marLeft w:val="0"/>
      <w:marRight w:val="0"/>
      <w:marTop w:val="0"/>
      <w:marBottom w:val="0"/>
      <w:divBdr>
        <w:top w:val="none" w:sz="0" w:space="0" w:color="auto"/>
        <w:left w:val="none" w:sz="0" w:space="0" w:color="auto"/>
        <w:bottom w:val="none" w:sz="0" w:space="0" w:color="auto"/>
        <w:right w:val="none" w:sz="0" w:space="0" w:color="auto"/>
      </w:divBdr>
    </w:div>
    <w:div w:id="556742456">
      <w:bodyDiv w:val="1"/>
      <w:marLeft w:val="0"/>
      <w:marRight w:val="0"/>
      <w:marTop w:val="0"/>
      <w:marBottom w:val="0"/>
      <w:divBdr>
        <w:top w:val="none" w:sz="0" w:space="0" w:color="auto"/>
        <w:left w:val="none" w:sz="0" w:space="0" w:color="auto"/>
        <w:bottom w:val="none" w:sz="0" w:space="0" w:color="auto"/>
        <w:right w:val="none" w:sz="0" w:space="0" w:color="auto"/>
      </w:divBdr>
    </w:div>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18606093">
      <w:bodyDiv w:val="1"/>
      <w:marLeft w:val="0"/>
      <w:marRight w:val="0"/>
      <w:marTop w:val="0"/>
      <w:marBottom w:val="0"/>
      <w:divBdr>
        <w:top w:val="none" w:sz="0" w:space="0" w:color="auto"/>
        <w:left w:val="none" w:sz="0" w:space="0" w:color="auto"/>
        <w:bottom w:val="none" w:sz="0" w:space="0" w:color="auto"/>
        <w:right w:val="none" w:sz="0" w:space="0" w:color="auto"/>
      </w:divBdr>
    </w:div>
    <w:div w:id="629559129">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0977919">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22546850">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860243171">
      <w:bodyDiv w:val="1"/>
      <w:marLeft w:val="0"/>
      <w:marRight w:val="0"/>
      <w:marTop w:val="0"/>
      <w:marBottom w:val="0"/>
      <w:divBdr>
        <w:top w:val="none" w:sz="0" w:space="0" w:color="auto"/>
        <w:left w:val="none" w:sz="0" w:space="0" w:color="auto"/>
        <w:bottom w:val="none" w:sz="0" w:space="0" w:color="auto"/>
        <w:right w:val="none" w:sz="0" w:space="0" w:color="auto"/>
      </w:divBdr>
    </w:div>
    <w:div w:id="880677114">
      <w:bodyDiv w:val="1"/>
      <w:marLeft w:val="0"/>
      <w:marRight w:val="0"/>
      <w:marTop w:val="0"/>
      <w:marBottom w:val="0"/>
      <w:divBdr>
        <w:top w:val="none" w:sz="0" w:space="0" w:color="auto"/>
        <w:left w:val="none" w:sz="0" w:space="0" w:color="auto"/>
        <w:bottom w:val="none" w:sz="0" w:space="0" w:color="auto"/>
        <w:right w:val="none" w:sz="0" w:space="0" w:color="auto"/>
      </w:divBdr>
    </w:div>
    <w:div w:id="944119455">
      <w:bodyDiv w:val="1"/>
      <w:marLeft w:val="0"/>
      <w:marRight w:val="0"/>
      <w:marTop w:val="0"/>
      <w:marBottom w:val="0"/>
      <w:divBdr>
        <w:top w:val="none" w:sz="0" w:space="0" w:color="auto"/>
        <w:left w:val="none" w:sz="0" w:space="0" w:color="auto"/>
        <w:bottom w:val="none" w:sz="0" w:space="0" w:color="auto"/>
        <w:right w:val="none" w:sz="0" w:space="0" w:color="auto"/>
      </w:divBdr>
    </w:div>
    <w:div w:id="947732646">
      <w:bodyDiv w:val="1"/>
      <w:marLeft w:val="0"/>
      <w:marRight w:val="0"/>
      <w:marTop w:val="0"/>
      <w:marBottom w:val="0"/>
      <w:divBdr>
        <w:top w:val="none" w:sz="0" w:space="0" w:color="auto"/>
        <w:left w:val="none" w:sz="0" w:space="0" w:color="auto"/>
        <w:bottom w:val="none" w:sz="0" w:space="0" w:color="auto"/>
        <w:right w:val="none" w:sz="0" w:space="0" w:color="auto"/>
      </w:divBdr>
      <w:divsChild>
        <w:div w:id="440228190">
          <w:marLeft w:val="0"/>
          <w:marRight w:val="0"/>
          <w:marTop w:val="0"/>
          <w:marBottom w:val="0"/>
          <w:divBdr>
            <w:top w:val="none" w:sz="0" w:space="0" w:color="auto"/>
            <w:left w:val="none" w:sz="0" w:space="0" w:color="auto"/>
            <w:bottom w:val="none" w:sz="0" w:space="0" w:color="auto"/>
            <w:right w:val="none" w:sz="0" w:space="0" w:color="auto"/>
          </w:divBdr>
          <w:divsChild>
            <w:div w:id="16856015">
              <w:marLeft w:val="-225"/>
              <w:marRight w:val="-225"/>
              <w:marTop w:val="0"/>
              <w:marBottom w:val="0"/>
              <w:divBdr>
                <w:top w:val="none" w:sz="0" w:space="0" w:color="auto"/>
                <w:left w:val="none" w:sz="0" w:space="0" w:color="auto"/>
                <w:bottom w:val="none" w:sz="0" w:space="0" w:color="auto"/>
                <w:right w:val="none" w:sz="0" w:space="0" w:color="auto"/>
              </w:divBdr>
              <w:divsChild>
                <w:div w:id="2064599502">
                  <w:marLeft w:val="0"/>
                  <w:marRight w:val="0"/>
                  <w:marTop w:val="0"/>
                  <w:marBottom w:val="0"/>
                  <w:divBdr>
                    <w:top w:val="none" w:sz="0" w:space="0" w:color="auto"/>
                    <w:left w:val="none" w:sz="0" w:space="0" w:color="auto"/>
                    <w:bottom w:val="none" w:sz="0" w:space="0" w:color="auto"/>
                    <w:right w:val="none" w:sz="0" w:space="0" w:color="auto"/>
                  </w:divBdr>
                  <w:divsChild>
                    <w:div w:id="1471291774">
                      <w:marLeft w:val="0"/>
                      <w:marRight w:val="0"/>
                      <w:marTop w:val="0"/>
                      <w:marBottom w:val="0"/>
                      <w:divBdr>
                        <w:top w:val="single" w:sz="12" w:space="11" w:color="EEEEEE"/>
                        <w:left w:val="single" w:sz="12" w:space="11" w:color="EEEEEE"/>
                        <w:bottom w:val="single" w:sz="12" w:space="11" w:color="EEEEEE"/>
                        <w:right w:val="single" w:sz="12" w:space="11" w:color="EEEEEE"/>
                      </w:divBdr>
                    </w:div>
                  </w:divsChild>
                </w:div>
              </w:divsChild>
            </w:div>
          </w:divsChild>
        </w:div>
      </w:divsChild>
    </w:div>
    <w:div w:id="977958730">
      <w:bodyDiv w:val="1"/>
      <w:marLeft w:val="0"/>
      <w:marRight w:val="0"/>
      <w:marTop w:val="0"/>
      <w:marBottom w:val="0"/>
      <w:divBdr>
        <w:top w:val="none" w:sz="0" w:space="0" w:color="auto"/>
        <w:left w:val="none" w:sz="0" w:space="0" w:color="auto"/>
        <w:bottom w:val="none" w:sz="0" w:space="0" w:color="auto"/>
        <w:right w:val="none" w:sz="0" w:space="0" w:color="auto"/>
      </w:divBdr>
    </w:div>
    <w:div w:id="996349131">
      <w:bodyDiv w:val="1"/>
      <w:marLeft w:val="0"/>
      <w:marRight w:val="0"/>
      <w:marTop w:val="0"/>
      <w:marBottom w:val="0"/>
      <w:divBdr>
        <w:top w:val="none" w:sz="0" w:space="0" w:color="auto"/>
        <w:left w:val="none" w:sz="0" w:space="0" w:color="auto"/>
        <w:bottom w:val="none" w:sz="0" w:space="0" w:color="auto"/>
        <w:right w:val="none" w:sz="0" w:space="0" w:color="auto"/>
      </w:divBdr>
    </w:div>
    <w:div w:id="997610586">
      <w:bodyDiv w:val="1"/>
      <w:marLeft w:val="0"/>
      <w:marRight w:val="0"/>
      <w:marTop w:val="0"/>
      <w:marBottom w:val="0"/>
      <w:divBdr>
        <w:top w:val="none" w:sz="0" w:space="0" w:color="auto"/>
        <w:left w:val="none" w:sz="0" w:space="0" w:color="auto"/>
        <w:bottom w:val="none" w:sz="0" w:space="0" w:color="auto"/>
        <w:right w:val="none" w:sz="0" w:space="0" w:color="auto"/>
      </w:divBdr>
    </w:div>
    <w:div w:id="1093472936">
      <w:bodyDiv w:val="1"/>
      <w:marLeft w:val="0"/>
      <w:marRight w:val="0"/>
      <w:marTop w:val="0"/>
      <w:marBottom w:val="0"/>
      <w:divBdr>
        <w:top w:val="none" w:sz="0" w:space="0" w:color="auto"/>
        <w:left w:val="none" w:sz="0" w:space="0" w:color="auto"/>
        <w:bottom w:val="none" w:sz="0" w:space="0" w:color="auto"/>
        <w:right w:val="none" w:sz="0" w:space="0" w:color="auto"/>
      </w:divBdr>
      <w:divsChild>
        <w:div w:id="1685938264">
          <w:marLeft w:val="0"/>
          <w:marRight w:val="0"/>
          <w:marTop w:val="0"/>
          <w:marBottom w:val="0"/>
          <w:divBdr>
            <w:top w:val="none" w:sz="0" w:space="0" w:color="62B446"/>
            <w:left w:val="none" w:sz="0" w:space="0" w:color="62B446"/>
            <w:bottom w:val="none" w:sz="0" w:space="0" w:color="62B446"/>
            <w:right w:val="none" w:sz="0" w:space="0" w:color="62B446"/>
          </w:divBdr>
        </w:div>
      </w:divsChild>
    </w:div>
    <w:div w:id="1097824431">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 w:id="1145900659">
      <w:bodyDiv w:val="1"/>
      <w:marLeft w:val="0"/>
      <w:marRight w:val="0"/>
      <w:marTop w:val="0"/>
      <w:marBottom w:val="0"/>
      <w:divBdr>
        <w:top w:val="none" w:sz="0" w:space="0" w:color="auto"/>
        <w:left w:val="none" w:sz="0" w:space="0" w:color="auto"/>
        <w:bottom w:val="none" w:sz="0" w:space="0" w:color="auto"/>
        <w:right w:val="none" w:sz="0" w:space="0" w:color="auto"/>
      </w:divBdr>
    </w:div>
    <w:div w:id="1165970177">
      <w:bodyDiv w:val="1"/>
      <w:marLeft w:val="0"/>
      <w:marRight w:val="0"/>
      <w:marTop w:val="0"/>
      <w:marBottom w:val="0"/>
      <w:divBdr>
        <w:top w:val="none" w:sz="0" w:space="0" w:color="auto"/>
        <w:left w:val="none" w:sz="0" w:space="0" w:color="auto"/>
        <w:bottom w:val="none" w:sz="0" w:space="0" w:color="auto"/>
        <w:right w:val="none" w:sz="0" w:space="0" w:color="auto"/>
      </w:divBdr>
    </w:div>
    <w:div w:id="1244024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8859">
          <w:marLeft w:val="-225"/>
          <w:marRight w:val="-225"/>
          <w:marTop w:val="0"/>
          <w:marBottom w:val="0"/>
          <w:divBdr>
            <w:top w:val="none" w:sz="0" w:space="0" w:color="auto"/>
            <w:left w:val="none" w:sz="0" w:space="0" w:color="auto"/>
            <w:bottom w:val="none" w:sz="0" w:space="0" w:color="auto"/>
            <w:right w:val="none" w:sz="0" w:space="0" w:color="auto"/>
          </w:divBdr>
          <w:divsChild>
            <w:div w:id="1694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032">
      <w:bodyDiv w:val="1"/>
      <w:marLeft w:val="0"/>
      <w:marRight w:val="0"/>
      <w:marTop w:val="0"/>
      <w:marBottom w:val="0"/>
      <w:divBdr>
        <w:top w:val="none" w:sz="0" w:space="0" w:color="auto"/>
        <w:left w:val="none" w:sz="0" w:space="0" w:color="auto"/>
        <w:bottom w:val="none" w:sz="0" w:space="0" w:color="auto"/>
        <w:right w:val="none" w:sz="0" w:space="0" w:color="auto"/>
      </w:divBdr>
    </w:div>
    <w:div w:id="1479609885">
      <w:bodyDiv w:val="1"/>
      <w:marLeft w:val="0"/>
      <w:marRight w:val="0"/>
      <w:marTop w:val="0"/>
      <w:marBottom w:val="0"/>
      <w:divBdr>
        <w:top w:val="none" w:sz="0" w:space="0" w:color="auto"/>
        <w:left w:val="none" w:sz="0" w:space="0" w:color="auto"/>
        <w:bottom w:val="none" w:sz="0" w:space="0" w:color="auto"/>
        <w:right w:val="none" w:sz="0" w:space="0" w:color="auto"/>
      </w:divBdr>
      <w:divsChild>
        <w:div w:id="1883399513">
          <w:marLeft w:val="0"/>
          <w:marRight w:val="0"/>
          <w:marTop w:val="0"/>
          <w:marBottom w:val="0"/>
          <w:divBdr>
            <w:top w:val="none" w:sz="0" w:space="0" w:color="auto"/>
            <w:left w:val="none" w:sz="0" w:space="0" w:color="auto"/>
            <w:bottom w:val="none" w:sz="0" w:space="0" w:color="auto"/>
            <w:right w:val="none" w:sz="0" w:space="0" w:color="auto"/>
          </w:divBdr>
          <w:divsChild>
            <w:div w:id="1907448828">
              <w:marLeft w:val="-225"/>
              <w:marRight w:val="-225"/>
              <w:marTop w:val="0"/>
              <w:marBottom w:val="0"/>
              <w:divBdr>
                <w:top w:val="none" w:sz="0" w:space="0" w:color="auto"/>
                <w:left w:val="none" w:sz="0" w:space="0" w:color="auto"/>
                <w:bottom w:val="none" w:sz="0" w:space="0" w:color="auto"/>
                <w:right w:val="none" w:sz="0" w:space="0" w:color="auto"/>
              </w:divBdr>
              <w:divsChild>
                <w:div w:id="1569416696">
                  <w:marLeft w:val="0"/>
                  <w:marRight w:val="0"/>
                  <w:marTop w:val="0"/>
                  <w:marBottom w:val="0"/>
                  <w:divBdr>
                    <w:top w:val="none" w:sz="0" w:space="0" w:color="auto"/>
                    <w:left w:val="none" w:sz="0" w:space="0" w:color="auto"/>
                    <w:bottom w:val="none" w:sz="0" w:space="0" w:color="auto"/>
                    <w:right w:val="none" w:sz="0" w:space="0" w:color="auto"/>
                  </w:divBdr>
                  <w:divsChild>
                    <w:div w:id="240677915">
                      <w:marLeft w:val="0"/>
                      <w:marRight w:val="0"/>
                      <w:marTop w:val="0"/>
                      <w:marBottom w:val="0"/>
                      <w:divBdr>
                        <w:top w:val="single" w:sz="12" w:space="11" w:color="EEEEEE"/>
                        <w:left w:val="single" w:sz="12" w:space="11" w:color="EEEEEE"/>
                        <w:bottom w:val="single" w:sz="12" w:space="11" w:color="EEEEEE"/>
                        <w:right w:val="single" w:sz="12" w:space="11" w:color="EEEEEE"/>
                      </w:divBdr>
                    </w:div>
                  </w:divsChild>
                </w:div>
              </w:divsChild>
            </w:div>
          </w:divsChild>
        </w:div>
      </w:divsChild>
    </w:div>
    <w:div w:id="1483234788">
      <w:bodyDiv w:val="1"/>
      <w:marLeft w:val="0"/>
      <w:marRight w:val="0"/>
      <w:marTop w:val="0"/>
      <w:marBottom w:val="0"/>
      <w:divBdr>
        <w:top w:val="none" w:sz="0" w:space="0" w:color="auto"/>
        <w:left w:val="none" w:sz="0" w:space="0" w:color="auto"/>
        <w:bottom w:val="none" w:sz="0" w:space="0" w:color="auto"/>
        <w:right w:val="none" w:sz="0" w:space="0" w:color="auto"/>
      </w:divBdr>
    </w:div>
    <w:div w:id="156822716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67">
          <w:marLeft w:val="0"/>
          <w:marRight w:val="0"/>
          <w:marTop w:val="0"/>
          <w:marBottom w:val="0"/>
          <w:divBdr>
            <w:top w:val="none" w:sz="0" w:space="0" w:color="auto"/>
            <w:left w:val="none" w:sz="0" w:space="0" w:color="auto"/>
            <w:bottom w:val="none" w:sz="0" w:space="0" w:color="auto"/>
            <w:right w:val="none" w:sz="0" w:space="0" w:color="auto"/>
          </w:divBdr>
          <w:divsChild>
            <w:div w:id="1466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61">
      <w:bodyDiv w:val="1"/>
      <w:marLeft w:val="0"/>
      <w:marRight w:val="0"/>
      <w:marTop w:val="0"/>
      <w:marBottom w:val="0"/>
      <w:divBdr>
        <w:top w:val="none" w:sz="0" w:space="0" w:color="auto"/>
        <w:left w:val="none" w:sz="0" w:space="0" w:color="auto"/>
        <w:bottom w:val="none" w:sz="0" w:space="0" w:color="auto"/>
        <w:right w:val="none" w:sz="0" w:space="0" w:color="auto"/>
      </w:divBdr>
    </w:div>
    <w:div w:id="1714384026">
      <w:bodyDiv w:val="1"/>
      <w:marLeft w:val="0"/>
      <w:marRight w:val="0"/>
      <w:marTop w:val="0"/>
      <w:marBottom w:val="0"/>
      <w:divBdr>
        <w:top w:val="none" w:sz="0" w:space="0" w:color="auto"/>
        <w:left w:val="none" w:sz="0" w:space="0" w:color="auto"/>
        <w:bottom w:val="none" w:sz="0" w:space="0" w:color="auto"/>
        <w:right w:val="none" w:sz="0" w:space="0" w:color="auto"/>
      </w:divBdr>
      <w:divsChild>
        <w:div w:id="534804880">
          <w:marLeft w:val="0"/>
          <w:marRight w:val="0"/>
          <w:marTop w:val="0"/>
          <w:marBottom w:val="0"/>
          <w:divBdr>
            <w:top w:val="none" w:sz="0" w:space="0" w:color="auto"/>
            <w:left w:val="none" w:sz="0" w:space="0" w:color="auto"/>
            <w:bottom w:val="none" w:sz="0" w:space="0" w:color="auto"/>
            <w:right w:val="none" w:sz="0" w:space="0" w:color="auto"/>
          </w:divBdr>
          <w:divsChild>
            <w:div w:id="347216635">
              <w:marLeft w:val="0"/>
              <w:marRight w:val="0"/>
              <w:marTop w:val="0"/>
              <w:marBottom w:val="0"/>
              <w:divBdr>
                <w:top w:val="none" w:sz="0" w:space="0" w:color="auto"/>
                <w:left w:val="none" w:sz="0" w:space="0" w:color="auto"/>
                <w:bottom w:val="none" w:sz="0" w:space="0" w:color="auto"/>
                <w:right w:val="none" w:sz="0" w:space="0" w:color="auto"/>
              </w:divBdr>
              <w:divsChild>
                <w:div w:id="1208377158">
                  <w:marLeft w:val="-225"/>
                  <w:marRight w:val="-225"/>
                  <w:marTop w:val="0"/>
                  <w:marBottom w:val="0"/>
                  <w:divBdr>
                    <w:top w:val="none" w:sz="0" w:space="0" w:color="auto"/>
                    <w:left w:val="none" w:sz="0" w:space="0" w:color="auto"/>
                    <w:bottom w:val="none" w:sz="0" w:space="0" w:color="auto"/>
                    <w:right w:val="none" w:sz="0" w:space="0" w:color="auto"/>
                  </w:divBdr>
                  <w:divsChild>
                    <w:div w:id="1453941845">
                      <w:marLeft w:val="0"/>
                      <w:marRight w:val="0"/>
                      <w:marTop w:val="0"/>
                      <w:marBottom w:val="0"/>
                      <w:divBdr>
                        <w:top w:val="none" w:sz="0" w:space="0" w:color="auto"/>
                        <w:left w:val="none" w:sz="0" w:space="0" w:color="auto"/>
                        <w:bottom w:val="none" w:sz="0" w:space="0" w:color="auto"/>
                        <w:right w:val="none" w:sz="0" w:space="0" w:color="auto"/>
                      </w:divBdr>
                      <w:divsChild>
                        <w:div w:id="991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6825">
      <w:bodyDiv w:val="1"/>
      <w:marLeft w:val="0"/>
      <w:marRight w:val="0"/>
      <w:marTop w:val="0"/>
      <w:marBottom w:val="0"/>
      <w:divBdr>
        <w:top w:val="none" w:sz="0" w:space="0" w:color="auto"/>
        <w:left w:val="none" w:sz="0" w:space="0" w:color="auto"/>
        <w:bottom w:val="none" w:sz="0" w:space="0" w:color="auto"/>
        <w:right w:val="none" w:sz="0" w:space="0" w:color="auto"/>
      </w:divBdr>
    </w:div>
    <w:div w:id="1749960055">
      <w:bodyDiv w:val="1"/>
      <w:marLeft w:val="0"/>
      <w:marRight w:val="0"/>
      <w:marTop w:val="0"/>
      <w:marBottom w:val="0"/>
      <w:divBdr>
        <w:top w:val="none" w:sz="0" w:space="0" w:color="auto"/>
        <w:left w:val="none" w:sz="0" w:space="0" w:color="auto"/>
        <w:bottom w:val="none" w:sz="0" w:space="0" w:color="auto"/>
        <w:right w:val="none" w:sz="0" w:space="0" w:color="auto"/>
      </w:divBdr>
      <w:divsChild>
        <w:div w:id="14771668">
          <w:marLeft w:val="0"/>
          <w:marRight w:val="0"/>
          <w:marTop w:val="0"/>
          <w:marBottom w:val="0"/>
          <w:divBdr>
            <w:top w:val="none" w:sz="0" w:space="0" w:color="auto"/>
            <w:left w:val="none" w:sz="0" w:space="0" w:color="auto"/>
            <w:bottom w:val="none" w:sz="0" w:space="0" w:color="auto"/>
            <w:right w:val="none" w:sz="0" w:space="0" w:color="auto"/>
          </w:divBdr>
        </w:div>
      </w:divsChild>
    </w:div>
    <w:div w:id="1752459553">
      <w:bodyDiv w:val="1"/>
      <w:marLeft w:val="0"/>
      <w:marRight w:val="0"/>
      <w:marTop w:val="0"/>
      <w:marBottom w:val="0"/>
      <w:divBdr>
        <w:top w:val="none" w:sz="0" w:space="0" w:color="auto"/>
        <w:left w:val="none" w:sz="0" w:space="0" w:color="auto"/>
        <w:bottom w:val="none" w:sz="0" w:space="0" w:color="auto"/>
        <w:right w:val="none" w:sz="0" w:space="0" w:color="auto"/>
      </w:divBdr>
    </w:div>
    <w:div w:id="1769890137">
      <w:bodyDiv w:val="1"/>
      <w:marLeft w:val="0"/>
      <w:marRight w:val="0"/>
      <w:marTop w:val="0"/>
      <w:marBottom w:val="0"/>
      <w:divBdr>
        <w:top w:val="none" w:sz="0" w:space="0" w:color="auto"/>
        <w:left w:val="none" w:sz="0" w:space="0" w:color="auto"/>
        <w:bottom w:val="none" w:sz="0" w:space="0" w:color="auto"/>
        <w:right w:val="none" w:sz="0" w:space="0" w:color="auto"/>
      </w:divBdr>
    </w:div>
    <w:div w:id="1821849079">
      <w:bodyDiv w:val="1"/>
      <w:marLeft w:val="0"/>
      <w:marRight w:val="0"/>
      <w:marTop w:val="0"/>
      <w:marBottom w:val="0"/>
      <w:divBdr>
        <w:top w:val="none" w:sz="0" w:space="0" w:color="auto"/>
        <w:left w:val="none" w:sz="0" w:space="0" w:color="auto"/>
        <w:bottom w:val="none" w:sz="0" w:space="0" w:color="auto"/>
        <w:right w:val="none" w:sz="0" w:space="0" w:color="auto"/>
      </w:divBdr>
    </w:div>
    <w:div w:id="1821966898">
      <w:bodyDiv w:val="1"/>
      <w:marLeft w:val="0"/>
      <w:marRight w:val="0"/>
      <w:marTop w:val="0"/>
      <w:marBottom w:val="0"/>
      <w:divBdr>
        <w:top w:val="none" w:sz="0" w:space="0" w:color="auto"/>
        <w:left w:val="none" w:sz="0" w:space="0" w:color="auto"/>
        <w:bottom w:val="none" w:sz="0" w:space="0" w:color="auto"/>
        <w:right w:val="none" w:sz="0" w:space="0" w:color="auto"/>
      </w:divBdr>
    </w:div>
    <w:div w:id="1837380744">
      <w:bodyDiv w:val="1"/>
      <w:marLeft w:val="0"/>
      <w:marRight w:val="0"/>
      <w:marTop w:val="0"/>
      <w:marBottom w:val="0"/>
      <w:divBdr>
        <w:top w:val="none" w:sz="0" w:space="0" w:color="auto"/>
        <w:left w:val="none" w:sz="0" w:space="0" w:color="auto"/>
        <w:bottom w:val="none" w:sz="0" w:space="0" w:color="auto"/>
        <w:right w:val="none" w:sz="0" w:space="0" w:color="auto"/>
      </w:divBdr>
    </w:div>
    <w:div w:id="1867523621">
      <w:bodyDiv w:val="1"/>
      <w:marLeft w:val="0"/>
      <w:marRight w:val="0"/>
      <w:marTop w:val="0"/>
      <w:marBottom w:val="0"/>
      <w:divBdr>
        <w:top w:val="none" w:sz="0" w:space="0" w:color="auto"/>
        <w:left w:val="none" w:sz="0" w:space="0" w:color="auto"/>
        <w:bottom w:val="none" w:sz="0" w:space="0" w:color="auto"/>
        <w:right w:val="none" w:sz="0" w:space="0" w:color="auto"/>
      </w:divBdr>
    </w:div>
    <w:div w:id="1883398277">
      <w:bodyDiv w:val="1"/>
      <w:marLeft w:val="0"/>
      <w:marRight w:val="0"/>
      <w:marTop w:val="0"/>
      <w:marBottom w:val="0"/>
      <w:divBdr>
        <w:top w:val="none" w:sz="0" w:space="0" w:color="auto"/>
        <w:left w:val="none" w:sz="0" w:space="0" w:color="auto"/>
        <w:bottom w:val="none" w:sz="0" w:space="0" w:color="auto"/>
        <w:right w:val="none" w:sz="0" w:space="0" w:color="auto"/>
      </w:divBdr>
    </w:div>
    <w:div w:id="1919436769">
      <w:bodyDiv w:val="1"/>
      <w:marLeft w:val="0"/>
      <w:marRight w:val="0"/>
      <w:marTop w:val="0"/>
      <w:marBottom w:val="0"/>
      <w:divBdr>
        <w:top w:val="none" w:sz="0" w:space="0" w:color="auto"/>
        <w:left w:val="none" w:sz="0" w:space="0" w:color="auto"/>
        <w:bottom w:val="none" w:sz="0" w:space="0" w:color="auto"/>
        <w:right w:val="none" w:sz="0" w:space="0" w:color="auto"/>
      </w:divBdr>
    </w:div>
    <w:div w:id="1955624974">
      <w:bodyDiv w:val="1"/>
      <w:marLeft w:val="0"/>
      <w:marRight w:val="0"/>
      <w:marTop w:val="0"/>
      <w:marBottom w:val="0"/>
      <w:divBdr>
        <w:top w:val="none" w:sz="0" w:space="0" w:color="auto"/>
        <w:left w:val="none" w:sz="0" w:space="0" w:color="auto"/>
        <w:bottom w:val="none" w:sz="0" w:space="0" w:color="auto"/>
        <w:right w:val="none" w:sz="0" w:space="0" w:color="auto"/>
      </w:divBdr>
    </w:div>
    <w:div w:id="2024235515">
      <w:bodyDiv w:val="1"/>
      <w:marLeft w:val="0"/>
      <w:marRight w:val="0"/>
      <w:marTop w:val="0"/>
      <w:marBottom w:val="0"/>
      <w:divBdr>
        <w:top w:val="none" w:sz="0" w:space="0" w:color="auto"/>
        <w:left w:val="none" w:sz="0" w:space="0" w:color="auto"/>
        <w:bottom w:val="none" w:sz="0" w:space="0" w:color="auto"/>
        <w:right w:val="none" w:sz="0" w:space="0" w:color="auto"/>
      </w:divBdr>
    </w:div>
    <w:div w:id="2075273014">
      <w:bodyDiv w:val="1"/>
      <w:marLeft w:val="0"/>
      <w:marRight w:val="0"/>
      <w:marTop w:val="0"/>
      <w:marBottom w:val="0"/>
      <w:divBdr>
        <w:top w:val="none" w:sz="0" w:space="0" w:color="auto"/>
        <w:left w:val="none" w:sz="0" w:space="0" w:color="auto"/>
        <w:bottom w:val="none" w:sz="0" w:space="0" w:color="auto"/>
        <w:right w:val="none" w:sz="0" w:space="0" w:color="auto"/>
      </w:divBdr>
    </w:div>
    <w:div w:id="2078554991">
      <w:bodyDiv w:val="1"/>
      <w:marLeft w:val="0"/>
      <w:marRight w:val="0"/>
      <w:marTop w:val="0"/>
      <w:marBottom w:val="0"/>
      <w:divBdr>
        <w:top w:val="none" w:sz="0" w:space="0" w:color="auto"/>
        <w:left w:val="none" w:sz="0" w:space="0" w:color="auto"/>
        <w:bottom w:val="none" w:sz="0" w:space="0" w:color="auto"/>
        <w:right w:val="none" w:sz="0" w:space="0" w:color="auto"/>
      </w:divBdr>
    </w:div>
    <w:div w:id="21289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ixon.cz/bazeny/benefit/" TargetMode="External"/><Relationship Id="rId13" Type="http://schemas.openxmlformats.org/officeDocument/2006/relationships/hyperlink" Target="http://www.albixon.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olina.novakova@albixon.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ALBIXONcz/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oblogoo.cz" TargetMode="External"/><Relationship Id="rId5" Type="http://schemas.openxmlformats.org/officeDocument/2006/relationships/webSettings" Target="webSettings.xml"/><Relationship Id="rId15" Type="http://schemas.openxmlformats.org/officeDocument/2006/relationships/hyperlink" Target="http://www.facebook.com/albixon" TargetMode="External"/><Relationship Id="rId10" Type="http://schemas.openxmlformats.org/officeDocument/2006/relationships/hyperlink" Target="https://www.albixon.cz/bazenove-s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zeny.cz/katalog/zastreseni-bazenu-albixon-box-85" TargetMode="External"/><Relationship Id="rId14" Type="http://schemas.openxmlformats.org/officeDocument/2006/relationships/hyperlink" Target="http://www.bazen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C92B-E4CA-4D53-AD94-4946E780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3</TotalTime>
  <Pages>2</Pages>
  <Words>613</Words>
  <Characters>3619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Petra Walderová</cp:lastModifiedBy>
  <cp:revision>4</cp:revision>
  <cp:lastPrinted>2019-01-07T12:32:00Z</cp:lastPrinted>
  <dcterms:created xsi:type="dcterms:W3CDTF">2019-10-03T08:25:00Z</dcterms:created>
  <dcterms:modified xsi:type="dcterms:W3CDTF">2019-10-04T12:05:00Z</dcterms:modified>
</cp:coreProperties>
</file>