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F58E5" w14:textId="77777777" w:rsidR="002A587C" w:rsidRDefault="002A587C" w:rsidP="00490D29">
      <w:pPr>
        <w:jc w:val="center"/>
        <w:rPr>
          <w:rFonts w:ascii="Arial" w:hAnsi="Arial" w:cs="Arial"/>
          <w:sz w:val="20"/>
          <w:szCs w:val="20"/>
        </w:rPr>
      </w:pPr>
    </w:p>
    <w:p w14:paraId="705D9C08" w14:textId="4D10429A" w:rsidR="00490D29" w:rsidRPr="00007DA0" w:rsidRDefault="00ED36C8" w:rsidP="00ED36C8">
      <w:pPr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Hit sezony: svislé fasádní clony</w:t>
      </w:r>
    </w:p>
    <w:p w14:paraId="0DA70F29" w14:textId="77777777" w:rsidR="007A63C3" w:rsidRPr="00F86EE4" w:rsidRDefault="007A63C3" w:rsidP="007A63C3">
      <w:pPr>
        <w:spacing w:line="276" w:lineRule="auto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759543D0" w14:textId="220CB928" w:rsidR="00021C8D" w:rsidRPr="00342082" w:rsidRDefault="007A63C3" w:rsidP="00677507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D21FFE" w:rsidRPr="00D21FFE">
        <w:rPr>
          <w:rFonts w:ascii="Arial" w:eastAsia="Calibri" w:hAnsi="Arial" w:cs="Arial"/>
          <w:sz w:val="22"/>
          <w:szCs w:val="22"/>
          <w:lang w:eastAsia="en-US"/>
        </w:rPr>
        <w:t>28</w:t>
      </w:r>
      <w:r w:rsidRPr="00D21FF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ED36C8" w:rsidRPr="00D21FFE">
        <w:rPr>
          <w:rFonts w:ascii="Arial" w:eastAsia="Calibri" w:hAnsi="Arial" w:cs="Arial"/>
          <w:sz w:val="22"/>
          <w:szCs w:val="22"/>
          <w:lang w:eastAsia="en-US"/>
        </w:rPr>
        <w:t>února</w:t>
      </w:r>
      <w:r w:rsidRPr="00007DA0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ED36C8"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F86EE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902DE0">
        <w:rPr>
          <w:rFonts w:ascii="Arial" w:eastAsia="Calibri" w:hAnsi="Arial" w:cs="Arial"/>
          <w:b/>
          <w:sz w:val="22"/>
          <w:szCs w:val="22"/>
          <w:lang w:eastAsia="en-US"/>
        </w:rPr>
        <w:t xml:space="preserve"> Rádi si pořizujeme velká okna a užíváme si </w:t>
      </w:r>
      <w:r w:rsidR="00896109">
        <w:rPr>
          <w:rFonts w:ascii="Arial" w:eastAsia="Calibri" w:hAnsi="Arial" w:cs="Arial"/>
          <w:b/>
          <w:sz w:val="22"/>
          <w:szCs w:val="22"/>
          <w:lang w:eastAsia="en-US"/>
        </w:rPr>
        <w:t xml:space="preserve">díky nim </w:t>
      </w:r>
      <w:r w:rsidR="003B4135">
        <w:rPr>
          <w:rFonts w:ascii="Arial" w:eastAsia="Calibri" w:hAnsi="Arial" w:cs="Arial"/>
          <w:b/>
          <w:sz w:val="22"/>
          <w:szCs w:val="22"/>
          <w:lang w:eastAsia="en-US"/>
        </w:rPr>
        <w:t xml:space="preserve">lepších </w:t>
      </w:r>
      <w:r w:rsidR="00896109">
        <w:rPr>
          <w:rFonts w:ascii="Arial" w:eastAsia="Calibri" w:hAnsi="Arial" w:cs="Arial"/>
          <w:b/>
          <w:sz w:val="22"/>
          <w:szCs w:val="22"/>
          <w:lang w:eastAsia="en-US"/>
        </w:rPr>
        <w:t>výhledů i dostatku světla</w:t>
      </w:r>
      <w:r w:rsidR="00FB3E99" w:rsidRPr="00FB3E99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AE5ED5">
        <w:rPr>
          <w:rFonts w:ascii="Arial" w:eastAsia="Calibri" w:hAnsi="Arial" w:cs="Arial"/>
          <w:b/>
          <w:sz w:val="22"/>
          <w:szCs w:val="22"/>
          <w:lang w:eastAsia="en-US"/>
        </w:rPr>
        <w:t>Nicméně</w:t>
      </w:r>
      <w:r w:rsidR="00FB3E99" w:rsidRPr="00FB3E99">
        <w:rPr>
          <w:rFonts w:ascii="Arial" w:eastAsia="Calibri" w:hAnsi="Arial" w:cs="Arial"/>
          <w:b/>
          <w:sz w:val="22"/>
          <w:szCs w:val="22"/>
          <w:lang w:eastAsia="en-US"/>
        </w:rPr>
        <w:t xml:space="preserve"> někdy </w:t>
      </w:r>
      <w:r w:rsidR="003B4135">
        <w:rPr>
          <w:rFonts w:ascii="Arial" w:eastAsia="Calibri" w:hAnsi="Arial" w:cs="Arial"/>
          <w:b/>
          <w:sz w:val="22"/>
          <w:szCs w:val="22"/>
          <w:lang w:eastAsia="en-US"/>
        </w:rPr>
        <w:t>ne</w:t>
      </w:r>
      <w:r w:rsidR="00FB3E99" w:rsidRPr="00FB3E99">
        <w:rPr>
          <w:rFonts w:ascii="Arial" w:eastAsia="Calibri" w:hAnsi="Arial" w:cs="Arial"/>
          <w:b/>
          <w:sz w:val="22"/>
          <w:szCs w:val="22"/>
          <w:lang w:eastAsia="en-US"/>
        </w:rPr>
        <w:t xml:space="preserve">chceme ostré slunce, průvan nebo zvědavé oči </w:t>
      </w:r>
      <w:r w:rsidR="00AE5ED5">
        <w:rPr>
          <w:rFonts w:ascii="Arial" w:eastAsia="Calibri" w:hAnsi="Arial" w:cs="Arial"/>
          <w:b/>
          <w:sz w:val="22"/>
          <w:szCs w:val="22"/>
          <w:lang w:eastAsia="en-US"/>
        </w:rPr>
        <w:t xml:space="preserve">sousedů </w:t>
      </w:r>
      <w:r w:rsidR="003B4135">
        <w:rPr>
          <w:rFonts w:ascii="Arial" w:eastAsia="Calibri" w:hAnsi="Arial" w:cs="Arial"/>
          <w:b/>
          <w:sz w:val="22"/>
          <w:szCs w:val="22"/>
          <w:lang w:eastAsia="en-US"/>
        </w:rPr>
        <w:t>pustit do</w:t>
      </w:r>
      <w:r w:rsidR="00FB3E99" w:rsidRPr="00FB3E99">
        <w:rPr>
          <w:rFonts w:ascii="Arial" w:eastAsia="Calibri" w:hAnsi="Arial" w:cs="Arial"/>
          <w:b/>
          <w:sz w:val="22"/>
          <w:szCs w:val="22"/>
          <w:lang w:eastAsia="en-US"/>
        </w:rPr>
        <w:t xml:space="preserve"> našich domovů. </w:t>
      </w:r>
      <w:r w:rsidR="00021C8D">
        <w:rPr>
          <w:rFonts w:ascii="Arial" w:eastAsia="Calibri" w:hAnsi="Arial" w:cs="Arial"/>
          <w:b/>
          <w:sz w:val="22"/>
          <w:szCs w:val="22"/>
          <w:lang w:eastAsia="en-US"/>
        </w:rPr>
        <w:t>Svislé fasádní</w:t>
      </w:r>
      <w:r w:rsidR="00FB3E99" w:rsidRPr="00FB3E99">
        <w:rPr>
          <w:rFonts w:ascii="Arial" w:eastAsia="Calibri" w:hAnsi="Arial" w:cs="Arial"/>
          <w:b/>
          <w:sz w:val="22"/>
          <w:szCs w:val="22"/>
          <w:lang w:eastAsia="en-US"/>
        </w:rPr>
        <w:t xml:space="preserve"> clony</w:t>
      </w:r>
      <w:r w:rsidR="00021C8D">
        <w:rPr>
          <w:rFonts w:ascii="Arial" w:eastAsia="Calibri" w:hAnsi="Arial" w:cs="Arial"/>
          <w:b/>
          <w:sz w:val="22"/>
          <w:szCs w:val="22"/>
          <w:lang w:eastAsia="en-US"/>
        </w:rPr>
        <w:t xml:space="preserve"> zastaví nejen světlo a </w:t>
      </w:r>
      <w:r w:rsidR="00FD68FE">
        <w:rPr>
          <w:rFonts w:ascii="Arial" w:eastAsia="Calibri" w:hAnsi="Arial" w:cs="Arial"/>
          <w:b/>
          <w:sz w:val="22"/>
          <w:szCs w:val="22"/>
          <w:lang w:eastAsia="en-US"/>
        </w:rPr>
        <w:t>ne</w:t>
      </w:r>
      <w:r w:rsidR="00B473D2">
        <w:rPr>
          <w:rFonts w:ascii="Arial" w:eastAsia="Calibri" w:hAnsi="Arial" w:cs="Arial"/>
          <w:b/>
          <w:sz w:val="22"/>
          <w:szCs w:val="22"/>
          <w:lang w:eastAsia="en-US"/>
        </w:rPr>
        <w:t>žádoucí</w:t>
      </w:r>
      <w:r w:rsidR="00FD68F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21C8D">
        <w:rPr>
          <w:rFonts w:ascii="Arial" w:eastAsia="Calibri" w:hAnsi="Arial" w:cs="Arial"/>
          <w:b/>
          <w:sz w:val="22"/>
          <w:szCs w:val="22"/>
          <w:lang w:eastAsia="en-US"/>
        </w:rPr>
        <w:t>pohledy</w:t>
      </w:r>
      <w:r w:rsidR="0014378E">
        <w:rPr>
          <w:rFonts w:ascii="Arial" w:eastAsia="Calibri" w:hAnsi="Arial" w:cs="Arial"/>
          <w:b/>
          <w:sz w:val="22"/>
          <w:szCs w:val="22"/>
          <w:lang w:eastAsia="en-US"/>
        </w:rPr>
        <w:t xml:space="preserve"> kolemjdoucích</w:t>
      </w:r>
      <w:r w:rsidR="00021C8D">
        <w:rPr>
          <w:rFonts w:ascii="Arial" w:eastAsia="Calibri" w:hAnsi="Arial" w:cs="Arial"/>
          <w:b/>
          <w:sz w:val="22"/>
          <w:szCs w:val="22"/>
          <w:lang w:eastAsia="en-US"/>
        </w:rPr>
        <w:t>, ale i</w:t>
      </w:r>
      <w:r w:rsidR="0014378E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D8614B">
        <w:rPr>
          <w:rFonts w:ascii="Arial" w:eastAsia="Calibri" w:hAnsi="Arial" w:cs="Arial"/>
          <w:b/>
          <w:sz w:val="22"/>
          <w:szCs w:val="22"/>
          <w:lang w:eastAsia="en-US"/>
        </w:rPr>
        <w:t>pronikavé</w:t>
      </w:r>
      <w:r w:rsidR="00021C8D">
        <w:rPr>
          <w:rFonts w:ascii="Arial" w:eastAsia="Calibri" w:hAnsi="Arial" w:cs="Arial"/>
          <w:b/>
          <w:sz w:val="22"/>
          <w:szCs w:val="22"/>
          <w:lang w:eastAsia="en-US"/>
        </w:rPr>
        <w:t xml:space="preserve"> teplo. Díky jejich moderním</w:t>
      </w:r>
      <w:r w:rsidR="00DA5AC8">
        <w:rPr>
          <w:rFonts w:ascii="Arial" w:eastAsia="Calibri" w:hAnsi="Arial" w:cs="Arial"/>
          <w:b/>
          <w:sz w:val="22"/>
          <w:szCs w:val="22"/>
          <w:lang w:eastAsia="en-US"/>
        </w:rPr>
        <w:t>u</w:t>
      </w:r>
      <w:r w:rsidR="00021C8D">
        <w:rPr>
          <w:rFonts w:ascii="Arial" w:eastAsia="Calibri" w:hAnsi="Arial" w:cs="Arial"/>
          <w:b/>
          <w:sz w:val="22"/>
          <w:szCs w:val="22"/>
          <w:lang w:eastAsia="en-US"/>
        </w:rPr>
        <w:t xml:space="preserve"> designu a velkému výběru barev jsou ideálním výrobkem do každého domu či bytu. </w:t>
      </w:r>
      <w:r w:rsidR="003B4135">
        <w:rPr>
          <w:rFonts w:ascii="Arial" w:eastAsia="Calibri" w:hAnsi="Arial" w:cs="Arial"/>
          <w:b/>
          <w:sz w:val="22"/>
          <w:szCs w:val="22"/>
          <w:lang w:eastAsia="en-US"/>
        </w:rPr>
        <w:t xml:space="preserve">CLIMAX pro letošní sezonu představuje novinku </w:t>
      </w:r>
      <w:r w:rsidR="003B4135" w:rsidRPr="003B4135">
        <w:rPr>
          <w:rFonts w:ascii="Arial" w:eastAsia="Calibri" w:hAnsi="Arial" w:cs="Arial"/>
          <w:b/>
          <w:sz w:val="22"/>
          <w:szCs w:val="22"/>
          <w:lang w:eastAsia="en-US"/>
        </w:rPr>
        <w:t>UNIROL</w:t>
      </w:r>
      <w:r w:rsidR="003B4135">
        <w:rPr>
          <w:rFonts w:ascii="Arial" w:eastAsia="Calibri" w:hAnsi="Arial" w:cs="Arial"/>
          <w:b/>
          <w:sz w:val="22"/>
          <w:szCs w:val="22"/>
          <w:lang w:eastAsia="en-US"/>
        </w:rPr>
        <w:t>.</w:t>
      </w:r>
      <w:r w:rsidR="00C711B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460A" w:rsidRPr="00342082">
        <w:rPr>
          <w:rFonts w:ascii="Arial" w:eastAsia="Calibri" w:hAnsi="Arial" w:cs="Arial"/>
          <w:b/>
          <w:sz w:val="22"/>
          <w:szCs w:val="22"/>
          <w:lang w:eastAsia="en-US"/>
        </w:rPr>
        <w:t>Designo</w:t>
      </w:r>
      <w:r w:rsidR="008C1B01" w:rsidRPr="00342082">
        <w:rPr>
          <w:rFonts w:ascii="Arial" w:eastAsia="Calibri" w:hAnsi="Arial" w:cs="Arial"/>
          <w:b/>
          <w:sz w:val="22"/>
          <w:szCs w:val="22"/>
          <w:lang w:eastAsia="en-US"/>
        </w:rPr>
        <w:t xml:space="preserve">vé stínění </w:t>
      </w:r>
      <w:r w:rsidR="009D460A" w:rsidRPr="00342082">
        <w:rPr>
          <w:rFonts w:ascii="Arial" w:eastAsia="Calibri" w:hAnsi="Arial" w:cs="Arial"/>
          <w:b/>
          <w:sz w:val="22"/>
          <w:szCs w:val="22"/>
          <w:lang w:eastAsia="en-US"/>
        </w:rPr>
        <w:t>na okna, balkony i pergoly, kter</w:t>
      </w:r>
      <w:r w:rsidR="008C1B01" w:rsidRPr="00342082">
        <w:rPr>
          <w:rFonts w:ascii="Arial" w:eastAsia="Calibri" w:hAnsi="Arial" w:cs="Arial"/>
          <w:b/>
          <w:sz w:val="22"/>
          <w:szCs w:val="22"/>
          <w:lang w:eastAsia="en-US"/>
        </w:rPr>
        <w:t>é</w:t>
      </w:r>
      <w:r w:rsidR="009D460A" w:rsidRPr="0034208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195D84" w:rsidRPr="00342082">
        <w:rPr>
          <w:rFonts w:ascii="Arial" w:eastAsia="Calibri" w:hAnsi="Arial" w:cs="Arial"/>
          <w:b/>
          <w:sz w:val="22"/>
          <w:szCs w:val="22"/>
          <w:lang w:eastAsia="en-US"/>
        </w:rPr>
        <w:t xml:space="preserve">se snadno montuje, </w:t>
      </w:r>
      <w:r w:rsidR="00D01677" w:rsidRPr="00342082">
        <w:rPr>
          <w:rFonts w:ascii="Arial" w:eastAsia="Calibri" w:hAnsi="Arial" w:cs="Arial"/>
          <w:b/>
          <w:sz w:val="22"/>
          <w:szCs w:val="22"/>
          <w:lang w:eastAsia="en-US"/>
        </w:rPr>
        <w:t xml:space="preserve">oživí domov a </w:t>
      </w:r>
      <w:r w:rsidR="00195D84" w:rsidRPr="00342082">
        <w:rPr>
          <w:rFonts w:ascii="Arial" w:eastAsia="Calibri" w:hAnsi="Arial" w:cs="Arial"/>
          <w:b/>
          <w:sz w:val="22"/>
          <w:szCs w:val="22"/>
          <w:lang w:eastAsia="en-US"/>
        </w:rPr>
        <w:t>uchrání před silným větrem</w:t>
      </w:r>
      <w:r w:rsidR="00D01677" w:rsidRPr="00342082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14:paraId="7CB727E1" w14:textId="76EF6FC9" w:rsidR="007A63C3" w:rsidRDefault="007A63C3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DA62852" w14:textId="1B901DB3" w:rsidR="00D57A64" w:rsidRDefault="00D57A64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Zastíní a umožní výhled </w:t>
      </w:r>
    </w:p>
    <w:p w14:paraId="4BFBA987" w14:textId="33113725" w:rsidR="00DA5AC8" w:rsidRDefault="006E136D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8989FE" wp14:editId="42056D8E">
            <wp:simplePos x="0" y="0"/>
            <wp:positionH relativeFrom="column">
              <wp:posOffset>3665220</wp:posOffset>
            </wp:positionH>
            <wp:positionV relativeFrom="paragraph">
              <wp:posOffset>32385</wp:posOffset>
            </wp:positionV>
            <wp:extent cx="2111375" cy="1580515"/>
            <wp:effectExtent l="0" t="0" r="0" b="0"/>
            <wp:wrapTight wrapText="bothSides">
              <wp:wrapPolygon edited="0">
                <wp:start x="0" y="0"/>
                <wp:lineTo x="0" y="21348"/>
                <wp:lineTo x="21438" y="21348"/>
                <wp:lineTo x="21438" y="0"/>
                <wp:lineTo x="0" y="0"/>
              </wp:wrapPolygon>
            </wp:wrapTight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5153" w:rsidRPr="00E24D79">
        <w:rPr>
          <w:rFonts w:ascii="Arial" w:eastAsia="Calibri" w:hAnsi="Arial" w:cs="Arial"/>
          <w:sz w:val="22"/>
          <w:szCs w:val="22"/>
          <w:lang w:eastAsia="en-US"/>
        </w:rPr>
        <w:t>Svisl</w:t>
      </w:r>
      <w:r w:rsidR="00867309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9D5153" w:rsidRPr="00E24D79">
        <w:rPr>
          <w:rFonts w:ascii="Arial" w:eastAsia="Calibri" w:hAnsi="Arial" w:cs="Arial"/>
          <w:sz w:val="22"/>
          <w:szCs w:val="22"/>
          <w:lang w:eastAsia="en-US"/>
        </w:rPr>
        <w:t xml:space="preserve"> fasádní clo</w:t>
      </w:r>
      <w:r w:rsidR="005D400A">
        <w:rPr>
          <w:rFonts w:ascii="Arial" w:eastAsia="Calibri" w:hAnsi="Arial" w:cs="Arial"/>
          <w:sz w:val="22"/>
          <w:szCs w:val="22"/>
          <w:lang w:eastAsia="en-US"/>
        </w:rPr>
        <w:t xml:space="preserve">ny </w:t>
      </w:r>
      <w:r w:rsidR="00FC1A78">
        <w:rPr>
          <w:rFonts w:ascii="Arial" w:eastAsia="Calibri" w:hAnsi="Arial" w:cs="Arial"/>
          <w:sz w:val="22"/>
          <w:szCs w:val="22"/>
          <w:lang w:eastAsia="en-US"/>
        </w:rPr>
        <w:t>UNIROL</w:t>
      </w:r>
      <w:r w:rsidR="0036692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5153" w:rsidRPr="00E24D79">
        <w:rPr>
          <w:rFonts w:ascii="Arial" w:eastAsia="Calibri" w:hAnsi="Arial" w:cs="Arial"/>
          <w:sz w:val="22"/>
          <w:szCs w:val="22"/>
          <w:lang w:eastAsia="en-US"/>
        </w:rPr>
        <w:t>zajistí dokonalou ochranu proti slunci</w:t>
      </w:r>
      <w:r w:rsidR="009D515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D5153" w:rsidRPr="00E24D79">
        <w:rPr>
          <w:rFonts w:ascii="Arial" w:eastAsia="Calibri" w:hAnsi="Arial" w:cs="Arial"/>
          <w:sz w:val="22"/>
          <w:szCs w:val="22"/>
          <w:lang w:eastAsia="en-US"/>
        </w:rPr>
        <w:t>a zároveň nebrání výhledu ven.</w:t>
      </w:r>
      <w:r w:rsidR="009D5153">
        <w:rPr>
          <w:rFonts w:ascii="Arial" w:eastAsia="Calibri" w:hAnsi="Arial" w:cs="Arial"/>
          <w:sz w:val="22"/>
          <w:szCs w:val="22"/>
          <w:lang w:eastAsia="en-US"/>
        </w:rPr>
        <w:t xml:space="preserve"> I proto se </w:t>
      </w:r>
      <w:r w:rsidR="00D57A64">
        <w:rPr>
          <w:rFonts w:ascii="Arial" w:eastAsia="Calibri" w:hAnsi="Arial" w:cs="Arial"/>
          <w:sz w:val="22"/>
          <w:szCs w:val="22"/>
          <w:lang w:eastAsia="en-US"/>
        </w:rPr>
        <w:t>stáv</w:t>
      </w:r>
      <w:r w:rsidR="005D400A">
        <w:rPr>
          <w:rFonts w:ascii="Arial" w:eastAsia="Calibri" w:hAnsi="Arial" w:cs="Arial"/>
          <w:sz w:val="22"/>
          <w:szCs w:val="22"/>
          <w:lang w:eastAsia="en-US"/>
        </w:rPr>
        <w:t>ají</w:t>
      </w:r>
      <w:r w:rsidR="00D57A64">
        <w:rPr>
          <w:rFonts w:ascii="Arial" w:eastAsia="Calibri" w:hAnsi="Arial" w:cs="Arial"/>
          <w:sz w:val="22"/>
          <w:szCs w:val="22"/>
          <w:lang w:eastAsia="en-US"/>
        </w:rPr>
        <w:t xml:space="preserve"> stále oblíbenější</w:t>
      </w:r>
      <w:r w:rsidR="005D400A">
        <w:rPr>
          <w:rFonts w:ascii="Arial" w:eastAsia="Calibri" w:hAnsi="Arial" w:cs="Arial"/>
          <w:sz w:val="22"/>
          <w:szCs w:val="22"/>
          <w:lang w:eastAsia="en-US"/>
        </w:rPr>
        <w:t>mi</w:t>
      </w:r>
      <w:r w:rsidR="00D57A64">
        <w:rPr>
          <w:rFonts w:ascii="Arial" w:eastAsia="Calibri" w:hAnsi="Arial" w:cs="Arial"/>
          <w:sz w:val="22"/>
          <w:szCs w:val="22"/>
          <w:lang w:eastAsia="en-US"/>
        </w:rPr>
        <w:t>. P</w:t>
      </w:r>
      <w:r w:rsidR="00E24D79" w:rsidRPr="00E24D79">
        <w:rPr>
          <w:rFonts w:ascii="Arial" w:eastAsia="Calibri" w:hAnsi="Arial" w:cs="Arial"/>
          <w:sz w:val="22"/>
          <w:szCs w:val="22"/>
          <w:lang w:eastAsia="en-US"/>
        </w:rPr>
        <w:t>ředstavuj</w:t>
      </w:r>
      <w:r w:rsidR="005D400A">
        <w:rPr>
          <w:rFonts w:ascii="Arial" w:eastAsia="Calibri" w:hAnsi="Arial" w:cs="Arial"/>
          <w:sz w:val="22"/>
          <w:szCs w:val="22"/>
          <w:lang w:eastAsia="en-US"/>
        </w:rPr>
        <w:t>í</w:t>
      </w:r>
      <w:r w:rsidR="00D57A64">
        <w:rPr>
          <w:rFonts w:ascii="Arial" w:eastAsia="Calibri" w:hAnsi="Arial" w:cs="Arial"/>
          <w:sz w:val="22"/>
          <w:szCs w:val="22"/>
          <w:lang w:eastAsia="en-US"/>
        </w:rPr>
        <w:t xml:space="preserve"> totiž</w:t>
      </w:r>
      <w:r w:rsidR="00E24D79" w:rsidRPr="00E24D79">
        <w:rPr>
          <w:rFonts w:ascii="Arial" w:eastAsia="Calibri" w:hAnsi="Arial" w:cs="Arial"/>
          <w:sz w:val="22"/>
          <w:szCs w:val="22"/>
          <w:lang w:eastAsia="en-US"/>
        </w:rPr>
        <w:t xml:space="preserve"> zajímavou variantu k venkovním žaluziím </w:t>
      </w:r>
      <w:r w:rsidR="00CF62B2">
        <w:rPr>
          <w:rFonts w:ascii="Arial" w:eastAsia="Calibri" w:hAnsi="Arial" w:cs="Arial"/>
          <w:sz w:val="22"/>
          <w:szCs w:val="22"/>
          <w:lang w:eastAsia="en-US"/>
        </w:rPr>
        <w:t>a</w:t>
      </w:r>
      <w:r w:rsidR="00E24D79" w:rsidRPr="00E24D79">
        <w:rPr>
          <w:rFonts w:ascii="Arial" w:eastAsia="Calibri" w:hAnsi="Arial" w:cs="Arial"/>
          <w:sz w:val="22"/>
          <w:szCs w:val="22"/>
          <w:lang w:eastAsia="en-US"/>
        </w:rPr>
        <w:t xml:space="preserve"> roletám</w:t>
      </w:r>
      <w:r w:rsidR="00804586">
        <w:rPr>
          <w:rFonts w:ascii="Arial" w:eastAsia="Calibri" w:hAnsi="Arial" w:cs="Arial"/>
          <w:sz w:val="22"/>
          <w:szCs w:val="22"/>
          <w:lang w:eastAsia="en-US"/>
        </w:rPr>
        <w:t>.</w:t>
      </w:r>
      <w:r w:rsidR="00D57A6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4586">
        <w:rPr>
          <w:rFonts w:ascii="Arial" w:eastAsia="Calibri" w:hAnsi="Arial" w:cs="Arial"/>
          <w:sz w:val="22"/>
          <w:szCs w:val="22"/>
          <w:lang w:eastAsia="en-US"/>
        </w:rPr>
        <w:t>V</w:t>
      </w:r>
      <w:r w:rsidR="00D57A64">
        <w:rPr>
          <w:rFonts w:ascii="Arial" w:eastAsia="Calibri" w:hAnsi="Arial" w:cs="Arial"/>
          <w:sz w:val="22"/>
          <w:szCs w:val="22"/>
          <w:lang w:eastAsia="en-US"/>
        </w:rPr>
        <w:t>ynik</w:t>
      </w:r>
      <w:r w:rsidR="005D400A">
        <w:rPr>
          <w:rFonts w:ascii="Arial" w:eastAsia="Calibri" w:hAnsi="Arial" w:cs="Arial"/>
          <w:sz w:val="22"/>
          <w:szCs w:val="22"/>
          <w:lang w:eastAsia="en-US"/>
        </w:rPr>
        <w:t>ají</w:t>
      </w:r>
      <w:r w:rsidR="00D57A64">
        <w:rPr>
          <w:rFonts w:ascii="Arial" w:eastAsia="Calibri" w:hAnsi="Arial" w:cs="Arial"/>
          <w:sz w:val="22"/>
          <w:szCs w:val="22"/>
          <w:lang w:eastAsia="en-US"/>
        </w:rPr>
        <w:t xml:space="preserve"> stejnou kvalitou zpracování</w:t>
      </w:r>
      <w:r w:rsidR="00B64DE3">
        <w:rPr>
          <w:rFonts w:ascii="Arial" w:eastAsia="Calibri" w:hAnsi="Arial" w:cs="Arial"/>
          <w:sz w:val="22"/>
          <w:szCs w:val="22"/>
          <w:lang w:eastAsia="en-US"/>
        </w:rPr>
        <w:t>, jejich montáž je</w:t>
      </w:r>
      <w:r w:rsidR="00091337">
        <w:rPr>
          <w:rFonts w:ascii="Arial" w:eastAsia="Calibri" w:hAnsi="Arial" w:cs="Arial"/>
          <w:sz w:val="22"/>
          <w:szCs w:val="22"/>
          <w:lang w:eastAsia="en-US"/>
        </w:rPr>
        <w:t xml:space="preserve"> však</w:t>
      </w:r>
      <w:r w:rsidR="00B64D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4586">
        <w:rPr>
          <w:rFonts w:ascii="Arial" w:eastAsia="Calibri" w:hAnsi="Arial" w:cs="Arial"/>
          <w:sz w:val="22"/>
          <w:szCs w:val="22"/>
          <w:lang w:eastAsia="en-US"/>
        </w:rPr>
        <w:t xml:space="preserve">díky jednoduché konstrukci a snadné montáži boxu </w:t>
      </w:r>
      <w:r w:rsidR="00B64DE3">
        <w:rPr>
          <w:rFonts w:ascii="Arial" w:eastAsia="Calibri" w:hAnsi="Arial" w:cs="Arial"/>
          <w:sz w:val="22"/>
          <w:szCs w:val="22"/>
          <w:lang w:eastAsia="en-US"/>
        </w:rPr>
        <w:t>rychlejší</w:t>
      </w:r>
      <w:r w:rsidR="0080458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802163">
        <w:rPr>
          <w:rFonts w:ascii="Arial" w:eastAsia="Calibri" w:hAnsi="Arial" w:cs="Arial"/>
          <w:sz w:val="22"/>
          <w:szCs w:val="22"/>
          <w:lang w:eastAsia="en-US"/>
        </w:rPr>
        <w:t xml:space="preserve">UNIROL </w:t>
      </w:r>
      <w:r w:rsidR="005B5A5F" w:rsidRPr="005B5A5F">
        <w:rPr>
          <w:rFonts w:ascii="Arial" w:eastAsia="Calibri" w:hAnsi="Arial" w:cs="Arial"/>
          <w:sz w:val="22"/>
          <w:szCs w:val="22"/>
          <w:lang w:eastAsia="en-US"/>
        </w:rPr>
        <w:t>zastí</w:t>
      </w:r>
      <w:r w:rsidR="00437A0B">
        <w:rPr>
          <w:rFonts w:ascii="Arial" w:eastAsia="Calibri" w:hAnsi="Arial" w:cs="Arial"/>
          <w:sz w:val="22"/>
          <w:szCs w:val="22"/>
          <w:lang w:eastAsia="en-US"/>
        </w:rPr>
        <w:t>ní</w:t>
      </w:r>
      <w:r w:rsidR="005B5A5F" w:rsidRPr="005B5A5F">
        <w:rPr>
          <w:rFonts w:ascii="Arial" w:eastAsia="Calibri" w:hAnsi="Arial" w:cs="Arial"/>
          <w:sz w:val="22"/>
          <w:szCs w:val="22"/>
          <w:lang w:eastAsia="en-US"/>
        </w:rPr>
        <w:t xml:space="preserve"> různ</w:t>
      </w:r>
      <w:r w:rsidR="00437A0B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5B5A5F" w:rsidRPr="005B5A5F">
        <w:rPr>
          <w:rFonts w:ascii="Arial" w:eastAsia="Calibri" w:hAnsi="Arial" w:cs="Arial"/>
          <w:sz w:val="22"/>
          <w:szCs w:val="22"/>
          <w:lang w:eastAsia="en-US"/>
        </w:rPr>
        <w:t xml:space="preserve"> typ</w:t>
      </w:r>
      <w:r w:rsidR="00437A0B">
        <w:rPr>
          <w:rFonts w:ascii="Arial" w:eastAsia="Calibri" w:hAnsi="Arial" w:cs="Arial"/>
          <w:sz w:val="22"/>
          <w:szCs w:val="22"/>
          <w:lang w:eastAsia="en-US"/>
        </w:rPr>
        <w:t>y</w:t>
      </w:r>
      <w:r w:rsidR="005B5A5F" w:rsidRPr="005B5A5F">
        <w:rPr>
          <w:rFonts w:ascii="Arial" w:eastAsia="Calibri" w:hAnsi="Arial" w:cs="Arial"/>
          <w:sz w:val="22"/>
          <w:szCs w:val="22"/>
          <w:lang w:eastAsia="en-US"/>
        </w:rPr>
        <w:t xml:space="preserve"> oken </w:t>
      </w:r>
      <w:r w:rsidR="00437A0B">
        <w:rPr>
          <w:rFonts w:ascii="Arial" w:eastAsia="Calibri" w:hAnsi="Arial" w:cs="Arial"/>
          <w:sz w:val="22"/>
          <w:szCs w:val="22"/>
          <w:lang w:eastAsia="en-US"/>
        </w:rPr>
        <w:t xml:space="preserve">i </w:t>
      </w:r>
      <w:r w:rsidR="005B5A5F" w:rsidRPr="005B5A5F">
        <w:rPr>
          <w:rFonts w:ascii="Arial" w:eastAsia="Calibri" w:hAnsi="Arial" w:cs="Arial"/>
          <w:sz w:val="22"/>
          <w:szCs w:val="22"/>
          <w:lang w:eastAsia="en-US"/>
        </w:rPr>
        <w:t>balk</w:t>
      </w:r>
      <w:r w:rsidR="005B5A5F">
        <w:rPr>
          <w:rFonts w:ascii="Arial" w:eastAsia="Calibri" w:hAnsi="Arial" w:cs="Arial"/>
          <w:sz w:val="22"/>
          <w:szCs w:val="22"/>
          <w:lang w:eastAsia="en-US"/>
        </w:rPr>
        <w:t>o</w:t>
      </w:r>
      <w:r w:rsidR="005B5A5F" w:rsidRPr="005B5A5F">
        <w:rPr>
          <w:rFonts w:ascii="Arial" w:eastAsia="Calibri" w:hAnsi="Arial" w:cs="Arial"/>
          <w:sz w:val="22"/>
          <w:szCs w:val="22"/>
          <w:lang w:eastAsia="en-US"/>
        </w:rPr>
        <w:t>n</w:t>
      </w:r>
      <w:r w:rsidR="00437A0B">
        <w:rPr>
          <w:rFonts w:ascii="Arial" w:eastAsia="Calibri" w:hAnsi="Arial" w:cs="Arial"/>
          <w:sz w:val="22"/>
          <w:szCs w:val="22"/>
          <w:lang w:eastAsia="en-US"/>
        </w:rPr>
        <w:t>ů, j</w:t>
      </w:r>
      <w:r w:rsidR="00802163">
        <w:rPr>
          <w:rFonts w:ascii="Arial" w:eastAsia="Calibri" w:hAnsi="Arial" w:cs="Arial"/>
          <w:sz w:val="22"/>
          <w:szCs w:val="22"/>
          <w:lang w:eastAsia="en-US"/>
        </w:rPr>
        <w:t>e</w:t>
      </w:r>
      <w:r w:rsidR="00437A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02163">
        <w:rPr>
          <w:rFonts w:ascii="Arial" w:eastAsia="Calibri" w:hAnsi="Arial" w:cs="Arial"/>
          <w:sz w:val="22"/>
          <w:szCs w:val="22"/>
          <w:lang w:eastAsia="en-US"/>
        </w:rPr>
        <w:t>také moderním</w:t>
      </w:r>
      <w:r w:rsidR="00F85857">
        <w:rPr>
          <w:rFonts w:ascii="Arial" w:eastAsia="Calibri" w:hAnsi="Arial" w:cs="Arial"/>
          <w:sz w:val="22"/>
          <w:szCs w:val="22"/>
          <w:lang w:eastAsia="en-US"/>
        </w:rPr>
        <w:t xml:space="preserve"> a praktickým d</w:t>
      </w:r>
      <w:r w:rsidR="005B5A5F" w:rsidRPr="005B5A5F">
        <w:rPr>
          <w:rFonts w:ascii="Arial" w:eastAsia="Calibri" w:hAnsi="Arial" w:cs="Arial"/>
          <w:sz w:val="22"/>
          <w:szCs w:val="22"/>
          <w:lang w:eastAsia="en-US"/>
        </w:rPr>
        <w:t>oplňkem pergol,</w:t>
      </w:r>
      <w:r w:rsidR="00437A0B">
        <w:rPr>
          <w:rFonts w:ascii="Arial" w:eastAsia="Calibri" w:hAnsi="Arial" w:cs="Arial"/>
          <w:sz w:val="22"/>
          <w:szCs w:val="22"/>
          <w:lang w:eastAsia="en-US"/>
        </w:rPr>
        <w:t xml:space="preserve"> u kterých slouží</w:t>
      </w:r>
      <w:r w:rsidR="005B5A5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B5A5F" w:rsidRPr="005B5A5F">
        <w:rPr>
          <w:rFonts w:ascii="Arial" w:eastAsia="Calibri" w:hAnsi="Arial" w:cs="Arial"/>
          <w:sz w:val="22"/>
          <w:szCs w:val="22"/>
          <w:lang w:eastAsia="en-US"/>
        </w:rPr>
        <w:t>jako boční krytí proti větru</w:t>
      </w:r>
      <w:r w:rsidR="005B5A5F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64BB1853" w14:textId="78A11F5C" w:rsidR="00E83EEA" w:rsidRDefault="00E83EEA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90BC898" w14:textId="77777777" w:rsidR="00E83EEA" w:rsidRPr="00DF37A4" w:rsidRDefault="00E83EEA" w:rsidP="006775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eastAsia="Calibri" w:hAnsi="Arial" w:cs="Arial"/>
          <w:b/>
          <w:sz w:val="28"/>
          <w:szCs w:val="22"/>
          <w:lang w:eastAsia="en-US"/>
        </w:rPr>
      </w:pPr>
      <w:r w:rsidRPr="008622E4">
        <w:rPr>
          <w:rFonts w:ascii="Arial" w:eastAsia="Calibri" w:hAnsi="Arial" w:cs="Arial"/>
          <w:b/>
          <w:lang w:eastAsia="en-US"/>
        </w:rPr>
        <w:t>CLIMAX tip:</w:t>
      </w:r>
      <w:r w:rsidRPr="00DF37A4">
        <w:rPr>
          <w:rFonts w:ascii="Arial" w:eastAsia="Calibri" w:hAnsi="Arial" w:cs="Arial"/>
          <w:b/>
          <w:sz w:val="20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Stavíte nový dům nebo rekonstruujete? Využijte dotaci na venkovní žaluzie, rolety nebo svislé fasádní clony díky programu </w:t>
      </w:r>
      <w:hyperlink r:id="rId9" w:history="1">
        <w:r w:rsidRPr="00A3061D">
          <w:rPr>
            <w:rFonts w:ascii="Arial" w:eastAsia="Calibri" w:hAnsi="Arial" w:cs="Arial"/>
            <w:b/>
            <w:color w:val="005795"/>
            <w:sz w:val="22"/>
            <w:szCs w:val="22"/>
          </w:rPr>
          <w:t>Nová zelená úsporám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25C30F87" w14:textId="77777777" w:rsidR="00BD4565" w:rsidRPr="00B768E7" w:rsidRDefault="00BD4565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3424BF9" w14:textId="77777777" w:rsidR="00D67E37" w:rsidRDefault="004117F4" w:rsidP="00677507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Zkrášlí každý domov</w:t>
      </w:r>
    </w:p>
    <w:p w14:paraId="414FC536" w14:textId="6E16997F" w:rsidR="00D67E37" w:rsidRPr="00CC11EB" w:rsidRDefault="001166D1" w:rsidP="00677507">
      <w:pPr>
        <w:spacing w:line="276" w:lineRule="auto"/>
        <w:jc w:val="both"/>
        <w:rPr>
          <w:rFonts w:ascii="Arial" w:hAnsi="Arial" w:cs="Arial"/>
          <w:sz w:val="22"/>
          <w:lang w:eastAsia="en-US"/>
        </w:rPr>
      </w:pPr>
      <w:r>
        <w:rPr>
          <w:rFonts w:ascii="Arial" w:hAnsi="Arial" w:cs="Arial"/>
          <w:sz w:val="22"/>
        </w:rPr>
        <w:t>O</w:t>
      </w:r>
      <w:r w:rsidR="009D5153" w:rsidRPr="009D5153">
        <w:rPr>
          <w:rFonts w:ascii="Arial" w:hAnsi="Arial" w:cs="Arial"/>
          <w:sz w:val="22"/>
        </w:rPr>
        <w:t xml:space="preserve">brovskou výhodou </w:t>
      </w:r>
      <w:r>
        <w:rPr>
          <w:rFonts w:ascii="Arial" w:hAnsi="Arial" w:cs="Arial"/>
          <w:sz w:val="22"/>
        </w:rPr>
        <w:t xml:space="preserve">svislých fasádních clon </w:t>
      </w:r>
      <w:r w:rsidR="009D5153" w:rsidRPr="009D5153">
        <w:rPr>
          <w:rFonts w:ascii="Arial" w:hAnsi="Arial" w:cs="Arial"/>
          <w:sz w:val="22"/>
        </w:rPr>
        <w:t>je</w:t>
      </w:r>
      <w:r w:rsidR="0042645D">
        <w:rPr>
          <w:rFonts w:ascii="Arial" w:hAnsi="Arial" w:cs="Arial"/>
          <w:sz w:val="22"/>
        </w:rPr>
        <w:t xml:space="preserve"> nepřeberné množství barev i</w:t>
      </w:r>
      <w:r w:rsidR="009D5153" w:rsidRPr="009D5153">
        <w:rPr>
          <w:rFonts w:ascii="Arial" w:hAnsi="Arial" w:cs="Arial"/>
          <w:sz w:val="22"/>
        </w:rPr>
        <w:t xml:space="preserve"> velký výběr látek.</w:t>
      </w:r>
      <w:r w:rsidR="00824D79">
        <w:rPr>
          <w:rFonts w:ascii="Arial" w:hAnsi="Arial" w:cs="Arial"/>
          <w:sz w:val="22"/>
        </w:rPr>
        <w:t xml:space="preserve"> </w:t>
      </w:r>
      <w:r w:rsidR="009D5153" w:rsidRPr="009D5153">
        <w:rPr>
          <w:rFonts w:ascii="Arial" w:hAnsi="Arial" w:cs="Arial"/>
          <w:sz w:val="22"/>
        </w:rPr>
        <w:t xml:space="preserve">Od technických </w:t>
      </w:r>
      <w:proofErr w:type="spellStart"/>
      <w:r w:rsidR="009D5153" w:rsidRPr="009D5153">
        <w:rPr>
          <w:rFonts w:ascii="Arial" w:hAnsi="Arial" w:cs="Arial"/>
          <w:sz w:val="22"/>
        </w:rPr>
        <w:t>screenových</w:t>
      </w:r>
      <w:proofErr w:type="spellEnd"/>
      <w:r w:rsidR="009D5153" w:rsidRPr="009D5153">
        <w:rPr>
          <w:rFonts w:ascii="Arial" w:hAnsi="Arial" w:cs="Arial"/>
          <w:sz w:val="22"/>
        </w:rPr>
        <w:t xml:space="preserve"> a </w:t>
      </w:r>
      <w:proofErr w:type="spellStart"/>
      <w:r w:rsidR="009D5153" w:rsidRPr="009D5153">
        <w:rPr>
          <w:rFonts w:ascii="Arial" w:hAnsi="Arial" w:cs="Arial"/>
          <w:sz w:val="22"/>
        </w:rPr>
        <w:t>soltisových</w:t>
      </w:r>
      <w:proofErr w:type="spellEnd"/>
      <w:r w:rsidR="009D5153" w:rsidRPr="009D5153">
        <w:rPr>
          <w:rFonts w:ascii="Arial" w:hAnsi="Arial" w:cs="Arial"/>
          <w:sz w:val="22"/>
        </w:rPr>
        <w:t xml:space="preserve"> až po látk</w:t>
      </w:r>
      <w:r w:rsidR="009D5153" w:rsidRPr="00D67E37">
        <w:rPr>
          <w:rFonts w:ascii="Arial" w:hAnsi="Arial" w:cs="Arial"/>
          <w:sz w:val="22"/>
        </w:rPr>
        <w:t xml:space="preserve">y akrylové. </w:t>
      </w:r>
      <w:r w:rsidR="00D67E37">
        <w:rPr>
          <w:rFonts w:ascii="Arial" w:hAnsi="Arial" w:cs="Arial"/>
          <w:sz w:val="22"/>
        </w:rPr>
        <w:t xml:space="preserve">Např. </w:t>
      </w:r>
      <w:proofErr w:type="spellStart"/>
      <w:r w:rsidR="00D67E37">
        <w:rPr>
          <w:rFonts w:ascii="Arial" w:hAnsi="Arial" w:cs="Arial"/>
          <w:sz w:val="22"/>
        </w:rPr>
        <w:t>Soltis</w:t>
      </w:r>
      <w:proofErr w:type="spellEnd"/>
      <w:r w:rsidR="00D67E37">
        <w:rPr>
          <w:rFonts w:ascii="Arial" w:hAnsi="Arial" w:cs="Arial"/>
          <w:sz w:val="22"/>
        </w:rPr>
        <w:t xml:space="preserve"> je </w:t>
      </w:r>
      <w:r w:rsidR="00D67E37" w:rsidRPr="00F16D46">
        <w:rPr>
          <w:rFonts w:ascii="Arial" w:hAnsi="Arial" w:cs="Arial"/>
          <w:sz w:val="22"/>
        </w:rPr>
        <w:t xml:space="preserve">tkanina vyrobená ze </w:t>
      </w:r>
      <w:proofErr w:type="gramStart"/>
      <w:r w:rsidR="00D67E37" w:rsidRPr="00F16D46">
        <w:rPr>
          <w:rFonts w:ascii="Arial" w:hAnsi="Arial" w:cs="Arial"/>
          <w:sz w:val="22"/>
        </w:rPr>
        <w:t>100%</w:t>
      </w:r>
      <w:proofErr w:type="gramEnd"/>
      <w:r w:rsidR="00D67E37" w:rsidRPr="00F16D46">
        <w:rPr>
          <w:rFonts w:ascii="Arial" w:hAnsi="Arial" w:cs="Arial"/>
          <w:sz w:val="22"/>
        </w:rPr>
        <w:t xml:space="preserve"> polyesterového vlákna a vrchní PVC vrstvy. Díky malým otvorům</w:t>
      </w:r>
      <w:r w:rsidR="00D67E37">
        <w:rPr>
          <w:rFonts w:ascii="Arial" w:hAnsi="Arial" w:cs="Arial"/>
          <w:sz w:val="22"/>
        </w:rPr>
        <w:t xml:space="preserve"> umožňuje přirozenou </w:t>
      </w:r>
      <w:r w:rsidR="00D67E37" w:rsidRPr="00F16D46">
        <w:rPr>
          <w:rFonts w:ascii="Arial" w:hAnsi="Arial" w:cs="Arial"/>
          <w:sz w:val="22"/>
        </w:rPr>
        <w:t>ventilac</w:t>
      </w:r>
      <w:r w:rsidR="00D67E37">
        <w:rPr>
          <w:rFonts w:ascii="Arial" w:hAnsi="Arial" w:cs="Arial"/>
          <w:sz w:val="22"/>
        </w:rPr>
        <w:t>i</w:t>
      </w:r>
      <w:r w:rsidR="00D67E37" w:rsidRPr="00F16D46">
        <w:rPr>
          <w:rFonts w:ascii="Arial" w:hAnsi="Arial" w:cs="Arial"/>
          <w:sz w:val="22"/>
        </w:rPr>
        <w:t xml:space="preserve"> a částečný průhled látkou ven. </w:t>
      </w:r>
      <w:r w:rsidR="005F1795" w:rsidRPr="009B1339">
        <w:rPr>
          <w:rFonts w:ascii="Arial" w:hAnsi="Arial" w:cs="Arial"/>
          <w:i/>
          <w:sz w:val="22"/>
        </w:rPr>
        <w:t>„</w:t>
      </w:r>
      <w:proofErr w:type="spellStart"/>
      <w:r w:rsidR="00D67E37" w:rsidRPr="009B1339">
        <w:rPr>
          <w:rFonts w:ascii="Arial" w:hAnsi="Arial" w:cs="Arial"/>
          <w:i/>
          <w:sz w:val="22"/>
        </w:rPr>
        <w:t>Soltisová</w:t>
      </w:r>
      <w:proofErr w:type="spellEnd"/>
      <w:r w:rsidR="00D67E37" w:rsidRPr="009B1339">
        <w:rPr>
          <w:rFonts w:ascii="Arial" w:hAnsi="Arial" w:cs="Arial"/>
          <w:i/>
          <w:sz w:val="22"/>
        </w:rPr>
        <w:t xml:space="preserve"> vlákna jsou při výrobě </w:t>
      </w:r>
      <w:proofErr w:type="spellStart"/>
      <w:r w:rsidR="00D67E37" w:rsidRPr="009B1339">
        <w:rPr>
          <w:rFonts w:ascii="Arial" w:hAnsi="Arial" w:cs="Arial"/>
          <w:i/>
          <w:sz w:val="22"/>
        </w:rPr>
        <w:t>předpínána</w:t>
      </w:r>
      <w:proofErr w:type="spellEnd"/>
      <w:r w:rsidR="00D67E37" w:rsidRPr="009B1339">
        <w:rPr>
          <w:rFonts w:ascii="Arial" w:hAnsi="Arial" w:cs="Arial"/>
          <w:i/>
          <w:sz w:val="22"/>
        </w:rPr>
        <w:t xml:space="preserve"> a tím dosahují velké pevnosti a odolnosti proti větru. V závislosti na typu a barvě může </w:t>
      </w:r>
      <w:proofErr w:type="spellStart"/>
      <w:r w:rsidR="00D67E37" w:rsidRPr="009B1339">
        <w:rPr>
          <w:rFonts w:ascii="Arial" w:hAnsi="Arial" w:cs="Arial"/>
          <w:i/>
          <w:sz w:val="22"/>
        </w:rPr>
        <w:t>Soltis</w:t>
      </w:r>
      <w:proofErr w:type="spellEnd"/>
      <w:r w:rsidR="00D67E37" w:rsidRPr="009B1339">
        <w:rPr>
          <w:rFonts w:ascii="Arial" w:hAnsi="Arial" w:cs="Arial"/>
          <w:i/>
          <w:sz w:val="22"/>
        </w:rPr>
        <w:t xml:space="preserve"> zadržet až 90 % slunečního </w:t>
      </w:r>
      <w:r w:rsidR="00D67E37" w:rsidRPr="009B1339">
        <w:rPr>
          <w:rFonts w:ascii="Arial" w:eastAsia="Calibri" w:hAnsi="Arial" w:cs="Arial"/>
          <w:i/>
          <w:sz w:val="22"/>
        </w:rPr>
        <w:t>záření</w:t>
      </w:r>
      <w:r w:rsidR="00CC11EB" w:rsidRPr="009B1339">
        <w:rPr>
          <w:rFonts w:ascii="Arial" w:hAnsi="Arial" w:cs="Arial"/>
          <w:i/>
          <w:sz w:val="22"/>
        </w:rPr>
        <w:t>, j</w:t>
      </w:r>
      <w:r w:rsidR="003301F5">
        <w:rPr>
          <w:rFonts w:ascii="Arial" w:hAnsi="Arial" w:cs="Arial"/>
          <w:i/>
          <w:sz w:val="22"/>
        </w:rPr>
        <w:t>e</w:t>
      </w:r>
      <w:r w:rsidR="00CC11EB" w:rsidRPr="009B1339">
        <w:rPr>
          <w:rFonts w:ascii="Arial" w:hAnsi="Arial" w:cs="Arial"/>
          <w:i/>
          <w:sz w:val="22"/>
        </w:rPr>
        <w:t xml:space="preserve"> vysoce odoln</w:t>
      </w:r>
      <w:r w:rsidR="003301F5">
        <w:rPr>
          <w:rFonts w:ascii="Arial" w:hAnsi="Arial" w:cs="Arial"/>
          <w:i/>
          <w:sz w:val="22"/>
        </w:rPr>
        <w:t>ý</w:t>
      </w:r>
      <w:r w:rsidR="00CC11EB" w:rsidRPr="009B1339">
        <w:rPr>
          <w:rFonts w:ascii="Arial" w:hAnsi="Arial" w:cs="Arial"/>
          <w:i/>
          <w:sz w:val="22"/>
        </w:rPr>
        <w:t xml:space="preserve"> proti vyblednutí a m</w:t>
      </w:r>
      <w:r w:rsidR="003301F5">
        <w:rPr>
          <w:rFonts w:ascii="Arial" w:hAnsi="Arial" w:cs="Arial"/>
          <w:i/>
          <w:sz w:val="22"/>
        </w:rPr>
        <w:t>á</w:t>
      </w:r>
      <w:r w:rsidR="00CC11EB" w:rsidRPr="009B1339">
        <w:rPr>
          <w:rFonts w:ascii="Arial" w:hAnsi="Arial" w:cs="Arial"/>
          <w:i/>
          <w:sz w:val="22"/>
        </w:rPr>
        <w:t xml:space="preserve"> </w:t>
      </w:r>
      <w:r w:rsidR="007A083A">
        <w:rPr>
          <w:rFonts w:ascii="Arial" w:hAnsi="Arial" w:cs="Arial"/>
          <w:i/>
          <w:sz w:val="22"/>
        </w:rPr>
        <w:t>velmi</w:t>
      </w:r>
      <w:r w:rsidR="00CC11EB" w:rsidRPr="009B1339">
        <w:rPr>
          <w:rFonts w:ascii="Arial" w:hAnsi="Arial" w:cs="Arial"/>
          <w:i/>
          <w:sz w:val="22"/>
        </w:rPr>
        <w:t xml:space="preserve"> </w:t>
      </w:r>
      <w:r w:rsidR="007A083A">
        <w:rPr>
          <w:rFonts w:ascii="Arial" w:hAnsi="Arial" w:cs="Arial"/>
          <w:i/>
          <w:sz w:val="22"/>
        </w:rPr>
        <w:t>dlouho</w:t>
      </w:r>
      <w:r w:rsidR="00CC11EB" w:rsidRPr="009B1339">
        <w:rPr>
          <w:rFonts w:ascii="Arial" w:hAnsi="Arial" w:cs="Arial"/>
          <w:i/>
          <w:sz w:val="22"/>
        </w:rPr>
        <w:t>u životnost</w:t>
      </w:r>
      <w:r w:rsidR="005F1795" w:rsidRPr="009B1339">
        <w:rPr>
          <w:rFonts w:ascii="Arial" w:hAnsi="Arial" w:cs="Arial"/>
          <w:i/>
          <w:sz w:val="22"/>
        </w:rPr>
        <w:t xml:space="preserve">,“ </w:t>
      </w:r>
      <w:r w:rsidR="005F1795">
        <w:rPr>
          <w:rFonts w:ascii="Arial" w:hAnsi="Arial" w:cs="Arial"/>
          <w:sz w:val="22"/>
        </w:rPr>
        <w:t xml:space="preserve">informuje </w:t>
      </w:r>
      <w:r w:rsidR="005F1795" w:rsidRPr="009B1339">
        <w:rPr>
          <w:rFonts w:ascii="Arial" w:hAnsi="Arial" w:cs="Arial"/>
          <w:b/>
          <w:sz w:val="22"/>
        </w:rPr>
        <w:t xml:space="preserve">Filip </w:t>
      </w:r>
      <w:proofErr w:type="spellStart"/>
      <w:r w:rsidR="005F1795" w:rsidRPr="009B1339">
        <w:rPr>
          <w:rFonts w:ascii="Arial" w:hAnsi="Arial" w:cs="Arial"/>
          <w:b/>
          <w:sz w:val="22"/>
        </w:rPr>
        <w:t>Šimara</w:t>
      </w:r>
      <w:proofErr w:type="spellEnd"/>
      <w:r w:rsidR="005F1795">
        <w:rPr>
          <w:rFonts w:ascii="Arial" w:hAnsi="Arial" w:cs="Arial"/>
          <w:sz w:val="22"/>
        </w:rPr>
        <w:t xml:space="preserve">, obchodní ředitel </w:t>
      </w:r>
      <w:r w:rsidR="000C3DB3">
        <w:rPr>
          <w:rFonts w:ascii="Arial" w:hAnsi="Arial" w:cs="Arial"/>
          <w:sz w:val="22"/>
        </w:rPr>
        <w:t xml:space="preserve">největšího </w:t>
      </w:r>
      <w:r w:rsidR="005F1795">
        <w:rPr>
          <w:rFonts w:ascii="Arial" w:hAnsi="Arial" w:cs="Arial"/>
          <w:sz w:val="22"/>
        </w:rPr>
        <w:t xml:space="preserve">českého výrobce stínění CLIMAX. </w:t>
      </w:r>
    </w:p>
    <w:p w14:paraId="476C43FA" w14:textId="4DD5C34E" w:rsidR="00B768E7" w:rsidRDefault="0042645D" w:rsidP="00677507">
      <w:pPr>
        <w:pStyle w:val="Normlnweb"/>
        <w:spacing w:before="150" w:beforeAutospacing="0" w:after="150" w:afterAutospacing="0" w:line="276" w:lineRule="auto"/>
        <w:jc w:val="both"/>
        <w:textAlignment w:val="baseline"/>
        <w:rPr>
          <w:rFonts w:ascii="Arial" w:hAnsi="Arial" w:cs="Arial"/>
          <w:sz w:val="22"/>
        </w:rPr>
      </w:pPr>
      <w:r w:rsidRPr="00D67E37">
        <w:rPr>
          <w:rFonts w:ascii="Arial" w:hAnsi="Arial" w:cs="Arial"/>
          <w:sz w:val="22"/>
        </w:rPr>
        <w:t>Látky bývají vedeny pomocí</w:t>
      </w:r>
      <w:r w:rsidR="00D67E37">
        <w:rPr>
          <w:rFonts w:ascii="Arial" w:hAnsi="Arial" w:cs="Arial"/>
          <w:sz w:val="22"/>
        </w:rPr>
        <w:t xml:space="preserve"> </w:t>
      </w:r>
      <w:r w:rsidR="006F00DE" w:rsidRPr="00D67E37">
        <w:rPr>
          <w:rFonts w:ascii="Arial" w:hAnsi="Arial" w:cs="Arial"/>
          <w:sz w:val="22"/>
        </w:rPr>
        <w:t xml:space="preserve">vodicích lanek nebo </w:t>
      </w:r>
      <w:r w:rsidRPr="00D67E37">
        <w:rPr>
          <w:rFonts w:ascii="Arial" w:hAnsi="Arial" w:cs="Arial"/>
          <w:sz w:val="22"/>
        </w:rPr>
        <w:t>vodicích lišt</w:t>
      </w:r>
      <w:r w:rsidR="00D67E37" w:rsidRPr="00D67E37">
        <w:rPr>
          <w:rFonts w:ascii="Arial" w:hAnsi="Arial" w:cs="Arial"/>
          <w:sz w:val="22"/>
        </w:rPr>
        <w:t>.</w:t>
      </w:r>
      <w:r w:rsidR="00D67E37">
        <w:rPr>
          <w:rFonts w:ascii="Arial" w:hAnsi="Arial" w:cs="Arial"/>
          <w:sz w:val="22"/>
        </w:rPr>
        <w:t xml:space="preserve"> </w:t>
      </w:r>
      <w:r w:rsidR="003F6BDC">
        <w:rPr>
          <w:rFonts w:ascii="Arial" w:hAnsi="Arial" w:cs="Arial"/>
          <w:sz w:val="22"/>
        </w:rPr>
        <w:t>Oba způsoby kotvení vykazují stejnou odolnost proti větru, větší je pouze u lišt se ZIP</w:t>
      </w:r>
      <w:r w:rsidR="007D62BC">
        <w:rPr>
          <w:rFonts w:ascii="Arial" w:hAnsi="Arial" w:cs="Arial"/>
          <w:sz w:val="22"/>
        </w:rPr>
        <w:t xml:space="preserve"> systémem. </w:t>
      </w:r>
      <w:r w:rsidR="00D67E37">
        <w:rPr>
          <w:rFonts w:ascii="Arial" w:hAnsi="Arial" w:cs="Arial"/>
          <w:sz w:val="22"/>
        </w:rPr>
        <w:t xml:space="preserve">Volbu lanek upřednostníte tam, kam se z estetických či technických důvodů nehodí lišty. </w:t>
      </w:r>
    </w:p>
    <w:p w14:paraId="50F2186E" w14:textId="73BC7DE7" w:rsidR="00AC29EE" w:rsidRPr="00AC29EE" w:rsidRDefault="007C0D45" w:rsidP="00677507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AC29EE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Doplní chytrou domácnost</w:t>
      </w:r>
    </w:p>
    <w:p w14:paraId="269F02D0" w14:textId="40140FE0" w:rsidR="00F16D46" w:rsidRDefault="007C0D45" w:rsidP="0067750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Svislé fasádní clony</w:t>
      </w:r>
      <w:r w:rsidR="00E10D21">
        <w:rPr>
          <w:rFonts w:ascii="Arial" w:hAnsi="Arial" w:cs="Arial"/>
          <w:sz w:val="22"/>
        </w:rPr>
        <w:t xml:space="preserve"> UNIROL</w:t>
      </w:r>
      <w:r>
        <w:rPr>
          <w:rFonts w:ascii="Arial" w:hAnsi="Arial" w:cs="Arial"/>
          <w:sz w:val="22"/>
        </w:rPr>
        <w:t xml:space="preserve"> můžete ovládat </w:t>
      </w:r>
      <w:r w:rsidR="00962B4B">
        <w:rPr>
          <w:rFonts w:ascii="Arial" w:hAnsi="Arial" w:cs="Arial"/>
          <w:sz w:val="22"/>
        </w:rPr>
        <w:t>manuálně</w:t>
      </w:r>
      <w:r>
        <w:rPr>
          <w:rFonts w:ascii="Arial" w:hAnsi="Arial" w:cs="Arial"/>
          <w:sz w:val="22"/>
        </w:rPr>
        <w:t xml:space="preserve"> nebo na motorický pohon. Pokud jste fanouškem inteligentních domácností, jistě oceníte možnost dálkového ovládání</w:t>
      </w:r>
      <w:r w:rsidR="003B4135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instalaci čidel</w:t>
      </w:r>
      <w:r w:rsidR="003B4135">
        <w:rPr>
          <w:rFonts w:ascii="Arial" w:hAnsi="Arial" w:cs="Arial"/>
          <w:sz w:val="22"/>
        </w:rPr>
        <w:t xml:space="preserve"> nebo napojení na chytrou domácnost</w:t>
      </w:r>
      <w:r w:rsidR="00422C9E">
        <w:rPr>
          <w:rFonts w:ascii="Arial" w:hAnsi="Arial" w:cs="Arial"/>
          <w:sz w:val="22"/>
        </w:rPr>
        <w:t>. Jakmile začne svítit slunce, clon</w:t>
      </w:r>
      <w:r w:rsidR="00282260">
        <w:rPr>
          <w:rFonts w:ascii="Arial" w:hAnsi="Arial" w:cs="Arial"/>
          <w:sz w:val="22"/>
        </w:rPr>
        <w:t xml:space="preserve">a </w:t>
      </w:r>
      <w:r w:rsidR="00422C9E">
        <w:rPr>
          <w:rFonts w:ascii="Arial" w:hAnsi="Arial" w:cs="Arial"/>
          <w:sz w:val="22"/>
        </w:rPr>
        <w:t>se díky slunečním</w:t>
      </w:r>
      <w:r w:rsidR="007634EA">
        <w:rPr>
          <w:rFonts w:ascii="Arial" w:hAnsi="Arial" w:cs="Arial"/>
          <w:sz w:val="22"/>
        </w:rPr>
        <w:t>u</w:t>
      </w:r>
      <w:r w:rsidR="00422C9E">
        <w:rPr>
          <w:rFonts w:ascii="Arial" w:hAnsi="Arial" w:cs="Arial"/>
          <w:sz w:val="22"/>
        </w:rPr>
        <w:t xml:space="preserve"> čidlu vytáhn</w:t>
      </w:r>
      <w:r w:rsidR="00282260">
        <w:rPr>
          <w:rFonts w:ascii="Arial" w:hAnsi="Arial" w:cs="Arial"/>
          <w:sz w:val="22"/>
        </w:rPr>
        <w:t>e</w:t>
      </w:r>
      <w:r w:rsidR="00422C9E">
        <w:rPr>
          <w:rFonts w:ascii="Arial" w:hAnsi="Arial" w:cs="Arial"/>
          <w:sz w:val="22"/>
        </w:rPr>
        <w:t xml:space="preserve"> a </w:t>
      </w:r>
      <w:r w:rsidR="00AC29EE">
        <w:rPr>
          <w:rFonts w:ascii="Arial" w:hAnsi="Arial" w:cs="Arial"/>
          <w:sz w:val="22"/>
        </w:rPr>
        <w:t>vy se vrátíte do nepřehřáté domácnosti. Větrné čidlo zase clon</w:t>
      </w:r>
      <w:r w:rsidR="00282260">
        <w:rPr>
          <w:rFonts w:ascii="Arial" w:hAnsi="Arial" w:cs="Arial"/>
          <w:sz w:val="22"/>
        </w:rPr>
        <w:t>u</w:t>
      </w:r>
      <w:r w:rsidR="00AC29EE">
        <w:rPr>
          <w:rFonts w:ascii="Arial" w:hAnsi="Arial" w:cs="Arial"/>
          <w:sz w:val="22"/>
        </w:rPr>
        <w:t xml:space="preserve"> vytáhne, když začne foukat silný vítr, aby nedošlo k</w:t>
      </w:r>
      <w:r w:rsidR="00166CC8">
        <w:rPr>
          <w:rFonts w:ascii="Arial" w:hAnsi="Arial" w:cs="Arial"/>
          <w:sz w:val="22"/>
        </w:rPr>
        <w:t> </w:t>
      </w:r>
      <w:r w:rsidR="00AC29EE">
        <w:rPr>
          <w:rFonts w:ascii="Arial" w:hAnsi="Arial" w:cs="Arial"/>
          <w:sz w:val="22"/>
        </w:rPr>
        <w:t>je</w:t>
      </w:r>
      <w:r w:rsidR="00282260">
        <w:rPr>
          <w:rFonts w:ascii="Arial" w:hAnsi="Arial" w:cs="Arial"/>
          <w:sz w:val="22"/>
        </w:rPr>
        <w:t>jímu</w:t>
      </w:r>
      <w:r w:rsidR="00166CC8">
        <w:rPr>
          <w:rFonts w:ascii="Arial" w:hAnsi="Arial" w:cs="Arial"/>
          <w:sz w:val="22"/>
        </w:rPr>
        <w:t xml:space="preserve"> </w:t>
      </w:r>
      <w:r w:rsidR="00AC29EE">
        <w:rPr>
          <w:rFonts w:ascii="Arial" w:hAnsi="Arial" w:cs="Arial"/>
          <w:sz w:val="22"/>
        </w:rPr>
        <w:t>poškození.</w:t>
      </w:r>
    </w:p>
    <w:p w14:paraId="4CD7218D" w14:textId="77777777" w:rsidR="00B768E7" w:rsidRPr="00AC29EE" w:rsidRDefault="00B768E7" w:rsidP="00677507">
      <w:pPr>
        <w:spacing w:line="276" w:lineRule="auto"/>
        <w:jc w:val="both"/>
        <w:rPr>
          <w:rFonts w:eastAsia="Calibri"/>
          <w:lang w:eastAsia="en-US"/>
        </w:rPr>
      </w:pPr>
    </w:p>
    <w:p w14:paraId="1046D88C" w14:textId="550461BB" w:rsidR="00DC3D89" w:rsidRPr="00DC3D89" w:rsidRDefault="00B768E7" w:rsidP="00677507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 w:rsidRPr="00DC3D8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Jednička U</w:t>
      </w:r>
      <w:r w:rsidR="008D6547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>NIROL</w:t>
      </w:r>
      <w:r w:rsidR="001F3A48" w:rsidRPr="00DC3D89"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  <w:t xml:space="preserve"> odolá silnému větru</w:t>
      </w:r>
    </w:p>
    <w:p w14:paraId="7EBB1302" w14:textId="203D57A4" w:rsidR="001F3A48" w:rsidRPr="00DC3D89" w:rsidRDefault="006E136D" w:rsidP="00677507">
      <w:pPr>
        <w:pStyle w:val="Normlnweb"/>
        <w:spacing w:before="0" w:beforeAutospacing="0" w:after="150" w:afterAutospacing="0" w:line="276" w:lineRule="auto"/>
        <w:jc w:val="both"/>
        <w:textAlignment w:val="baseline"/>
        <w:rPr>
          <w:rFonts w:ascii="Arial" w:eastAsia="Calibri" w:hAnsi="Arial" w:cs="Arial"/>
          <w:b/>
          <w:color w:val="005795"/>
          <w:sz w:val="28"/>
          <w:szCs w:val="42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AE79C2" wp14:editId="15857211">
            <wp:simplePos x="0" y="0"/>
            <wp:positionH relativeFrom="margin">
              <wp:align>right</wp:align>
            </wp:positionH>
            <wp:positionV relativeFrom="paragraph">
              <wp:posOffset>363855</wp:posOffset>
            </wp:positionV>
            <wp:extent cx="2286000" cy="1520825"/>
            <wp:effectExtent l="0" t="0" r="0" b="3175"/>
            <wp:wrapSquare wrapText="bothSides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4135">
        <w:rPr>
          <w:rFonts w:ascii="Arial" w:hAnsi="Arial" w:cs="Arial"/>
          <w:sz w:val="22"/>
        </w:rPr>
        <w:t>Nová s</w:t>
      </w:r>
      <w:r w:rsidR="00236B07">
        <w:rPr>
          <w:rFonts w:ascii="Arial" w:hAnsi="Arial" w:cs="Arial"/>
          <w:sz w:val="22"/>
        </w:rPr>
        <w:t>vislá f</w:t>
      </w:r>
      <w:r w:rsidR="001F3A48" w:rsidRPr="00DC3D89">
        <w:rPr>
          <w:rFonts w:ascii="Arial" w:hAnsi="Arial" w:cs="Arial"/>
          <w:sz w:val="22"/>
        </w:rPr>
        <w:t xml:space="preserve">asádní clona </w:t>
      </w:r>
      <w:hyperlink r:id="rId11" w:history="1">
        <w:r w:rsidR="001F3A48" w:rsidRPr="001679F3">
          <w:rPr>
            <w:rFonts w:ascii="Arial" w:eastAsia="Calibri" w:hAnsi="Arial" w:cs="Arial"/>
            <w:b/>
            <w:color w:val="005795"/>
            <w:sz w:val="22"/>
            <w:szCs w:val="22"/>
          </w:rPr>
          <w:t>UNIROL 100 Z</w:t>
        </w:r>
      </w:hyperlink>
      <w:r w:rsidR="001F3A48" w:rsidRPr="00DC3D89">
        <w:rPr>
          <w:rFonts w:ascii="Arial" w:hAnsi="Arial" w:cs="Arial"/>
          <w:sz w:val="22"/>
        </w:rPr>
        <w:t xml:space="preserve"> má díky zipu, který je navařen po obou stranách látky, zvýšenou odolnost proti větru. Snoubí v sobě všechny aktuální trendy</w:t>
      </w:r>
      <w:r w:rsidR="00C06A0F">
        <w:rPr>
          <w:rFonts w:ascii="Arial" w:hAnsi="Arial" w:cs="Arial"/>
          <w:sz w:val="22"/>
        </w:rPr>
        <w:t>, je estetická</w:t>
      </w:r>
      <w:r w:rsidR="001F3A48" w:rsidRPr="00DC3D89">
        <w:rPr>
          <w:rFonts w:ascii="Arial" w:hAnsi="Arial" w:cs="Arial"/>
          <w:sz w:val="22"/>
        </w:rPr>
        <w:t xml:space="preserve"> a splňuje </w:t>
      </w:r>
      <w:r w:rsidR="00484D47">
        <w:rPr>
          <w:rFonts w:ascii="Arial" w:hAnsi="Arial" w:cs="Arial"/>
          <w:sz w:val="22"/>
        </w:rPr>
        <w:t xml:space="preserve">i </w:t>
      </w:r>
      <w:r w:rsidR="001F3A48" w:rsidRPr="00DC3D89">
        <w:rPr>
          <w:rFonts w:ascii="Arial" w:hAnsi="Arial" w:cs="Arial"/>
          <w:sz w:val="22"/>
        </w:rPr>
        <w:t xml:space="preserve">vysoké </w:t>
      </w:r>
      <w:r w:rsidR="00484D47">
        <w:rPr>
          <w:rFonts w:ascii="Arial" w:hAnsi="Arial" w:cs="Arial"/>
          <w:sz w:val="22"/>
        </w:rPr>
        <w:t xml:space="preserve">funkční </w:t>
      </w:r>
      <w:r w:rsidR="001F3A48" w:rsidRPr="00DC3D89">
        <w:rPr>
          <w:rFonts w:ascii="Arial" w:hAnsi="Arial" w:cs="Arial"/>
          <w:sz w:val="22"/>
        </w:rPr>
        <w:t>požadavky.</w:t>
      </w:r>
      <w:r w:rsidR="00C06A0F">
        <w:rPr>
          <w:rFonts w:ascii="Arial" w:hAnsi="Arial" w:cs="Arial"/>
          <w:sz w:val="22"/>
        </w:rPr>
        <w:t xml:space="preserve"> </w:t>
      </w:r>
      <w:r w:rsidR="001F3A48" w:rsidRPr="00DC3D89">
        <w:rPr>
          <w:rFonts w:ascii="Arial" w:hAnsi="Arial" w:cs="Arial"/>
          <w:sz w:val="22"/>
        </w:rPr>
        <w:t>P</w:t>
      </w:r>
      <w:r w:rsidR="003D32A0">
        <w:rPr>
          <w:rFonts w:ascii="Arial" w:hAnsi="Arial" w:cs="Arial"/>
          <w:sz w:val="22"/>
        </w:rPr>
        <w:t xml:space="preserve">okud nechcete </w:t>
      </w:r>
      <w:r w:rsidR="001F3A48" w:rsidRPr="00DC3D89">
        <w:rPr>
          <w:rFonts w:ascii="Arial" w:hAnsi="Arial" w:cs="Arial"/>
          <w:sz w:val="22"/>
        </w:rPr>
        <w:t xml:space="preserve">přijít o kontakt s okolím, </w:t>
      </w:r>
      <w:r w:rsidR="007F6C27">
        <w:rPr>
          <w:rFonts w:ascii="Arial" w:hAnsi="Arial" w:cs="Arial"/>
          <w:sz w:val="22"/>
        </w:rPr>
        <w:t xml:space="preserve">vyberte si </w:t>
      </w:r>
      <w:r w:rsidR="001F3A48" w:rsidRPr="00DC3D89">
        <w:rPr>
          <w:rFonts w:ascii="Arial" w:hAnsi="Arial" w:cs="Arial"/>
          <w:sz w:val="22"/>
        </w:rPr>
        <w:t>speciální perforovanou látku, jež stíní a zároveň zajišťuje částečný průhled.</w:t>
      </w:r>
      <w:bookmarkStart w:id="0" w:name="_GoBack"/>
      <w:bookmarkEnd w:id="0"/>
    </w:p>
    <w:p w14:paraId="3183F6AA" w14:textId="7D59C55B" w:rsidR="001F3A48" w:rsidRDefault="003B4135" w:rsidP="00677507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Novinka v sortimentu</w:t>
      </w:r>
      <w:r w:rsidR="001F3A48" w:rsidRPr="00DC3D89">
        <w:rPr>
          <w:rFonts w:ascii="Arial" w:hAnsi="Arial" w:cs="Arial"/>
          <w:sz w:val="22"/>
        </w:rPr>
        <w:t xml:space="preserve"> </w:t>
      </w:r>
      <w:hyperlink r:id="rId12" w:history="1">
        <w:r w:rsidR="001F3A48" w:rsidRPr="009A57A2">
          <w:rPr>
            <w:rFonts w:ascii="Arial" w:eastAsia="Calibri" w:hAnsi="Arial" w:cs="Arial"/>
            <w:b/>
            <w:color w:val="005795"/>
            <w:sz w:val="22"/>
            <w:szCs w:val="22"/>
          </w:rPr>
          <w:t>UNIROL 100 R</w:t>
        </w:r>
      </w:hyperlink>
      <w:r w:rsidR="001F3A48" w:rsidRPr="00DC3D89">
        <w:rPr>
          <w:rFonts w:ascii="Arial" w:hAnsi="Arial" w:cs="Arial"/>
          <w:sz w:val="22"/>
        </w:rPr>
        <w:t xml:space="preserve"> se vyznačuje hranatým boxem </w:t>
      </w:r>
      <w:r w:rsidR="00E00106">
        <w:rPr>
          <w:rFonts w:ascii="Arial" w:hAnsi="Arial" w:cs="Arial"/>
          <w:sz w:val="22"/>
        </w:rPr>
        <w:t>a d</w:t>
      </w:r>
      <w:r w:rsidR="001F3A48" w:rsidRPr="00DC3D89">
        <w:rPr>
          <w:rFonts w:ascii="Arial" w:hAnsi="Arial" w:cs="Arial"/>
          <w:sz w:val="22"/>
        </w:rPr>
        <w:t>íky univerzálnosti montáže na stěnu, rám okna či bočně do ostění je možné ji využít jak pro zastínění oken, tak pro boční stínění pergol.</w:t>
      </w:r>
    </w:p>
    <w:p w14:paraId="1584F066" w14:textId="77777777" w:rsidR="00342046" w:rsidRPr="00DC3D89" w:rsidRDefault="00342046" w:rsidP="00677507">
      <w:pPr>
        <w:spacing w:line="276" w:lineRule="auto"/>
        <w:jc w:val="both"/>
        <w:rPr>
          <w:rFonts w:ascii="Arial" w:hAnsi="Arial" w:cs="Arial"/>
          <w:sz w:val="22"/>
        </w:rPr>
      </w:pPr>
    </w:p>
    <w:p w14:paraId="4012FCB9" w14:textId="75DCE9BB" w:rsidR="007010E0" w:rsidRDefault="00053AB7" w:rsidP="00677507">
      <w:pPr>
        <w:pStyle w:val="Normlnweb"/>
        <w:spacing w:before="0" w:beforeAutospacing="0" w:after="150" w:afterAutospacing="0" w:line="276" w:lineRule="auto"/>
        <w:jc w:val="both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Všechny výrobky U</w:t>
      </w:r>
      <w:r w:rsidR="0025585C">
        <w:rPr>
          <w:rFonts w:ascii="Arial" w:hAnsi="Arial" w:cs="Arial"/>
          <w:sz w:val="22"/>
        </w:rPr>
        <w:t>NIROL</w:t>
      </w:r>
      <w:r>
        <w:rPr>
          <w:rFonts w:ascii="Arial" w:hAnsi="Arial" w:cs="Arial"/>
          <w:sz w:val="22"/>
        </w:rPr>
        <w:t xml:space="preserve"> </w:t>
      </w:r>
      <w:r w:rsidR="00D422E1" w:rsidRPr="00342046">
        <w:rPr>
          <w:rFonts w:ascii="Arial" w:hAnsi="Arial" w:cs="Arial"/>
          <w:sz w:val="22"/>
        </w:rPr>
        <w:t>vydrží až 40 000 cyklů</w:t>
      </w:r>
      <w:r w:rsidR="00D422E1">
        <w:rPr>
          <w:rFonts w:ascii="Arial" w:hAnsi="Arial" w:cs="Arial"/>
          <w:sz w:val="22"/>
        </w:rPr>
        <w:t xml:space="preserve"> (</w:t>
      </w:r>
      <w:r w:rsidR="00D422E1" w:rsidRPr="00342046">
        <w:rPr>
          <w:rFonts w:ascii="Arial" w:hAnsi="Arial" w:cs="Arial"/>
          <w:sz w:val="22"/>
        </w:rPr>
        <w:t xml:space="preserve">cyklus zahrnuje jedno vytažení </w:t>
      </w:r>
      <w:r w:rsidR="00204033">
        <w:rPr>
          <w:rFonts w:ascii="Arial" w:hAnsi="Arial" w:cs="Arial"/>
          <w:sz w:val="22"/>
        </w:rPr>
        <w:t>a stažení</w:t>
      </w:r>
      <w:r w:rsidR="00D422E1">
        <w:rPr>
          <w:rFonts w:ascii="Arial" w:hAnsi="Arial" w:cs="Arial"/>
          <w:sz w:val="22"/>
        </w:rPr>
        <w:t xml:space="preserve">), přičemž běžně norma pro testování </w:t>
      </w:r>
      <w:r w:rsidR="005A6FB6">
        <w:rPr>
          <w:rFonts w:ascii="Arial" w:hAnsi="Arial" w:cs="Arial"/>
          <w:sz w:val="22"/>
        </w:rPr>
        <w:t xml:space="preserve">uvádí jako dostačující </w:t>
      </w:r>
      <w:r w:rsidR="00D422E1">
        <w:rPr>
          <w:rFonts w:ascii="Arial" w:hAnsi="Arial" w:cs="Arial"/>
          <w:sz w:val="22"/>
        </w:rPr>
        <w:t>životnost</w:t>
      </w:r>
      <w:r w:rsidR="008A4BBC">
        <w:rPr>
          <w:rFonts w:ascii="Arial" w:hAnsi="Arial" w:cs="Arial"/>
          <w:sz w:val="22"/>
        </w:rPr>
        <w:t xml:space="preserve"> </w:t>
      </w:r>
      <w:r w:rsidR="00D422E1">
        <w:rPr>
          <w:rFonts w:ascii="Arial" w:hAnsi="Arial" w:cs="Arial"/>
          <w:sz w:val="22"/>
        </w:rPr>
        <w:t xml:space="preserve">10 000 cyklů. </w:t>
      </w:r>
      <w:r w:rsidR="0025585C">
        <w:rPr>
          <w:rFonts w:ascii="Arial" w:hAnsi="Arial" w:cs="Arial"/>
          <w:sz w:val="22"/>
        </w:rPr>
        <w:t>Svislé fasádní c</w:t>
      </w:r>
      <w:r w:rsidR="00D422E1">
        <w:rPr>
          <w:rFonts w:ascii="Arial" w:hAnsi="Arial" w:cs="Arial"/>
          <w:sz w:val="22"/>
        </w:rPr>
        <w:t>lony U</w:t>
      </w:r>
      <w:r w:rsidR="00E9500F">
        <w:rPr>
          <w:rFonts w:ascii="Arial" w:hAnsi="Arial" w:cs="Arial"/>
          <w:sz w:val="22"/>
        </w:rPr>
        <w:t>N</w:t>
      </w:r>
      <w:r w:rsidR="0025585C">
        <w:rPr>
          <w:rFonts w:ascii="Arial" w:hAnsi="Arial" w:cs="Arial"/>
          <w:sz w:val="22"/>
        </w:rPr>
        <w:t>IROL</w:t>
      </w:r>
      <w:r w:rsidR="00D422E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navíc prošly </w:t>
      </w:r>
      <w:r w:rsidR="0048450F">
        <w:rPr>
          <w:rFonts w:ascii="Arial" w:hAnsi="Arial" w:cs="Arial"/>
          <w:sz w:val="22"/>
        </w:rPr>
        <w:t>testováním proti silnému větru</w:t>
      </w:r>
      <w:r w:rsidR="0048450F" w:rsidRPr="00342046">
        <w:rPr>
          <w:rFonts w:ascii="Arial" w:hAnsi="Arial" w:cs="Arial"/>
          <w:sz w:val="22"/>
        </w:rPr>
        <w:t xml:space="preserve">. </w:t>
      </w:r>
      <w:r w:rsidR="00BE2AEB" w:rsidRPr="009B1339">
        <w:rPr>
          <w:rFonts w:ascii="Arial" w:hAnsi="Arial" w:cs="Arial"/>
          <w:i/>
          <w:sz w:val="22"/>
        </w:rPr>
        <w:t>„</w:t>
      </w:r>
      <w:r w:rsidR="0048450F" w:rsidRPr="009B1339">
        <w:rPr>
          <w:rFonts w:ascii="Arial" w:hAnsi="Arial" w:cs="Arial"/>
          <w:i/>
          <w:sz w:val="22"/>
        </w:rPr>
        <w:t xml:space="preserve">Odolnost proti větru se </w:t>
      </w:r>
      <w:r w:rsidR="003D1868">
        <w:rPr>
          <w:rFonts w:ascii="Arial" w:hAnsi="Arial" w:cs="Arial"/>
          <w:i/>
          <w:sz w:val="22"/>
        </w:rPr>
        <w:t xml:space="preserve">u UNIROLU R </w:t>
      </w:r>
      <w:r w:rsidR="0048450F" w:rsidRPr="009B1339">
        <w:rPr>
          <w:rFonts w:ascii="Arial" w:hAnsi="Arial" w:cs="Arial"/>
          <w:i/>
          <w:sz w:val="22"/>
        </w:rPr>
        <w:t>mění v závislosti na rozměr</w:t>
      </w:r>
      <w:r w:rsidR="005A3A78">
        <w:rPr>
          <w:rFonts w:ascii="Arial" w:hAnsi="Arial" w:cs="Arial"/>
          <w:i/>
          <w:sz w:val="22"/>
        </w:rPr>
        <w:t>u</w:t>
      </w:r>
      <w:r w:rsidR="0048450F" w:rsidRPr="009B1339">
        <w:rPr>
          <w:rFonts w:ascii="Arial" w:hAnsi="Arial" w:cs="Arial"/>
          <w:i/>
          <w:sz w:val="22"/>
        </w:rPr>
        <w:t xml:space="preserve"> clony, </w:t>
      </w:r>
      <w:r w:rsidR="00986C05">
        <w:rPr>
          <w:rFonts w:ascii="Arial" w:hAnsi="Arial" w:cs="Arial"/>
          <w:i/>
          <w:sz w:val="22"/>
        </w:rPr>
        <w:t>n</w:t>
      </w:r>
      <w:r w:rsidR="0048450F" w:rsidRPr="009B1339">
        <w:rPr>
          <w:rFonts w:ascii="Arial" w:hAnsi="Arial" w:cs="Arial"/>
          <w:i/>
          <w:sz w:val="22"/>
        </w:rPr>
        <w:t>apříklad při rozměru 100 x 150 cm dosahuje odolnosti třídy 6</w:t>
      </w:r>
      <w:r w:rsidR="002F6367" w:rsidRPr="009B1339">
        <w:rPr>
          <w:rFonts w:ascii="Arial" w:hAnsi="Arial" w:cs="Arial"/>
          <w:i/>
          <w:sz w:val="22"/>
        </w:rPr>
        <w:t xml:space="preserve">. </w:t>
      </w:r>
      <w:r w:rsidR="007010E0" w:rsidRPr="009B1339">
        <w:rPr>
          <w:rFonts w:ascii="Arial" w:hAnsi="Arial" w:cs="Arial"/>
          <w:i/>
          <w:sz w:val="22"/>
        </w:rPr>
        <w:t>U</w:t>
      </w:r>
      <w:r w:rsidR="0025585C">
        <w:rPr>
          <w:rFonts w:ascii="Arial" w:hAnsi="Arial" w:cs="Arial"/>
          <w:i/>
          <w:sz w:val="22"/>
        </w:rPr>
        <w:t>NIROL</w:t>
      </w:r>
      <w:r w:rsidR="007010E0" w:rsidRPr="009B1339">
        <w:rPr>
          <w:rFonts w:ascii="Arial" w:hAnsi="Arial" w:cs="Arial"/>
          <w:i/>
          <w:sz w:val="22"/>
        </w:rPr>
        <w:t xml:space="preserve"> Z dosáhl ještě lepších výsledků – na ploše 6,75 m</w:t>
      </w:r>
      <w:r w:rsidR="007010E0" w:rsidRPr="009B1339">
        <w:rPr>
          <w:rFonts w:ascii="Arial" w:hAnsi="Arial" w:cs="Arial"/>
          <w:i/>
          <w:sz w:val="22"/>
          <w:vertAlign w:val="superscript"/>
        </w:rPr>
        <w:t>2</w:t>
      </w:r>
      <w:r w:rsidR="007010E0" w:rsidRPr="009B1339">
        <w:rPr>
          <w:rFonts w:ascii="Arial" w:hAnsi="Arial" w:cs="Arial"/>
          <w:i/>
          <w:sz w:val="22"/>
        </w:rPr>
        <w:t xml:space="preserve"> </w:t>
      </w:r>
      <w:r w:rsidR="007010E0" w:rsidRPr="007A68D1">
        <w:rPr>
          <w:rFonts w:ascii="Arial" w:hAnsi="Arial" w:cs="Arial"/>
          <w:i/>
          <w:sz w:val="22"/>
        </w:rPr>
        <w:t xml:space="preserve">dosáhl </w:t>
      </w:r>
      <w:r w:rsidR="008D48AF">
        <w:rPr>
          <w:rFonts w:ascii="Arial" w:hAnsi="Arial" w:cs="Arial"/>
          <w:i/>
          <w:sz w:val="22"/>
        </w:rPr>
        <w:t xml:space="preserve">nejvyšší </w:t>
      </w:r>
      <w:r w:rsidR="00EA6391" w:rsidRPr="007A68D1">
        <w:rPr>
          <w:rFonts w:ascii="Arial" w:hAnsi="Arial" w:cs="Arial"/>
          <w:i/>
          <w:sz w:val="22"/>
        </w:rPr>
        <w:t>třídy</w:t>
      </w:r>
      <w:r w:rsidR="007010E0" w:rsidRPr="007A68D1">
        <w:rPr>
          <w:rFonts w:ascii="Arial" w:hAnsi="Arial" w:cs="Arial"/>
          <w:i/>
          <w:sz w:val="22"/>
        </w:rPr>
        <w:t xml:space="preserve"> 6</w:t>
      </w:r>
      <w:r w:rsidR="002F6367" w:rsidRPr="007A68D1">
        <w:rPr>
          <w:rFonts w:ascii="Arial" w:hAnsi="Arial" w:cs="Arial"/>
          <w:i/>
          <w:sz w:val="22"/>
        </w:rPr>
        <w:t xml:space="preserve">, odolá tedy </w:t>
      </w:r>
      <w:r w:rsidR="002F6367" w:rsidRPr="00592341">
        <w:rPr>
          <w:rFonts w:ascii="Arial" w:hAnsi="Arial" w:cs="Arial"/>
          <w:i/>
          <w:sz w:val="22"/>
        </w:rPr>
        <w:t>rychlosti</w:t>
      </w:r>
      <w:r w:rsidR="00592341">
        <w:rPr>
          <w:rFonts w:ascii="Arial" w:hAnsi="Arial" w:cs="Arial"/>
          <w:i/>
          <w:sz w:val="22"/>
        </w:rPr>
        <w:t xml:space="preserve"> 90 km/h</w:t>
      </w:r>
      <w:r w:rsidR="00BE2AEB" w:rsidRPr="009B1339">
        <w:rPr>
          <w:rFonts w:ascii="Arial" w:hAnsi="Arial" w:cs="Arial"/>
          <w:i/>
          <w:sz w:val="22"/>
        </w:rPr>
        <w:t xml:space="preserve">,“ </w:t>
      </w:r>
      <w:r w:rsidR="005661BB">
        <w:rPr>
          <w:rFonts w:ascii="Arial" w:hAnsi="Arial" w:cs="Arial"/>
          <w:sz w:val="22"/>
        </w:rPr>
        <w:t>doplňuje</w:t>
      </w:r>
      <w:r w:rsidR="00BE2AEB">
        <w:rPr>
          <w:rFonts w:ascii="Arial" w:hAnsi="Arial" w:cs="Arial"/>
          <w:sz w:val="22"/>
        </w:rPr>
        <w:t xml:space="preserve"> </w:t>
      </w:r>
      <w:r w:rsidR="00BE2AEB" w:rsidRPr="009B1339">
        <w:rPr>
          <w:rFonts w:ascii="Arial" w:hAnsi="Arial" w:cs="Arial"/>
          <w:b/>
          <w:sz w:val="22"/>
        </w:rPr>
        <w:t xml:space="preserve">Filip </w:t>
      </w:r>
      <w:proofErr w:type="spellStart"/>
      <w:r w:rsidR="00BE2AEB" w:rsidRPr="009B1339">
        <w:rPr>
          <w:rFonts w:ascii="Arial" w:hAnsi="Arial" w:cs="Arial"/>
          <w:b/>
          <w:sz w:val="22"/>
        </w:rPr>
        <w:t>Šimara</w:t>
      </w:r>
      <w:proofErr w:type="spellEnd"/>
      <w:r w:rsidR="00BE2AEB">
        <w:rPr>
          <w:rFonts w:ascii="Arial" w:hAnsi="Arial" w:cs="Arial"/>
          <w:sz w:val="22"/>
        </w:rPr>
        <w:t xml:space="preserve">. </w:t>
      </w:r>
    </w:p>
    <w:p w14:paraId="0271243C" w14:textId="77777777" w:rsidR="00DD7C48" w:rsidRDefault="00DD7C48" w:rsidP="00677507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08B1C7E" w14:textId="242E0A28" w:rsidR="007A63C3" w:rsidRDefault="007A63C3" w:rsidP="007A63C3">
      <w:pPr>
        <w:spacing w:line="276" w:lineRule="auto"/>
        <w:jc w:val="both"/>
        <w:rPr>
          <w:rFonts w:ascii="Arial" w:hAnsi="Arial" w:cs="Arial"/>
          <w:sz w:val="22"/>
          <w:szCs w:val="28"/>
          <w:lang w:eastAsia="en-US"/>
        </w:rPr>
      </w:pP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Více informací </w:t>
      </w:r>
      <w:r w:rsidR="00753779">
        <w:rPr>
          <w:rFonts w:ascii="Arial" w:eastAsia="Calibri" w:hAnsi="Arial" w:cs="Arial"/>
          <w:sz w:val="22"/>
          <w:szCs w:val="22"/>
          <w:lang w:eastAsia="en-US"/>
        </w:rPr>
        <w:t xml:space="preserve">a inspirace </w:t>
      </w:r>
      <w:r w:rsidRPr="00F86EE4">
        <w:rPr>
          <w:rFonts w:ascii="Arial" w:eastAsia="Calibri" w:hAnsi="Arial" w:cs="Arial"/>
          <w:sz w:val="22"/>
          <w:szCs w:val="22"/>
          <w:lang w:eastAsia="en-US"/>
        </w:rPr>
        <w:t xml:space="preserve">najdete na </w:t>
      </w:r>
      <w:hyperlink r:id="rId13" w:history="1">
        <w:r w:rsidRPr="00753779">
          <w:rPr>
            <w:rFonts w:ascii="Arial" w:eastAsia="Calibri" w:hAnsi="Arial" w:cs="Arial"/>
            <w:b/>
            <w:color w:val="005795"/>
            <w:sz w:val="22"/>
            <w:szCs w:val="28"/>
          </w:rPr>
          <w:t>www.climax.cz</w:t>
        </w:r>
      </w:hyperlink>
      <w:r w:rsidR="00753779" w:rsidRPr="00753779">
        <w:rPr>
          <w:rFonts w:ascii="Arial" w:hAnsi="Arial" w:cs="Arial"/>
          <w:sz w:val="22"/>
          <w:szCs w:val="28"/>
          <w:lang w:eastAsia="en-US"/>
        </w:rPr>
        <w:t>.</w:t>
      </w:r>
    </w:p>
    <w:p w14:paraId="2D6A415F" w14:textId="605AAACF" w:rsidR="00753779" w:rsidRDefault="00753779" w:rsidP="007A63C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44F431C" w14:textId="67D762E1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935A14">
        <w:rPr>
          <w:rFonts w:ascii="Arial" w:eastAsia="Calibri" w:hAnsi="Arial" w:cs="Arial"/>
          <w:sz w:val="22"/>
          <w:szCs w:val="22"/>
          <w:lang w:eastAsia="en-US"/>
        </w:rPr>
        <w:t>Michaela Čermáková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5FCE5D64" w14:textId="7FEFF164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</w:t>
      </w:r>
      <w:r w:rsidR="00935A14">
        <w:rPr>
          <w:rFonts w:ascii="Arial" w:eastAsia="Calibri" w:hAnsi="Arial" w:cs="Arial"/>
          <w:sz w:val="22"/>
          <w:szCs w:val="22"/>
          <w:lang w:eastAsia="en-US"/>
        </w:rPr>
        <w:t> 604 878 981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0AE1A577" w14:textId="1A35AF36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935A14">
        <w:rPr>
          <w:rFonts w:ascii="Arial" w:eastAsia="Calibri" w:hAnsi="Arial" w:cs="Arial"/>
          <w:sz w:val="22"/>
          <w:szCs w:val="22"/>
          <w:lang w:eastAsia="en-US"/>
        </w:rPr>
        <w:t>michaelac</w:t>
      </w:r>
      <w:r>
        <w:rPr>
          <w:rFonts w:ascii="Arial" w:eastAsia="Calibri" w:hAnsi="Arial" w:cs="Arial"/>
          <w:sz w:val="22"/>
          <w:szCs w:val="22"/>
          <w:lang w:eastAsia="en-US"/>
        </w:rPr>
        <w:t>@doblogoo.cz</w:t>
      </w:r>
    </w:p>
    <w:p w14:paraId="0D957B6F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AAD0374" w14:textId="77777777" w:rsidR="00753779" w:rsidRDefault="00753779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F6D0450" w14:textId="336BEDD0" w:rsidR="007A63C3" w:rsidRDefault="00753779" w:rsidP="00753779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proti hmyzu a vnitřní žaluzie</w:t>
      </w:r>
      <w:r>
        <w:rPr>
          <w:rFonts w:ascii="Arial" w:eastAsia="Calibri" w:hAnsi="Arial" w:cs="Arial"/>
          <w:sz w:val="18"/>
          <w:szCs w:val="22"/>
          <w:lang w:eastAsia="en-US"/>
        </w:rPr>
        <w:t xml:space="preserve">. </w:t>
      </w:r>
    </w:p>
    <w:p w14:paraId="4E8F0740" w14:textId="77777777" w:rsidR="00663750" w:rsidRPr="00F86EE4" w:rsidRDefault="00663750" w:rsidP="0075377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19EBE4B" w14:textId="77777777" w:rsidR="008B7ABD" w:rsidRPr="00FB0A69" w:rsidRDefault="008B7ABD" w:rsidP="008B7ABD">
      <w:pPr>
        <w:ind w:left="-540"/>
        <w:rPr>
          <w:rFonts w:ascii="Calibri" w:hAnsi="Calibri" w:cs="Calibri"/>
        </w:rPr>
      </w:pPr>
    </w:p>
    <w:p w14:paraId="71F7386E" w14:textId="77777777" w:rsidR="009105AE" w:rsidRPr="00FB0A69" w:rsidRDefault="009105AE" w:rsidP="008B7ABD">
      <w:pPr>
        <w:ind w:left="-540"/>
        <w:rPr>
          <w:rFonts w:ascii="Calibri" w:hAnsi="Calibri" w:cs="Calibri"/>
        </w:rPr>
      </w:pPr>
    </w:p>
    <w:sectPr w:rsidR="009105AE" w:rsidRPr="00FB0A69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98D27" w14:textId="77777777" w:rsidR="006B56BD" w:rsidRDefault="006B56BD">
      <w:r>
        <w:separator/>
      </w:r>
    </w:p>
  </w:endnote>
  <w:endnote w:type="continuationSeparator" w:id="0">
    <w:p w14:paraId="32961BEC" w14:textId="77777777" w:rsidR="006B56BD" w:rsidRDefault="006B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A539F" w14:textId="54CA518B" w:rsidR="00FF274B" w:rsidRDefault="006E136D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2B2F514" wp14:editId="4CFE59DD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0" b="0"/>
          <wp:wrapSquare wrapText="bothSides"/>
          <wp:docPr id="3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24627" w14:textId="77777777" w:rsidR="006B56BD" w:rsidRDefault="006B56BD">
      <w:r>
        <w:separator/>
      </w:r>
    </w:p>
  </w:footnote>
  <w:footnote w:type="continuationSeparator" w:id="0">
    <w:p w14:paraId="1864D326" w14:textId="77777777" w:rsidR="006B56BD" w:rsidRDefault="006B5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9B62" w14:textId="6CE410CC" w:rsidR="00FF274B" w:rsidRDefault="006E136D">
    <w:pPr>
      <w:pStyle w:val="Zhlav"/>
    </w:pPr>
    <w:r>
      <w:rPr>
        <w:noProof/>
      </w:rPr>
      <w:drawing>
        <wp:inline distT="0" distB="0" distL="0" distR="0" wp14:anchorId="443F7D33" wp14:editId="1608DBC7">
          <wp:extent cx="2181225" cy="533400"/>
          <wp:effectExtent l="0" t="0" r="0" b="0"/>
          <wp:docPr id="1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D31"/>
    <w:multiLevelType w:val="hybridMultilevel"/>
    <w:tmpl w:val="91D2A9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41"/>
    <w:rsid w:val="00002356"/>
    <w:rsid w:val="000041D5"/>
    <w:rsid w:val="00007DA0"/>
    <w:rsid w:val="00021B41"/>
    <w:rsid w:val="00021C8D"/>
    <w:rsid w:val="000242FA"/>
    <w:rsid w:val="000322F6"/>
    <w:rsid w:val="00036164"/>
    <w:rsid w:val="000378E8"/>
    <w:rsid w:val="00046581"/>
    <w:rsid w:val="000514B8"/>
    <w:rsid w:val="00053AB7"/>
    <w:rsid w:val="00055A15"/>
    <w:rsid w:val="00060105"/>
    <w:rsid w:val="000659B2"/>
    <w:rsid w:val="0007117A"/>
    <w:rsid w:val="000753AD"/>
    <w:rsid w:val="00091337"/>
    <w:rsid w:val="000929D4"/>
    <w:rsid w:val="000A381C"/>
    <w:rsid w:val="000A7BC4"/>
    <w:rsid w:val="000B046D"/>
    <w:rsid w:val="000C3DB3"/>
    <w:rsid w:val="000D7833"/>
    <w:rsid w:val="000D7E8F"/>
    <w:rsid w:val="000E1B0B"/>
    <w:rsid w:val="000E1B1D"/>
    <w:rsid w:val="000E29EC"/>
    <w:rsid w:val="000E4A72"/>
    <w:rsid w:val="000F3607"/>
    <w:rsid w:val="000F46E0"/>
    <w:rsid w:val="000F5FAF"/>
    <w:rsid w:val="001157F7"/>
    <w:rsid w:val="001166D1"/>
    <w:rsid w:val="00127BBB"/>
    <w:rsid w:val="0014378E"/>
    <w:rsid w:val="0014773C"/>
    <w:rsid w:val="00166CC8"/>
    <w:rsid w:val="001679F3"/>
    <w:rsid w:val="001715EE"/>
    <w:rsid w:val="001751A5"/>
    <w:rsid w:val="0018072B"/>
    <w:rsid w:val="00183248"/>
    <w:rsid w:val="00195D84"/>
    <w:rsid w:val="001A0865"/>
    <w:rsid w:val="001B4C51"/>
    <w:rsid w:val="001C4C9E"/>
    <w:rsid w:val="001C5ECA"/>
    <w:rsid w:val="001D17C2"/>
    <w:rsid w:val="001F3A48"/>
    <w:rsid w:val="001F700F"/>
    <w:rsid w:val="002000B1"/>
    <w:rsid w:val="00202D1C"/>
    <w:rsid w:val="00204033"/>
    <w:rsid w:val="00204413"/>
    <w:rsid w:val="00204F95"/>
    <w:rsid w:val="00205512"/>
    <w:rsid w:val="00206847"/>
    <w:rsid w:val="00227572"/>
    <w:rsid w:val="00227DE9"/>
    <w:rsid w:val="00236B07"/>
    <w:rsid w:val="00244479"/>
    <w:rsid w:val="002515E7"/>
    <w:rsid w:val="0025585C"/>
    <w:rsid w:val="00263848"/>
    <w:rsid w:val="002646BC"/>
    <w:rsid w:val="00264F43"/>
    <w:rsid w:val="002777DA"/>
    <w:rsid w:val="00282260"/>
    <w:rsid w:val="0029592F"/>
    <w:rsid w:val="00296511"/>
    <w:rsid w:val="002A0D45"/>
    <w:rsid w:val="002A4D1A"/>
    <w:rsid w:val="002A587C"/>
    <w:rsid w:val="002B511D"/>
    <w:rsid w:val="002B7692"/>
    <w:rsid w:val="002B78C7"/>
    <w:rsid w:val="002D5943"/>
    <w:rsid w:val="002D66A0"/>
    <w:rsid w:val="002E0707"/>
    <w:rsid w:val="002E3BD9"/>
    <w:rsid w:val="002F0A5A"/>
    <w:rsid w:val="002F3960"/>
    <w:rsid w:val="002F6367"/>
    <w:rsid w:val="0031023E"/>
    <w:rsid w:val="00310F9A"/>
    <w:rsid w:val="003253DE"/>
    <w:rsid w:val="0032543C"/>
    <w:rsid w:val="003301F5"/>
    <w:rsid w:val="003312A8"/>
    <w:rsid w:val="003348E6"/>
    <w:rsid w:val="00334CC8"/>
    <w:rsid w:val="00335216"/>
    <w:rsid w:val="00342046"/>
    <w:rsid w:val="00342082"/>
    <w:rsid w:val="00350161"/>
    <w:rsid w:val="00350193"/>
    <w:rsid w:val="00351D5C"/>
    <w:rsid w:val="0036692B"/>
    <w:rsid w:val="003678E1"/>
    <w:rsid w:val="00370FDC"/>
    <w:rsid w:val="00376E97"/>
    <w:rsid w:val="00377089"/>
    <w:rsid w:val="003813A2"/>
    <w:rsid w:val="00385D2F"/>
    <w:rsid w:val="00392EE0"/>
    <w:rsid w:val="00395631"/>
    <w:rsid w:val="003A3061"/>
    <w:rsid w:val="003A796B"/>
    <w:rsid w:val="003B1523"/>
    <w:rsid w:val="003B3F4D"/>
    <w:rsid w:val="003B4135"/>
    <w:rsid w:val="003B4656"/>
    <w:rsid w:val="003D1868"/>
    <w:rsid w:val="003D32A0"/>
    <w:rsid w:val="003F1148"/>
    <w:rsid w:val="003F553D"/>
    <w:rsid w:val="003F6BDC"/>
    <w:rsid w:val="00403374"/>
    <w:rsid w:val="00410260"/>
    <w:rsid w:val="004117F4"/>
    <w:rsid w:val="00413253"/>
    <w:rsid w:val="00416B08"/>
    <w:rsid w:val="00422C9E"/>
    <w:rsid w:val="0042645D"/>
    <w:rsid w:val="00431EB5"/>
    <w:rsid w:val="0043407D"/>
    <w:rsid w:val="00435FFC"/>
    <w:rsid w:val="00437A0B"/>
    <w:rsid w:val="0044089D"/>
    <w:rsid w:val="0046436A"/>
    <w:rsid w:val="004738ED"/>
    <w:rsid w:val="00476280"/>
    <w:rsid w:val="004773BF"/>
    <w:rsid w:val="0048450F"/>
    <w:rsid w:val="00484D47"/>
    <w:rsid w:val="00490D29"/>
    <w:rsid w:val="004A69E6"/>
    <w:rsid w:val="004B59F5"/>
    <w:rsid w:val="004C53B7"/>
    <w:rsid w:val="004C5C4B"/>
    <w:rsid w:val="004D313B"/>
    <w:rsid w:val="004E1AD3"/>
    <w:rsid w:val="004E4BED"/>
    <w:rsid w:val="004E6DE8"/>
    <w:rsid w:val="004E7EA0"/>
    <w:rsid w:val="005041E3"/>
    <w:rsid w:val="00507D5F"/>
    <w:rsid w:val="0052230F"/>
    <w:rsid w:val="00524F5F"/>
    <w:rsid w:val="00537EC8"/>
    <w:rsid w:val="005441D4"/>
    <w:rsid w:val="00551C95"/>
    <w:rsid w:val="0055647C"/>
    <w:rsid w:val="005661BB"/>
    <w:rsid w:val="0057024D"/>
    <w:rsid w:val="00570A19"/>
    <w:rsid w:val="00581FBD"/>
    <w:rsid w:val="00587C0E"/>
    <w:rsid w:val="00590E18"/>
    <w:rsid w:val="00590FD7"/>
    <w:rsid w:val="00592341"/>
    <w:rsid w:val="005943A9"/>
    <w:rsid w:val="00597460"/>
    <w:rsid w:val="005A1197"/>
    <w:rsid w:val="005A2CF9"/>
    <w:rsid w:val="005A3A78"/>
    <w:rsid w:val="005A5B51"/>
    <w:rsid w:val="005A6FB6"/>
    <w:rsid w:val="005B08B5"/>
    <w:rsid w:val="005B5A5F"/>
    <w:rsid w:val="005C212C"/>
    <w:rsid w:val="005C39BD"/>
    <w:rsid w:val="005D400A"/>
    <w:rsid w:val="005D432D"/>
    <w:rsid w:val="005E5659"/>
    <w:rsid w:val="005F070D"/>
    <w:rsid w:val="005F1795"/>
    <w:rsid w:val="005F57EA"/>
    <w:rsid w:val="00600517"/>
    <w:rsid w:val="00607B7A"/>
    <w:rsid w:val="0061212D"/>
    <w:rsid w:val="006129EE"/>
    <w:rsid w:val="00614C0F"/>
    <w:rsid w:val="006163F1"/>
    <w:rsid w:val="00634761"/>
    <w:rsid w:val="00635297"/>
    <w:rsid w:val="0064317D"/>
    <w:rsid w:val="0065330B"/>
    <w:rsid w:val="00661239"/>
    <w:rsid w:val="00663750"/>
    <w:rsid w:val="0067101C"/>
    <w:rsid w:val="00673F00"/>
    <w:rsid w:val="0067528C"/>
    <w:rsid w:val="00677507"/>
    <w:rsid w:val="0068617C"/>
    <w:rsid w:val="00686EA6"/>
    <w:rsid w:val="006B139A"/>
    <w:rsid w:val="006B4469"/>
    <w:rsid w:val="006B56BD"/>
    <w:rsid w:val="006B7C42"/>
    <w:rsid w:val="006C0A42"/>
    <w:rsid w:val="006C1BA6"/>
    <w:rsid w:val="006C3464"/>
    <w:rsid w:val="006D395A"/>
    <w:rsid w:val="006D4C60"/>
    <w:rsid w:val="006E136D"/>
    <w:rsid w:val="006F00DE"/>
    <w:rsid w:val="006F6A3E"/>
    <w:rsid w:val="00700A59"/>
    <w:rsid w:val="007010E0"/>
    <w:rsid w:val="00704C7D"/>
    <w:rsid w:val="00722D07"/>
    <w:rsid w:val="00724942"/>
    <w:rsid w:val="00725597"/>
    <w:rsid w:val="0073646A"/>
    <w:rsid w:val="007372A6"/>
    <w:rsid w:val="0074114F"/>
    <w:rsid w:val="00742AD3"/>
    <w:rsid w:val="007471CD"/>
    <w:rsid w:val="00753779"/>
    <w:rsid w:val="00756AB5"/>
    <w:rsid w:val="00760919"/>
    <w:rsid w:val="007634EA"/>
    <w:rsid w:val="007661BE"/>
    <w:rsid w:val="0077282B"/>
    <w:rsid w:val="007762CF"/>
    <w:rsid w:val="007804F2"/>
    <w:rsid w:val="00780B13"/>
    <w:rsid w:val="007930D0"/>
    <w:rsid w:val="00793833"/>
    <w:rsid w:val="00796E4D"/>
    <w:rsid w:val="007A05B9"/>
    <w:rsid w:val="007A083A"/>
    <w:rsid w:val="007A1861"/>
    <w:rsid w:val="007A3DC5"/>
    <w:rsid w:val="007A63C3"/>
    <w:rsid w:val="007A68D1"/>
    <w:rsid w:val="007C0D45"/>
    <w:rsid w:val="007D62BC"/>
    <w:rsid w:val="007D6A66"/>
    <w:rsid w:val="007D754A"/>
    <w:rsid w:val="007E0E57"/>
    <w:rsid w:val="007F0C13"/>
    <w:rsid w:val="007F53C0"/>
    <w:rsid w:val="007F661B"/>
    <w:rsid w:val="007F6C27"/>
    <w:rsid w:val="00800C15"/>
    <w:rsid w:val="00802163"/>
    <w:rsid w:val="00804586"/>
    <w:rsid w:val="008056CA"/>
    <w:rsid w:val="00815C66"/>
    <w:rsid w:val="00815EA5"/>
    <w:rsid w:val="00824D79"/>
    <w:rsid w:val="0082553E"/>
    <w:rsid w:val="0083241F"/>
    <w:rsid w:val="0084045A"/>
    <w:rsid w:val="008409EC"/>
    <w:rsid w:val="00842F7D"/>
    <w:rsid w:val="00843C79"/>
    <w:rsid w:val="00844892"/>
    <w:rsid w:val="00852FCA"/>
    <w:rsid w:val="008622E4"/>
    <w:rsid w:val="008627B6"/>
    <w:rsid w:val="00867309"/>
    <w:rsid w:val="00874CCE"/>
    <w:rsid w:val="00877A62"/>
    <w:rsid w:val="00881ADF"/>
    <w:rsid w:val="00895082"/>
    <w:rsid w:val="00896109"/>
    <w:rsid w:val="00897472"/>
    <w:rsid w:val="008A4BBC"/>
    <w:rsid w:val="008A4CC6"/>
    <w:rsid w:val="008B7A58"/>
    <w:rsid w:val="008B7ABD"/>
    <w:rsid w:val="008C1B01"/>
    <w:rsid w:val="008D1080"/>
    <w:rsid w:val="008D3912"/>
    <w:rsid w:val="008D48AF"/>
    <w:rsid w:val="008D6547"/>
    <w:rsid w:val="008E2B9E"/>
    <w:rsid w:val="008E35A4"/>
    <w:rsid w:val="008F121D"/>
    <w:rsid w:val="00902DE0"/>
    <w:rsid w:val="00904AAE"/>
    <w:rsid w:val="00906BA2"/>
    <w:rsid w:val="00907B32"/>
    <w:rsid w:val="009105AE"/>
    <w:rsid w:val="00924B64"/>
    <w:rsid w:val="00933360"/>
    <w:rsid w:val="00935A14"/>
    <w:rsid w:val="009439E5"/>
    <w:rsid w:val="00944316"/>
    <w:rsid w:val="00954203"/>
    <w:rsid w:val="009602B5"/>
    <w:rsid w:val="00961147"/>
    <w:rsid w:val="00962B4B"/>
    <w:rsid w:val="00964BBE"/>
    <w:rsid w:val="00970087"/>
    <w:rsid w:val="00972F0B"/>
    <w:rsid w:val="00986C05"/>
    <w:rsid w:val="009A4EA7"/>
    <w:rsid w:val="009A57A2"/>
    <w:rsid w:val="009B1339"/>
    <w:rsid w:val="009B6B7B"/>
    <w:rsid w:val="009C0D8F"/>
    <w:rsid w:val="009C3EEE"/>
    <w:rsid w:val="009D460A"/>
    <w:rsid w:val="009D4746"/>
    <w:rsid w:val="009D5153"/>
    <w:rsid w:val="009E3F7B"/>
    <w:rsid w:val="009E7018"/>
    <w:rsid w:val="009F05C7"/>
    <w:rsid w:val="00A06917"/>
    <w:rsid w:val="00A1525A"/>
    <w:rsid w:val="00A15319"/>
    <w:rsid w:val="00A16DD1"/>
    <w:rsid w:val="00A27071"/>
    <w:rsid w:val="00A3646D"/>
    <w:rsid w:val="00A51CB4"/>
    <w:rsid w:val="00A55C8B"/>
    <w:rsid w:val="00A65EDC"/>
    <w:rsid w:val="00A75441"/>
    <w:rsid w:val="00A820CB"/>
    <w:rsid w:val="00AC29EE"/>
    <w:rsid w:val="00AC5D70"/>
    <w:rsid w:val="00AD7054"/>
    <w:rsid w:val="00AE5ED5"/>
    <w:rsid w:val="00AF0045"/>
    <w:rsid w:val="00AF2D53"/>
    <w:rsid w:val="00B10922"/>
    <w:rsid w:val="00B20826"/>
    <w:rsid w:val="00B326F9"/>
    <w:rsid w:val="00B35D3A"/>
    <w:rsid w:val="00B36122"/>
    <w:rsid w:val="00B44842"/>
    <w:rsid w:val="00B44C90"/>
    <w:rsid w:val="00B473D2"/>
    <w:rsid w:val="00B55456"/>
    <w:rsid w:val="00B5721D"/>
    <w:rsid w:val="00B602D9"/>
    <w:rsid w:val="00B64DE3"/>
    <w:rsid w:val="00B768E7"/>
    <w:rsid w:val="00B82090"/>
    <w:rsid w:val="00B82248"/>
    <w:rsid w:val="00B84ECC"/>
    <w:rsid w:val="00BA5A54"/>
    <w:rsid w:val="00BA7D96"/>
    <w:rsid w:val="00BB0673"/>
    <w:rsid w:val="00BB3943"/>
    <w:rsid w:val="00BB5FE7"/>
    <w:rsid w:val="00BC0695"/>
    <w:rsid w:val="00BC171E"/>
    <w:rsid w:val="00BC2335"/>
    <w:rsid w:val="00BD3F89"/>
    <w:rsid w:val="00BD40A9"/>
    <w:rsid w:val="00BD4565"/>
    <w:rsid w:val="00BE2498"/>
    <w:rsid w:val="00BE2AEB"/>
    <w:rsid w:val="00BF44BE"/>
    <w:rsid w:val="00BF7150"/>
    <w:rsid w:val="00C051CA"/>
    <w:rsid w:val="00C06509"/>
    <w:rsid w:val="00C06A0F"/>
    <w:rsid w:val="00C10849"/>
    <w:rsid w:val="00C11FF6"/>
    <w:rsid w:val="00C13898"/>
    <w:rsid w:val="00C24A86"/>
    <w:rsid w:val="00C31448"/>
    <w:rsid w:val="00C35AA4"/>
    <w:rsid w:val="00C36F28"/>
    <w:rsid w:val="00C43521"/>
    <w:rsid w:val="00C4637E"/>
    <w:rsid w:val="00C500BB"/>
    <w:rsid w:val="00C559E0"/>
    <w:rsid w:val="00C6358C"/>
    <w:rsid w:val="00C66895"/>
    <w:rsid w:val="00C711BC"/>
    <w:rsid w:val="00C71416"/>
    <w:rsid w:val="00C87255"/>
    <w:rsid w:val="00C921E7"/>
    <w:rsid w:val="00C94080"/>
    <w:rsid w:val="00C94F1A"/>
    <w:rsid w:val="00C954C5"/>
    <w:rsid w:val="00CA0E6E"/>
    <w:rsid w:val="00CB1A36"/>
    <w:rsid w:val="00CB3FF6"/>
    <w:rsid w:val="00CB6181"/>
    <w:rsid w:val="00CC1138"/>
    <w:rsid w:val="00CC11EB"/>
    <w:rsid w:val="00CC25BE"/>
    <w:rsid w:val="00CC27EC"/>
    <w:rsid w:val="00CC51D3"/>
    <w:rsid w:val="00CC7840"/>
    <w:rsid w:val="00CD2A16"/>
    <w:rsid w:val="00CD460C"/>
    <w:rsid w:val="00CE25E0"/>
    <w:rsid w:val="00CE4CD1"/>
    <w:rsid w:val="00CF2913"/>
    <w:rsid w:val="00CF5CA1"/>
    <w:rsid w:val="00CF62B2"/>
    <w:rsid w:val="00CF76D9"/>
    <w:rsid w:val="00D01318"/>
    <w:rsid w:val="00D01677"/>
    <w:rsid w:val="00D01FBD"/>
    <w:rsid w:val="00D0277C"/>
    <w:rsid w:val="00D11B1F"/>
    <w:rsid w:val="00D21FFE"/>
    <w:rsid w:val="00D31D95"/>
    <w:rsid w:val="00D41DE3"/>
    <w:rsid w:val="00D422E1"/>
    <w:rsid w:val="00D57A64"/>
    <w:rsid w:val="00D60F85"/>
    <w:rsid w:val="00D62F74"/>
    <w:rsid w:val="00D67237"/>
    <w:rsid w:val="00D67E37"/>
    <w:rsid w:val="00D73128"/>
    <w:rsid w:val="00D74D51"/>
    <w:rsid w:val="00D7734A"/>
    <w:rsid w:val="00D8614B"/>
    <w:rsid w:val="00D862F4"/>
    <w:rsid w:val="00DA5484"/>
    <w:rsid w:val="00DA5AC8"/>
    <w:rsid w:val="00DB11CF"/>
    <w:rsid w:val="00DC0714"/>
    <w:rsid w:val="00DC3D89"/>
    <w:rsid w:val="00DD7C48"/>
    <w:rsid w:val="00DF07CF"/>
    <w:rsid w:val="00DF37A4"/>
    <w:rsid w:val="00DF4D7D"/>
    <w:rsid w:val="00E00106"/>
    <w:rsid w:val="00E0368D"/>
    <w:rsid w:val="00E10D21"/>
    <w:rsid w:val="00E10E56"/>
    <w:rsid w:val="00E11B21"/>
    <w:rsid w:val="00E15725"/>
    <w:rsid w:val="00E15AE6"/>
    <w:rsid w:val="00E167E2"/>
    <w:rsid w:val="00E211B2"/>
    <w:rsid w:val="00E24D79"/>
    <w:rsid w:val="00E2560A"/>
    <w:rsid w:val="00E27CC0"/>
    <w:rsid w:val="00E27F05"/>
    <w:rsid w:val="00E30166"/>
    <w:rsid w:val="00E31C35"/>
    <w:rsid w:val="00E423E4"/>
    <w:rsid w:val="00E50E8C"/>
    <w:rsid w:val="00E63419"/>
    <w:rsid w:val="00E82123"/>
    <w:rsid w:val="00E83EEA"/>
    <w:rsid w:val="00E86079"/>
    <w:rsid w:val="00E86409"/>
    <w:rsid w:val="00E91B0E"/>
    <w:rsid w:val="00E9500F"/>
    <w:rsid w:val="00EA074B"/>
    <w:rsid w:val="00EA6391"/>
    <w:rsid w:val="00ED36C8"/>
    <w:rsid w:val="00ED646C"/>
    <w:rsid w:val="00EE0D9F"/>
    <w:rsid w:val="00EF2E5D"/>
    <w:rsid w:val="00F05900"/>
    <w:rsid w:val="00F05F31"/>
    <w:rsid w:val="00F06F5D"/>
    <w:rsid w:val="00F11B95"/>
    <w:rsid w:val="00F12C52"/>
    <w:rsid w:val="00F16D46"/>
    <w:rsid w:val="00F24FF8"/>
    <w:rsid w:val="00F30532"/>
    <w:rsid w:val="00F65EFE"/>
    <w:rsid w:val="00F7124E"/>
    <w:rsid w:val="00F7167C"/>
    <w:rsid w:val="00F81120"/>
    <w:rsid w:val="00F81AA4"/>
    <w:rsid w:val="00F8258F"/>
    <w:rsid w:val="00F82B09"/>
    <w:rsid w:val="00F85857"/>
    <w:rsid w:val="00F878A5"/>
    <w:rsid w:val="00F90756"/>
    <w:rsid w:val="00F90ACE"/>
    <w:rsid w:val="00F9763E"/>
    <w:rsid w:val="00FA2ED2"/>
    <w:rsid w:val="00FB0A69"/>
    <w:rsid w:val="00FB3E99"/>
    <w:rsid w:val="00FB75C0"/>
    <w:rsid w:val="00FC1A78"/>
    <w:rsid w:val="00FD09A4"/>
    <w:rsid w:val="00FD3C11"/>
    <w:rsid w:val="00FD68FE"/>
    <w:rsid w:val="00FE30A4"/>
    <w:rsid w:val="00FE5CED"/>
    <w:rsid w:val="00FF274B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F35CB1"/>
  <w15:chartTrackingRefBased/>
  <w15:docId w15:val="{4D471BA3-E9E6-4EAB-8BB0-0868C805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</w:style>
  <w:style w:type="paragraph" w:styleId="Normlnweb">
    <w:name w:val="Normal (Web)"/>
    <w:basedOn w:val="Normln"/>
    <w:uiPriority w:val="99"/>
    <w:unhideWhenUsed/>
    <w:rsid w:val="00D67E37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link w:val="PedmtkomenteChar"/>
    <w:rsid w:val="008D6547"/>
    <w:rPr>
      <w:b/>
      <w:bCs/>
    </w:rPr>
  </w:style>
  <w:style w:type="character" w:customStyle="1" w:styleId="PedmtkomenteChar">
    <w:name w:val="Předmět komentáře Char"/>
    <w:link w:val="Pedmtkomente"/>
    <w:rsid w:val="008D6547"/>
    <w:rPr>
      <w:b/>
      <w:bCs/>
    </w:rPr>
  </w:style>
  <w:style w:type="character" w:styleId="Nevyeenzmnka">
    <w:name w:val="Unresolved Mention"/>
    <w:uiPriority w:val="99"/>
    <w:semiHidden/>
    <w:unhideWhenUsed/>
    <w:rsid w:val="008D6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9052">
          <w:marLeft w:val="15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limax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limax.cz/unirol-100-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limax.cz/unirol-100-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novazelenausporam.cz/nabidka-dotaci/rodinne-domy-zatepleni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5CD91-44B9-435E-BA2A-CBB19F3A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subject/>
  <dc:creator>Michaela Čermáková</dc:creator>
  <cp:keywords/>
  <cp:lastModifiedBy>Michaela Čermáková</cp:lastModifiedBy>
  <cp:revision>179</cp:revision>
  <cp:lastPrinted>2015-11-11T14:42:00Z</cp:lastPrinted>
  <dcterms:created xsi:type="dcterms:W3CDTF">2019-02-25T14:36:00Z</dcterms:created>
  <dcterms:modified xsi:type="dcterms:W3CDTF">2019-04-17T14:09:00Z</dcterms:modified>
</cp:coreProperties>
</file>