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F58E5" w14:textId="5C9543CB" w:rsidR="002A587C" w:rsidRDefault="002A587C" w:rsidP="00490D29">
      <w:pPr>
        <w:jc w:val="center"/>
        <w:rPr>
          <w:rFonts w:ascii="Arial" w:hAnsi="Arial" w:cs="Arial"/>
          <w:sz w:val="20"/>
          <w:szCs w:val="20"/>
        </w:rPr>
      </w:pPr>
    </w:p>
    <w:p w14:paraId="7649354B" w14:textId="0978C884" w:rsidR="00BE4A5A" w:rsidRPr="000F4BF4" w:rsidRDefault="009D343C" w:rsidP="009D343C">
      <w:pPr>
        <w:pStyle w:val="Nadpis2"/>
        <w:jc w:val="center"/>
        <w:rPr>
          <w:rFonts w:ascii="Arial" w:hAnsi="Arial" w:cs="Arial"/>
          <w:b w:val="0"/>
          <w:sz w:val="28"/>
        </w:rPr>
      </w:pPr>
      <w:r>
        <w:rPr>
          <w:rFonts w:ascii="Arial" w:eastAsia="Calibri" w:hAnsi="Arial" w:cs="Arial"/>
          <w:bCs w:val="0"/>
          <w:color w:val="005795"/>
          <w:sz w:val="42"/>
          <w:szCs w:val="42"/>
        </w:rPr>
        <w:t>Jak pečovat o venkovní žaluzie nejen v zimě</w:t>
      </w:r>
    </w:p>
    <w:p w14:paraId="0DA70F29" w14:textId="77777777" w:rsidR="007A63C3" w:rsidRPr="00F86EE4" w:rsidRDefault="007A63C3" w:rsidP="007A63C3">
      <w:pPr>
        <w:spacing w:line="276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5C63E5EC" w14:textId="6ACB297E" w:rsidR="00E55705" w:rsidRDefault="007A63C3" w:rsidP="009D343C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007DA0">
        <w:rPr>
          <w:rFonts w:ascii="Arial" w:eastAsia="Calibri" w:hAnsi="Arial" w:cs="Arial"/>
          <w:sz w:val="22"/>
          <w:szCs w:val="22"/>
          <w:lang w:eastAsia="en-US"/>
        </w:rPr>
        <w:t xml:space="preserve">Vsetín </w:t>
      </w:r>
      <w:r w:rsidR="00044BD8" w:rsidRPr="00044BD8">
        <w:rPr>
          <w:rFonts w:ascii="Arial" w:eastAsia="Calibri" w:hAnsi="Arial" w:cs="Arial"/>
          <w:sz w:val="22"/>
          <w:szCs w:val="22"/>
          <w:lang w:eastAsia="en-US"/>
        </w:rPr>
        <w:t>3</w:t>
      </w:r>
      <w:r w:rsidR="00385A92" w:rsidRPr="00044BD8">
        <w:rPr>
          <w:rFonts w:ascii="Arial" w:eastAsia="Calibri" w:hAnsi="Arial" w:cs="Arial"/>
          <w:sz w:val="22"/>
          <w:szCs w:val="22"/>
          <w:lang w:eastAsia="en-US"/>
        </w:rPr>
        <w:t>.</w:t>
      </w:r>
      <w:r w:rsidR="009D343C" w:rsidRPr="00044BD8">
        <w:rPr>
          <w:rFonts w:ascii="Arial" w:eastAsia="Calibri" w:hAnsi="Arial" w:cs="Arial"/>
          <w:sz w:val="22"/>
          <w:szCs w:val="22"/>
          <w:lang w:eastAsia="en-US"/>
        </w:rPr>
        <w:t xml:space="preserve"> ledna</w:t>
      </w:r>
      <w:r w:rsidR="001E5312" w:rsidRPr="002B156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B1567">
        <w:rPr>
          <w:rFonts w:ascii="Arial" w:eastAsia="Calibri" w:hAnsi="Arial" w:cs="Arial"/>
          <w:sz w:val="22"/>
          <w:szCs w:val="22"/>
          <w:lang w:eastAsia="en-US"/>
        </w:rPr>
        <w:t>201</w:t>
      </w:r>
      <w:r w:rsidR="00694C02">
        <w:rPr>
          <w:rFonts w:ascii="Arial" w:eastAsia="Calibri" w:hAnsi="Arial" w:cs="Arial"/>
          <w:sz w:val="22"/>
          <w:szCs w:val="22"/>
          <w:lang w:eastAsia="en-US"/>
        </w:rPr>
        <w:t>9</w:t>
      </w:r>
      <w:r w:rsidRPr="00F86EE4">
        <w:rPr>
          <w:rFonts w:ascii="Arial" w:eastAsia="Calibri" w:hAnsi="Arial" w:cs="Arial"/>
          <w:b/>
          <w:sz w:val="22"/>
          <w:szCs w:val="22"/>
          <w:lang w:eastAsia="en-US"/>
        </w:rPr>
        <w:t xml:space="preserve"> –</w:t>
      </w:r>
      <w:r w:rsidR="004841E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E55705">
        <w:rPr>
          <w:rFonts w:ascii="Arial" w:eastAsia="Calibri" w:hAnsi="Arial" w:cs="Arial"/>
          <w:b/>
          <w:sz w:val="22"/>
          <w:szCs w:val="22"/>
          <w:lang w:eastAsia="en-US"/>
        </w:rPr>
        <w:t>Venkovní žaluzie nám prokazují velkou službu nejen</w:t>
      </w:r>
      <w:r w:rsidR="009C4D0D">
        <w:rPr>
          <w:rFonts w:ascii="Arial" w:eastAsia="Calibri" w:hAnsi="Arial" w:cs="Arial"/>
          <w:b/>
          <w:sz w:val="22"/>
          <w:szCs w:val="22"/>
          <w:lang w:eastAsia="en-US"/>
        </w:rPr>
        <w:t>om</w:t>
      </w:r>
      <w:r w:rsidR="00E55705">
        <w:rPr>
          <w:rFonts w:ascii="Arial" w:eastAsia="Calibri" w:hAnsi="Arial" w:cs="Arial"/>
          <w:b/>
          <w:sz w:val="22"/>
          <w:szCs w:val="22"/>
          <w:lang w:eastAsia="en-US"/>
        </w:rPr>
        <w:t xml:space="preserve"> přes léto, ale i v zimě. </w:t>
      </w:r>
      <w:r w:rsidR="003D35BA">
        <w:rPr>
          <w:rFonts w:ascii="Arial" w:eastAsia="Calibri" w:hAnsi="Arial" w:cs="Arial"/>
          <w:b/>
          <w:sz w:val="22"/>
          <w:szCs w:val="22"/>
          <w:lang w:eastAsia="en-US"/>
        </w:rPr>
        <w:t>Po celý rok</w:t>
      </w:r>
      <w:r w:rsidR="00E55705">
        <w:rPr>
          <w:rFonts w:ascii="Arial" w:eastAsia="Calibri" w:hAnsi="Arial" w:cs="Arial"/>
          <w:b/>
          <w:sz w:val="22"/>
          <w:szCs w:val="22"/>
          <w:lang w:eastAsia="en-US"/>
        </w:rPr>
        <w:t xml:space="preserve"> nás </w:t>
      </w:r>
      <w:r w:rsidR="003D35BA">
        <w:rPr>
          <w:rFonts w:ascii="Arial" w:eastAsia="Calibri" w:hAnsi="Arial" w:cs="Arial"/>
          <w:b/>
          <w:sz w:val="22"/>
          <w:szCs w:val="22"/>
          <w:lang w:eastAsia="en-US"/>
        </w:rPr>
        <w:t xml:space="preserve">totiž </w:t>
      </w:r>
      <w:r w:rsidR="00E55705">
        <w:rPr>
          <w:rFonts w:ascii="Arial" w:eastAsia="Calibri" w:hAnsi="Arial" w:cs="Arial"/>
          <w:b/>
          <w:sz w:val="22"/>
          <w:szCs w:val="22"/>
          <w:lang w:eastAsia="en-US"/>
        </w:rPr>
        <w:t xml:space="preserve">chrání – před horkem, </w:t>
      </w:r>
      <w:r w:rsidR="003F3073">
        <w:rPr>
          <w:rFonts w:ascii="Arial" w:eastAsia="Calibri" w:hAnsi="Arial" w:cs="Arial"/>
          <w:b/>
          <w:sz w:val="22"/>
          <w:szCs w:val="22"/>
          <w:lang w:eastAsia="en-US"/>
        </w:rPr>
        <w:t>chladem</w:t>
      </w:r>
      <w:r w:rsidR="00D761E8">
        <w:rPr>
          <w:rFonts w:ascii="Arial" w:eastAsia="Calibri" w:hAnsi="Arial" w:cs="Arial"/>
          <w:b/>
          <w:sz w:val="22"/>
          <w:szCs w:val="22"/>
          <w:lang w:eastAsia="en-US"/>
        </w:rPr>
        <w:t>, nechtěným světlem</w:t>
      </w:r>
      <w:r w:rsidR="00E55705">
        <w:rPr>
          <w:rFonts w:ascii="Arial" w:eastAsia="Calibri" w:hAnsi="Arial" w:cs="Arial"/>
          <w:b/>
          <w:sz w:val="22"/>
          <w:szCs w:val="22"/>
          <w:lang w:eastAsia="en-US"/>
        </w:rPr>
        <w:t xml:space="preserve"> i zvědavými pohledy z ulice.</w:t>
      </w:r>
      <w:r w:rsidR="007C6EB6">
        <w:rPr>
          <w:rFonts w:ascii="Arial" w:eastAsia="Calibri" w:hAnsi="Arial" w:cs="Arial"/>
          <w:b/>
          <w:sz w:val="22"/>
          <w:szCs w:val="22"/>
          <w:lang w:eastAsia="en-US"/>
        </w:rPr>
        <w:t xml:space="preserve"> Nevyžadují naši velkou pozornost, ale </w:t>
      </w:r>
      <w:r w:rsidR="00083DFE">
        <w:rPr>
          <w:rFonts w:ascii="Arial" w:eastAsia="Calibri" w:hAnsi="Arial" w:cs="Arial"/>
          <w:b/>
          <w:sz w:val="22"/>
          <w:szCs w:val="22"/>
          <w:lang w:eastAsia="en-US"/>
        </w:rPr>
        <w:t>jednoduchou</w:t>
      </w:r>
      <w:r w:rsidR="007C6EB6">
        <w:rPr>
          <w:rFonts w:ascii="Arial" w:eastAsia="Calibri" w:hAnsi="Arial" w:cs="Arial"/>
          <w:b/>
          <w:sz w:val="22"/>
          <w:szCs w:val="22"/>
          <w:lang w:eastAsia="en-US"/>
        </w:rPr>
        <w:t xml:space="preserve"> péči dvakrát ročně si zaslouží. </w:t>
      </w:r>
      <w:r w:rsidR="00D761E8">
        <w:rPr>
          <w:rFonts w:ascii="Arial" w:eastAsia="Calibri" w:hAnsi="Arial" w:cs="Arial"/>
          <w:b/>
          <w:sz w:val="22"/>
          <w:szCs w:val="22"/>
          <w:lang w:eastAsia="en-US"/>
        </w:rPr>
        <w:t xml:space="preserve">A my </w:t>
      </w:r>
      <w:r w:rsidR="000B2F3F">
        <w:rPr>
          <w:rFonts w:ascii="Arial" w:eastAsia="Calibri" w:hAnsi="Arial" w:cs="Arial"/>
          <w:b/>
          <w:sz w:val="22"/>
          <w:szCs w:val="22"/>
          <w:lang w:eastAsia="en-US"/>
        </w:rPr>
        <w:t xml:space="preserve">pak můžeme využívat jejich předností naplno. </w:t>
      </w:r>
      <w:bookmarkStart w:id="0" w:name="_GoBack"/>
      <w:bookmarkEnd w:id="0"/>
    </w:p>
    <w:p w14:paraId="7167E0C1" w14:textId="570F6F9D" w:rsidR="009D343C" w:rsidRPr="00F40C8B" w:rsidRDefault="009D343C" w:rsidP="009D343C">
      <w:pPr>
        <w:shd w:val="clear" w:color="auto" w:fill="FFFFFF"/>
        <w:rPr>
          <w:rFonts w:ascii="Arial" w:eastAsia="Calibri" w:hAnsi="Arial" w:cs="Arial"/>
          <w:color w:val="005795"/>
          <w:sz w:val="28"/>
          <w:szCs w:val="42"/>
          <w:lang w:eastAsia="en-US"/>
        </w:rPr>
      </w:pPr>
    </w:p>
    <w:p w14:paraId="67CD5304" w14:textId="5FEB81F1" w:rsidR="00B930B1" w:rsidRPr="00531B66" w:rsidRDefault="00383179" w:rsidP="00531B66">
      <w:pPr>
        <w:shd w:val="clear" w:color="auto" w:fill="FFFFFF"/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</w:pPr>
      <w:r w:rsidRPr="00383179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>V zimě opatrně</w:t>
      </w:r>
    </w:p>
    <w:p w14:paraId="39263F47" w14:textId="161EDC40" w:rsidR="009D343C" w:rsidRPr="009D343C" w:rsidRDefault="00531B66" w:rsidP="00531B66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6E6E">
        <w:rPr>
          <w:b/>
          <w:noProof/>
          <w:color w:val="0070C0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4A820EA8" wp14:editId="581F01D4">
            <wp:simplePos x="0" y="0"/>
            <wp:positionH relativeFrom="margin">
              <wp:posOffset>-19050</wp:posOffset>
            </wp:positionH>
            <wp:positionV relativeFrom="paragraph">
              <wp:posOffset>46990</wp:posOffset>
            </wp:positionV>
            <wp:extent cx="2433320" cy="1619250"/>
            <wp:effectExtent l="0" t="0" r="5080" b="0"/>
            <wp:wrapSquare wrapText="bothSides"/>
            <wp:docPr id="2" name="Obrázek 2" descr="H:\MARKETING\WEBové stránky Climax\Údržba stínicí techniky\únor_čištění venkovních žaluzií\DSC_449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ARKETING\WEBové stránky Climax\Údržba stínicí techniky\únor_čištění venkovních žaluzií\DSC_4498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43C" w:rsidRPr="009D343C">
        <w:rPr>
          <w:rFonts w:ascii="Arial" w:hAnsi="Arial" w:cs="Arial"/>
          <w:sz w:val="22"/>
          <w:szCs w:val="22"/>
        </w:rPr>
        <w:t xml:space="preserve">V zimním období </w:t>
      </w:r>
      <w:r w:rsidR="00DF35DC">
        <w:rPr>
          <w:rFonts w:ascii="Arial" w:hAnsi="Arial" w:cs="Arial"/>
          <w:sz w:val="22"/>
          <w:szCs w:val="22"/>
        </w:rPr>
        <w:t>ohrožuje žaluzie</w:t>
      </w:r>
      <w:r w:rsidR="009D343C" w:rsidRPr="009D343C">
        <w:rPr>
          <w:rFonts w:ascii="Arial" w:hAnsi="Arial" w:cs="Arial"/>
          <w:sz w:val="22"/>
          <w:szCs w:val="22"/>
        </w:rPr>
        <w:t xml:space="preserve"> především přimrznutí, námraza nebo </w:t>
      </w:r>
      <w:r w:rsidR="009D343C" w:rsidRPr="00DF35DC">
        <w:rPr>
          <w:rFonts w:ascii="Arial" w:hAnsi="Arial" w:cs="Arial"/>
          <w:sz w:val="22"/>
          <w:szCs w:val="22"/>
        </w:rPr>
        <w:t xml:space="preserve">zasněžení. </w:t>
      </w:r>
      <w:r w:rsidR="002367BF" w:rsidRPr="002367BF">
        <w:rPr>
          <w:rStyle w:val="Zvraznn"/>
          <w:rFonts w:ascii="Arial" w:hAnsi="Arial" w:cs="Arial"/>
          <w:color w:val="202026"/>
          <w:sz w:val="22"/>
          <w:shd w:val="clear" w:color="auto" w:fill="FFFFFF"/>
        </w:rPr>
        <w:t xml:space="preserve">„U venkovních žaluzií přes zimu kontrolujeme, jestli lamely nepřimrzly k sobě, vodicím lištám nebo parapetu. Pokud najdeme námrazu, je potřeba ji opatrně odstranit. Případnému poškození předejdeme i tím, že po dobu mrazů necháme </w:t>
      </w:r>
      <w:r w:rsidR="002367BF" w:rsidRPr="002367BF">
        <w:rPr>
          <w:rStyle w:val="Zvraznn"/>
          <w:rFonts w:ascii="Arial" w:hAnsi="Arial" w:cs="Arial"/>
          <w:color w:val="202026"/>
          <w:sz w:val="22"/>
          <w:szCs w:val="22"/>
          <w:shd w:val="clear" w:color="auto" w:fill="FFFFFF"/>
        </w:rPr>
        <w:t>žaluzie ve stejné</w:t>
      </w:r>
      <w:r w:rsidR="00262896">
        <w:rPr>
          <w:rStyle w:val="Zvraznn"/>
          <w:rFonts w:ascii="Arial" w:hAnsi="Arial" w:cs="Arial"/>
          <w:color w:val="202026"/>
          <w:sz w:val="22"/>
          <w:szCs w:val="22"/>
          <w:shd w:val="clear" w:color="auto" w:fill="FFFFFF"/>
        </w:rPr>
        <w:t xml:space="preserve"> </w:t>
      </w:r>
      <w:r w:rsidR="002367BF" w:rsidRPr="002367BF">
        <w:rPr>
          <w:rStyle w:val="Zvraznn"/>
          <w:rFonts w:ascii="Arial" w:hAnsi="Arial" w:cs="Arial"/>
          <w:color w:val="202026"/>
          <w:sz w:val="22"/>
          <w:szCs w:val="22"/>
          <w:shd w:val="clear" w:color="auto" w:fill="FFFFFF"/>
        </w:rPr>
        <w:t>poloze,“</w:t>
      </w:r>
      <w:r w:rsidR="002367BF" w:rsidRPr="002367BF">
        <w:rPr>
          <w:rFonts w:ascii="Arial" w:hAnsi="Arial" w:cs="Arial"/>
          <w:color w:val="202026"/>
          <w:sz w:val="22"/>
          <w:szCs w:val="22"/>
          <w:shd w:val="clear" w:color="auto" w:fill="FFFFFF"/>
        </w:rPr>
        <w:t> doporučuje </w:t>
      </w:r>
      <w:r w:rsidR="002367BF" w:rsidRPr="002367BF">
        <w:rPr>
          <w:rStyle w:val="Siln"/>
          <w:rFonts w:ascii="Arial" w:hAnsi="Arial" w:cs="Arial"/>
          <w:b w:val="0"/>
          <w:color w:val="202026"/>
          <w:sz w:val="22"/>
          <w:szCs w:val="22"/>
          <w:shd w:val="clear" w:color="auto" w:fill="FFFFFF"/>
        </w:rPr>
        <w:t>Filip </w:t>
      </w:r>
      <w:proofErr w:type="spellStart"/>
      <w:r w:rsidR="002367BF" w:rsidRPr="002367BF">
        <w:rPr>
          <w:rStyle w:val="Siln"/>
          <w:rFonts w:ascii="Arial" w:hAnsi="Arial" w:cs="Arial"/>
          <w:b w:val="0"/>
          <w:color w:val="202026"/>
          <w:sz w:val="22"/>
          <w:szCs w:val="22"/>
          <w:shd w:val="clear" w:color="auto" w:fill="FFFFFF"/>
        </w:rPr>
        <w:t>Šimara</w:t>
      </w:r>
      <w:proofErr w:type="spellEnd"/>
      <w:r w:rsidR="002367BF" w:rsidRPr="002367BF">
        <w:rPr>
          <w:rStyle w:val="Siln"/>
          <w:rFonts w:ascii="Arial" w:hAnsi="Arial" w:cs="Arial"/>
          <w:b w:val="0"/>
          <w:color w:val="202026"/>
          <w:sz w:val="22"/>
          <w:szCs w:val="22"/>
          <w:shd w:val="clear" w:color="auto" w:fill="FFFFFF"/>
        </w:rPr>
        <w:t>, o</w:t>
      </w:r>
      <w:r w:rsidR="002367BF">
        <w:rPr>
          <w:rStyle w:val="Siln"/>
          <w:rFonts w:ascii="Arial" w:hAnsi="Arial" w:cs="Arial"/>
          <w:b w:val="0"/>
          <w:color w:val="202026"/>
          <w:sz w:val="22"/>
          <w:szCs w:val="22"/>
          <w:shd w:val="clear" w:color="auto" w:fill="FFFFFF"/>
        </w:rPr>
        <w:t>b</w:t>
      </w:r>
      <w:r w:rsidR="002367BF" w:rsidRPr="002367BF">
        <w:rPr>
          <w:rStyle w:val="Siln"/>
          <w:rFonts w:ascii="Arial" w:hAnsi="Arial" w:cs="Arial"/>
          <w:b w:val="0"/>
          <w:color w:val="202026"/>
          <w:sz w:val="22"/>
          <w:szCs w:val="22"/>
          <w:shd w:val="clear" w:color="auto" w:fill="FFFFFF"/>
        </w:rPr>
        <w:t>chodní ředitel českého výrobce stínění CLIMAX</w:t>
      </w:r>
      <w:r w:rsidR="002367BF" w:rsidRPr="002367BF">
        <w:rPr>
          <w:rFonts w:ascii="Arial" w:hAnsi="Arial" w:cs="Arial"/>
          <w:color w:val="202026"/>
          <w:sz w:val="22"/>
          <w:szCs w:val="22"/>
          <w:shd w:val="clear" w:color="auto" w:fill="FFFFFF"/>
        </w:rPr>
        <w:t>.</w:t>
      </w:r>
      <w:r w:rsidR="002367BF">
        <w:rPr>
          <w:rFonts w:ascii="Arial" w:hAnsi="Arial" w:cs="Arial"/>
          <w:color w:val="202026"/>
          <w:sz w:val="22"/>
          <w:szCs w:val="22"/>
          <w:shd w:val="clear" w:color="auto" w:fill="FFFFFF"/>
        </w:rPr>
        <w:t xml:space="preserve"> </w:t>
      </w:r>
      <w:r w:rsidR="009D343C" w:rsidRPr="009D343C">
        <w:rPr>
          <w:rFonts w:ascii="Arial" w:hAnsi="Arial" w:cs="Arial"/>
          <w:sz w:val="22"/>
          <w:szCs w:val="22"/>
        </w:rPr>
        <w:t>Kdyby se</w:t>
      </w:r>
      <w:r w:rsidR="00871BCF">
        <w:rPr>
          <w:rFonts w:ascii="Arial" w:hAnsi="Arial" w:cs="Arial"/>
          <w:sz w:val="22"/>
          <w:szCs w:val="22"/>
        </w:rPr>
        <w:t xml:space="preserve"> námraz</w:t>
      </w:r>
      <w:r w:rsidR="00391663">
        <w:rPr>
          <w:rFonts w:ascii="Arial" w:hAnsi="Arial" w:cs="Arial"/>
          <w:sz w:val="22"/>
          <w:szCs w:val="22"/>
        </w:rPr>
        <w:t>a</w:t>
      </w:r>
      <w:r w:rsidR="009D343C" w:rsidRPr="009D343C">
        <w:rPr>
          <w:rFonts w:ascii="Arial" w:hAnsi="Arial" w:cs="Arial"/>
          <w:sz w:val="22"/>
          <w:szCs w:val="22"/>
        </w:rPr>
        <w:t xml:space="preserve"> neodstranila</w:t>
      </w:r>
      <w:r w:rsidR="00871BCF">
        <w:rPr>
          <w:rFonts w:ascii="Arial" w:hAnsi="Arial" w:cs="Arial"/>
          <w:sz w:val="22"/>
          <w:szCs w:val="22"/>
        </w:rPr>
        <w:t>,</w:t>
      </w:r>
      <w:r w:rsidR="009D343C" w:rsidRPr="009D343C">
        <w:rPr>
          <w:rFonts w:ascii="Arial" w:hAnsi="Arial" w:cs="Arial"/>
          <w:sz w:val="22"/>
          <w:szCs w:val="22"/>
        </w:rPr>
        <w:t xml:space="preserve"> hrozilo by poškození jednotlivých lamel, </w:t>
      </w:r>
      <w:r w:rsidR="00871BCF">
        <w:rPr>
          <w:rFonts w:ascii="Arial" w:hAnsi="Arial" w:cs="Arial"/>
          <w:sz w:val="22"/>
          <w:szCs w:val="22"/>
        </w:rPr>
        <w:t xml:space="preserve">případně </w:t>
      </w:r>
      <w:r w:rsidR="009D343C" w:rsidRPr="009D343C">
        <w:rPr>
          <w:rFonts w:ascii="Arial" w:hAnsi="Arial" w:cs="Arial"/>
          <w:sz w:val="22"/>
          <w:szCs w:val="22"/>
        </w:rPr>
        <w:t>celé žaluzie</w:t>
      </w:r>
      <w:r w:rsidR="009D343C" w:rsidRPr="0050771D">
        <w:rPr>
          <w:rFonts w:ascii="Arial" w:hAnsi="Arial" w:cs="Arial"/>
          <w:i/>
          <w:sz w:val="22"/>
          <w:szCs w:val="22"/>
        </w:rPr>
        <w:t>.</w:t>
      </w:r>
      <w:r w:rsidR="00871BCF" w:rsidRPr="0050771D">
        <w:rPr>
          <w:rFonts w:ascii="Arial" w:hAnsi="Arial" w:cs="Arial"/>
          <w:i/>
          <w:sz w:val="22"/>
          <w:szCs w:val="22"/>
        </w:rPr>
        <w:t xml:space="preserve"> „</w:t>
      </w:r>
      <w:r w:rsidR="00251CDE" w:rsidRPr="0050771D">
        <w:rPr>
          <w:rFonts w:ascii="Arial" w:hAnsi="Arial" w:cs="Arial"/>
          <w:i/>
          <w:color w:val="202026"/>
          <w:sz w:val="22"/>
          <w:szCs w:val="22"/>
          <w:shd w:val="clear" w:color="auto" w:fill="FFFFFF"/>
        </w:rPr>
        <w:t xml:space="preserve">CLIMAX nabízí </w:t>
      </w:r>
      <w:r w:rsidR="00871BCF" w:rsidRPr="0050771D">
        <w:rPr>
          <w:rFonts w:ascii="Arial" w:hAnsi="Arial" w:cs="Arial"/>
          <w:i/>
          <w:color w:val="202026"/>
          <w:sz w:val="22"/>
          <w:szCs w:val="22"/>
          <w:shd w:val="clear" w:color="auto" w:fill="FFFFFF"/>
        </w:rPr>
        <w:t>také</w:t>
      </w:r>
      <w:r w:rsidR="00251CDE" w:rsidRPr="0050771D">
        <w:rPr>
          <w:rFonts w:ascii="Arial" w:hAnsi="Arial" w:cs="Arial"/>
          <w:i/>
          <w:color w:val="202026"/>
          <w:sz w:val="22"/>
          <w:szCs w:val="22"/>
          <w:shd w:val="clear" w:color="auto" w:fill="FFFFFF"/>
        </w:rPr>
        <w:t xml:space="preserve"> motory s elektronickou ochranou proti přimrznutí </w:t>
      </w:r>
      <w:r w:rsidR="00871BCF" w:rsidRPr="0050771D">
        <w:rPr>
          <w:rFonts w:ascii="Arial" w:hAnsi="Arial" w:cs="Arial"/>
          <w:i/>
          <w:color w:val="202026"/>
          <w:sz w:val="22"/>
          <w:szCs w:val="22"/>
          <w:shd w:val="clear" w:color="auto" w:fill="FFFFFF"/>
        </w:rPr>
        <w:t>žaluzie</w:t>
      </w:r>
      <w:r w:rsidR="00251CDE" w:rsidRPr="0050771D">
        <w:rPr>
          <w:rFonts w:ascii="Arial" w:hAnsi="Arial" w:cs="Arial"/>
          <w:i/>
          <w:color w:val="202026"/>
          <w:sz w:val="22"/>
          <w:szCs w:val="22"/>
          <w:shd w:val="clear" w:color="auto" w:fill="FFFFFF"/>
        </w:rPr>
        <w:t xml:space="preserve"> nebo bránící jejímu najetí na překážku</w:t>
      </w:r>
      <w:r w:rsidR="00871BCF" w:rsidRPr="0050771D">
        <w:rPr>
          <w:rFonts w:ascii="Arial" w:hAnsi="Arial" w:cs="Arial"/>
          <w:i/>
          <w:color w:val="202026"/>
          <w:sz w:val="22"/>
          <w:szCs w:val="22"/>
          <w:shd w:val="clear" w:color="auto" w:fill="FFFFFF"/>
        </w:rPr>
        <w:t>,“</w:t>
      </w:r>
      <w:r w:rsidR="00871BCF">
        <w:rPr>
          <w:rFonts w:ascii="Arial" w:hAnsi="Arial" w:cs="Arial"/>
          <w:color w:val="202026"/>
          <w:sz w:val="22"/>
          <w:szCs w:val="22"/>
          <w:shd w:val="clear" w:color="auto" w:fill="FFFFFF"/>
        </w:rPr>
        <w:t xml:space="preserve"> dodává Filip </w:t>
      </w:r>
      <w:proofErr w:type="spellStart"/>
      <w:r w:rsidR="00871BCF">
        <w:rPr>
          <w:rFonts w:ascii="Arial" w:hAnsi="Arial" w:cs="Arial"/>
          <w:color w:val="202026"/>
          <w:sz w:val="22"/>
          <w:szCs w:val="22"/>
          <w:shd w:val="clear" w:color="auto" w:fill="FFFFFF"/>
        </w:rPr>
        <w:t>Šimara</w:t>
      </w:r>
      <w:proofErr w:type="spellEnd"/>
      <w:r w:rsidR="00871BCF">
        <w:rPr>
          <w:rFonts w:ascii="Arial" w:hAnsi="Arial" w:cs="Arial"/>
          <w:color w:val="202026"/>
          <w:sz w:val="22"/>
          <w:szCs w:val="22"/>
          <w:shd w:val="clear" w:color="auto" w:fill="FFFFFF"/>
        </w:rPr>
        <w:t>.</w:t>
      </w:r>
    </w:p>
    <w:p w14:paraId="0B5667AE" w14:textId="2718C522" w:rsidR="009D343C" w:rsidRPr="009D343C" w:rsidRDefault="009D343C" w:rsidP="009D343C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2B6E7CB" w14:textId="3A8402FD" w:rsidR="009D343C" w:rsidRPr="00531B66" w:rsidRDefault="00C562F4" w:rsidP="009D343C">
      <w:pPr>
        <w:shd w:val="clear" w:color="auto" w:fill="FFFFFF"/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</w:pPr>
      <w:r w:rsidRPr="009D343C"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358488F" wp14:editId="547A0E38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339340" cy="1556385"/>
            <wp:effectExtent l="0" t="0" r="3810" b="5715"/>
            <wp:wrapTight wrapText="bothSides">
              <wp:wrapPolygon edited="0">
                <wp:start x="0" y="0"/>
                <wp:lineTo x="0" y="21415"/>
                <wp:lineTo x="21459" y="21415"/>
                <wp:lineTo x="21459" y="0"/>
                <wp:lineTo x="0" y="0"/>
              </wp:wrapPolygon>
            </wp:wrapTight>
            <wp:docPr id="7" name="Obrázek 7" descr="H:\MARKETING\WEBové stránky Climax\Údržba stínicí techniky\únor_čištění venkovních žaluzií\DSC_451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MARKETING\WEBové stránky Climax\Údržba stínicí techniky\únor_čištění venkovních žaluzií\DSC_4519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179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>Přes léto naplno</w:t>
      </w:r>
    </w:p>
    <w:p w14:paraId="7DE721D2" w14:textId="38C6B7C0" w:rsidR="009D343C" w:rsidRPr="009D343C" w:rsidRDefault="009D343C" w:rsidP="002E421C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D343C">
        <w:rPr>
          <w:rFonts w:ascii="Arial" w:hAnsi="Arial" w:cs="Arial"/>
          <w:color w:val="000000"/>
          <w:sz w:val="22"/>
          <w:szCs w:val="22"/>
        </w:rPr>
        <w:t xml:space="preserve">Dvakrát ročně </w:t>
      </w:r>
      <w:r w:rsidR="00262896">
        <w:rPr>
          <w:rFonts w:ascii="Arial" w:hAnsi="Arial" w:cs="Arial"/>
          <w:color w:val="000000"/>
          <w:sz w:val="22"/>
          <w:szCs w:val="22"/>
        </w:rPr>
        <w:t xml:space="preserve">zbavíme </w:t>
      </w:r>
      <w:r w:rsidRPr="009D343C">
        <w:rPr>
          <w:rFonts w:ascii="Arial" w:hAnsi="Arial" w:cs="Arial"/>
          <w:color w:val="000000"/>
          <w:sz w:val="22"/>
          <w:szCs w:val="22"/>
        </w:rPr>
        <w:t>žaluzie</w:t>
      </w:r>
      <w:r w:rsidR="009A5A4A">
        <w:rPr>
          <w:rFonts w:ascii="Arial" w:hAnsi="Arial" w:cs="Arial"/>
          <w:color w:val="000000"/>
          <w:sz w:val="22"/>
          <w:szCs w:val="22"/>
        </w:rPr>
        <w:t xml:space="preserve"> v</w:t>
      </w:r>
      <w:r w:rsidR="007661DB">
        <w:rPr>
          <w:rFonts w:ascii="Arial" w:hAnsi="Arial" w:cs="Arial"/>
          <w:color w:val="000000"/>
          <w:sz w:val="22"/>
          <w:szCs w:val="22"/>
        </w:rPr>
        <w:t>eškerých</w:t>
      </w:r>
      <w:r w:rsidRPr="009D343C">
        <w:rPr>
          <w:rFonts w:ascii="Arial" w:hAnsi="Arial" w:cs="Arial"/>
          <w:bCs/>
          <w:color w:val="000000"/>
          <w:sz w:val="22"/>
          <w:szCs w:val="22"/>
        </w:rPr>
        <w:t xml:space="preserve"> nečistot </w:t>
      </w:r>
      <w:r w:rsidR="009A5A4A">
        <w:rPr>
          <w:rFonts w:ascii="Arial" w:hAnsi="Arial" w:cs="Arial"/>
          <w:bCs/>
          <w:color w:val="000000"/>
          <w:sz w:val="22"/>
          <w:szCs w:val="22"/>
        </w:rPr>
        <w:t xml:space="preserve">– </w:t>
      </w:r>
      <w:r w:rsidR="00262896">
        <w:rPr>
          <w:rFonts w:ascii="Arial" w:hAnsi="Arial" w:cs="Arial"/>
          <w:bCs/>
          <w:color w:val="000000"/>
          <w:sz w:val="22"/>
          <w:szCs w:val="22"/>
        </w:rPr>
        <w:t xml:space="preserve">prachu, </w:t>
      </w:r>
      <w:r w:rsidRPr="009D343C">
        <w:rPr>
          <w:rFonts w:ascii="Arial" w:hAnsi="Arial" w:cs="Arial"/>
          <w:bCs/>
          <w:color w:val="000000"/>
          <w:sz w:val="22"/>
          <w:szCs w:val="22"/>
        </w:rPr>
        <w:t xml:space="preserve">hmyzu, pylu, listí apod.  </w:t>
      </w:r>
      <w:r w:rsidRPr="009D343C">
        <w:rPr>
          <w:rFonts w:ascii="Arial" w:hAnsi="Arial" w:cs="Arial"/>
          <w:color w:val="000000"/>
          <w:sz w:val="22"/>
          <w:szCs w:val="22"/>
        </w:rPr>
        <w:t xml:space="preserve">K omytí žaluzií můžeme použít zahradní </w:t>
      </w:r>
      <w:r w:rsidRPr="00694C02">
        <w:rPr>
          <w:rFonts w:ascii="Arial" w:hAnsi="Arial" w:cs="Arial"/>
          <w:color w:val="000000"/>
          <w:sz w:val="22"/>
          <w:szCs w:val="22"/>
        </w:rPr>
        <w:t xml:space="preserve">hadici nebo </w:t>
      </w:r>
      <w:r w:rsidRPr="00694C02">
        <w:rPr>
          <w:rFonts w:ascii="Arial" w:hAnsi="Arial" w:cs="Arial"/>
          <w:sz w:val="22"/>
          <w:szCs w:val="22"/>
        </w:rPr>
        <w:t>parní čistič.</w:t>
      </w:r>
      <w:r w:rsidR="000308A1">
        <w:rPr>
          <w:rFonts w:ascii="Arial" w:hAnsi="Arial" w:cs="Arial"/>
          <w:sz w:val="22"/>
          <w:szCs w:val="22"/>
        </w:rPr>
        <w:t xml:space="preserve"> Vy</w:t>
      </w:r>
      <w:r w:rsidR="009A5A4A">
        <w:rPr>
          <w:rFonts w:ascii="Arial" w:hAnsi="Arial" w:cs="Arial"/>
          <w:bCs/>
          <w:sz w:val="22"/>
          <w:szCs w:val="22"/>
        </w:rPr>
        <w:t>stačíme</w:t>
      </w:r>
      <w:r w:rsidR="000308A1">
        <w:rPr>
          <w:rFonts w:ascii="Arial" w:hAnsi="Arial" w:cs="Arial"/>
          <w:bCs/>
          <w:sz w:val="22"/>
          <w:szCs w:val="22"/>
        </w:rPr>
        <w:t xml:space="preserve"> si</w:t>
      </w:r>
      <w:r w:rsidR="009A5A4A">
        <w:rPr>
          <w:rFonts w:ascii="Arial" w:hAnsi="Arial" w:cs="Arial"/>
          <w:bCs/>
          <w:sz w:val="22"/>
          <w:szCs w:val="22"/>
        </w:rPr>
        <w:t xml:space="preserve"> </w:t>
      </w:r>
      <w:r w:rsidR="002B23FC">
        <w:rPr>
          <w:rFonts w:ascii="Arial" w:hAnsi="Arial" w:cs="Arial"/>
          <w:bCs/>
          <w:sz w:val="22"/>
          <w:szCs w:val="22"/>
        </w:rPr>
        <w:t xml:space="preserve">i </w:t>
      </w:r>
      <w:r w:rsidR="009A5A4A">
        <w:rPr>
          <w:rFonts w:ascii="Arial" w:hAnsi="Arial" w:cs="Arial"/>
          <w:bCs/>
          <w:sz w:val="22"/>
          <w:szCs w:val="22"/>
        </w:rPr>
        <w:t xml:space="preserve">s </w:t>
      </w:r>
      <w:r w:rsidRPr="00694C02">
        <w:rPr>
          <w:rFonts w:ascii="Arial" w:hAnsi="Arial" w:cs="Arial"/>
          <w:bCs/>
          <w:sz w:val="22"/>
          <w:szCs w:val="22"/>
        </w:rPr>
        <w:t>běžn</w:t>
      </w:r>
      <w:r w:rsidR="009A5A4A">
        <w:rPr>
          <w:rFonts w:ascii="Arial" w:hAnsi="Arial" w:cs="Arial"/>
          <w:bCs/>
          <w:sz w:val="22"/>
          <w:szCs w:val="22"/>
        </w:rPr>
        <w:t>ými</w:t>
      </w:r>
      <w:r w:rsidR="004B56FE">
        <w:rPr>
          <w:rFonts w:ascii="Arial" w:hAnsi="Arial" w:cs="Arial"/>
          <w:bCs/>
          <w:sz w:val="22"/>
          <w:szCs w:val="22"/>
        </w:rPr>
        <w:t xml:space="preserve"> čisticí</w:t>
      </w:r>
      <w:r w:rsidR="009A5A4A">
        <w:rPr>
          <w:rFonts w:ascii="Arial" w:hAnsi="Arial" w:cs="Arial"/>
          <w:bCs/>
          <w:sz w:val="22"/>
          <w:szCs w:val="22"/>
        </w:rPr>
        <w:t>mi</w:t>
      </w:r>
      <w:r w:rsidR="004B56FE">
        <w:rPr>
          <w:rFonts w:ascii="Arial" w:hAnsi="Arial" w:cs="Arial"/>
          <w:bCs/>
          <w:sz w:val="22"/>
          <w:szCs w:val="22"/>
        </w:rPr>
        <w:t xml:space="preserve"> </w:t>
      </w:r>
      <w:r w:rsidRPr="00694C02">
        <w:rPr>
          <w:rFonts w:ascii="Arial" w:hAnsi="Arial" w:cs="Arial"/>
          <w:bCs/>
          <w:sz w:val="22"/>
          <w:szCs w:val="22"/>
        </w:rPr>
        <w:t xml:space="preserve">prostředky, </w:t>
      </w:r>
      <w:r w:rsidR="004B56FE">
        <w:rPr>
          <w:rFonts w:ascii="Arial" w:hAnsi="Arial" w:cs="Arial"/>
          <w:bCs/>
          <w:sz w:val="22"/>
          <w:szCs w:val="22"/>
        </w:rPr>
        <w:t>jako jsou</w:t>
      </w:r>
      <w:r w:rsidRPr="00694C02">
        <w:rPr>
          <w:rFonts w:ascii="Arial" w:hAnsi="Arial" w:cs="Arial"/>
          <w:bCs/>
          <w:sz w:val="22"/>
          <w:szCs w:val="22"/>
        </w:rPr>
        <w:t xml:space="preserve"> mýdlo, jar a</w:t>
      </w:r>
      <w:r w:rsidR="009A5A4A">
        <w:rPr>
          <w:rFonts w:ascii="Arial" w:hAnsi="Arial" w:cs="Arial"/>
          <w:bCs/>
          <w:sz w:val="22"/>
          <w:szCs w:val="22"/>
        </w:rPr>
        <w:t xml:space="preserve"> vlažná voda.</w:t>
      </w:r>
      <w:r w:rsidRPr="009D343C">
        <w:rPr>
          <w:rFonts w:ascii="Arial" w:hAnsi="Arial" w:cs="Arial"/>
          <w:bCs/>
          <w:sz w:val="22"/>
          <w:szCs w:val="22"/>
        </w:rPr>
        <w:t xml:space="preserve"> Úplně se vyhn</w:t>
      </w:r>
      <w:r w:rsidR="009A5A4A">
        <w:rPr>
          <w:rFonts w:ascii="Arial" w:hAnsi="Arial" w:cs="Arial"/>
          <w:bCs/>
          <w:sz w:val="22"/>
          <w:szCs w:val="22"/>
        </w:rPr>
        <w:t>e</w:t>
      </w:r>
      <w:r w:rsidRPr="009D343C">
        <w:rPr>
          <w:rFonts w:ascii="Arial" w:hAnsi="Arial" w:cs="Arial"/>
          <w:bCs/>
          <w:sz w:val="22"/>
          <w:szCs w:val="22"/>
        </w:rPr>
        <w:t xml:space="preserve">me </w:t>
      </w:r>
      <w:r w:rsidR="009A5A4A">
        <w:rPr>
          <w:rFonts w:ascii="Arial" w:hAnsi="Arial" w:cs="Arial"/>
          <w:bCs/>
          <w:sz w:val="22"/>
          <w:szCs w:val="22"/>
        </w:rPr>
        <w:t xml:space="preserve">všem </w:t>
      </w:r>
      <w:r w:rsidR="00707801">
        <w:rPr>
          <w:rFonts w:ascii="Arial" w:hAnsi="Arial" w:cs="Arial"/>
          <w:bCs/>
          <w:sz w:val="22"/>
          <w:szCs w:val="22"/>
        </w:rPr>
        <w:t>agresivním saponátům,</w:t>
      </w:r>
      <w:r w:rsidR="00531B66">
        <w:rPr>
          <w:rFonts w:ascii="Arial" w:hAnsi="Arial" w:cs="Arial"/>
          <w:bCs/>
          <w:sz w:val="22"/>
          <w:szCs w:val="22"/>
        </w:rPr>
        <w:t xml:space="preserve"> </w:t>
      </w:r>
      <w:r w:rsidR="00707801">
        <w:rPr>
          <w:rFonts w:ascii="Arial" w:hAnsi="Arial" w:cs="Arial"/>
          <w:bCs/>
          <w:sz w:val="22"/>
          <w:szCs w:val="22"/>
        </w:rPr>
        <w:t xml:space="preserve">rozpouštědlům a ředidlům. </w:t>
      </w:r>
    </w:p>
    <w:p w14:paraId="270975A5" w14:textId="7543A7C5" w:rsidR="009D343C" w:rsidRPr="009D343C" w:rsidRDefault="009D343C" w:rsidP="009D343C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3918674" w14:textId="461E5F73" w:rsidR="009D343C" w:rsidRPr="009D343C" w:rsidRDefault="00A94C40" w:rsidP="009D343C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426E6E">
        <w:rPr>
          <w:b/>
          <w:noProof/>
          <w:color w:val="0070C0"/>
        </w:rPr>
        <w:drawing>
          <wp:anchor distT="0" distB="0" distL="114300" distR="114300" simplePos="0" relativeHeight="251663360" behindDoc="1" locked="0" layoutInCell="1" allowOverlap="1" wp14:anchorId="7303FD15" wp14:editId="19F5F6B6">
            <wp:simplePos x="0" y="0"/>
            <wp:positionH relativeFrom="column">
              <wp:posOffset>-71755</wp:posOffset>
            </wp:positionH>
            <wp:positionV relativeFrom="paragraph">
              <wp:posOffset>193675</wp:posOffset>
            </wp:positionV>
            <wp:extent cx="2447925" cy="1629410"/>
            <wp:effectExtent l="0" t="0" r="9525" b="8890"/>
            <wp:wrapTight wrapText="bothSides">
              <wp:wrapPolygon edited="0">
                <wp:start x="0" y="0"/>
                <wp:lineTo x="0" y="21465"/>
                <wp:lineTo x="21516" y="21465"/>
                <wp:lineTo x="21516" y="0"/>
                <wp:lineTo x="0" y="0"/>
              </wp:wrapPolygon>
            </wp:wrapTight>
            <wp:docPr id="6" name="Obrázek 6" descr="H:\MARKETING\WEBové stránky Climax\Údržba stínicí techniky\únor_čištění venkovních žaluzií\DSC_4544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MARKETING\WEBové stránky Climax\Údržba stínicí techniky\únor_čištění venkovních žaluzií\DSC_4544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0015C" w14:textId="792C0480" w:rsidR="009D343C" w:rsidRPr="009D343C" w:rsidRDefault="009D343C" w:rsidP="009D343C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D343C">
        <w:rPr>
          <w:rFonts w:ascii="Arial" w:hAnsi="Arial" w:cs="Arial"/>
          <w:color w:val="000000"/>
          <w:sz w:val="22"/>
          <w:szCs w:val="22"/>
        </w:rPr>
        <w:t>Žaluzie </w:t>
      </w:r>
      <w:r w:rsidRPr="009D343C">
        <w:rPr>
          <w:rFonts w:ascii="Arial" w:hAnsi="Arial" w:cs="Arial"/>
          <w:bCs/>
          <w:sz w:val="22"/>
          <w:szCs w:val="22"/>
        </w:rPr>
        <w:t>sklopíme do svislé polohy a</w:t>
      </w:r>
      <w:r w:rsidRPr="00694C02">
        <w:rPr>
          <w:rFonts w:ascii="Arial" w:hAnsi="Arial" w:cs="Arial"/>
          <w:bCs/>
          <w:sz w:val="22"/>
          <w:szCs w:val="22"/>
        </w:rPr>
        <w:t xml:space="preserve"> každou lamelu zvlášť očistíme</w:t>
      </w:r>
      <w:r w:rsidR="009768FA">
        <w:rPr>
          <w:rFonts w:ascii="Arial" w:hAnsi="Arial" w:cs="Arial"/>
          <w:bCs/>
          <w:sz w:val="22"/>
          <w:szCs w:val="22"/>
        </w:rPr>
        <w:t xml:space="preserve"> navlhčeným hadříkem nebo houbičkou.</w:t>
      </w:r>
      <w:r w:rsidRPr="00694C02">
        <w:rPr>
          <w:rFonts w:ascii="Arial" w:hAnsi="Arial" w:cs="Arial"/>
          <w:bCs/>
          <w:sz w:val="22"/>
          <w:szCs w:val="22"/>
        </w:rPr>
        <w:t xml:space="preserve"> Postupujeme jedním</w:t>
      </w:r>
      <w:r w:rsidR="00AE7984">
        <w:rPr>
          <w:rFonts w:ascii="Arial" w:hAnsi="Arial" w:cs="Arial"/>
          <w:bCs/>
          <w:sz w:val="22"/>
          <w:szCs w:val="22"/>
        </w:rPr>
        <w:t xml:space="preserve"> směrem</w:t>
      </w:r>
      <w:r w:rsidRPr="00694C02">
        <w:rPr>
          <w:rFonts w:ascii="Arial" w:hAnsi="Arial" w:cs="Arial"/>
          <w:bCs/>
          <w:sz w:val="22"/>
          <w:szCs w:val="22"/>
        </w:rPr>
        <w:t>, abychom špínu</w:t>
      </w:r>
      <w:r w:rsidR="00AE7984">
        <w:rPr>
          <w:rFonts w:ascii="Arial" w:hAnsi="Arial" w:cs="Arial"/>
          <w:bCs/>
          <w:sz w:val="22"/>
          <w:szCs w:val="22"/>
        </w:rPr>
        <w:t xml:space="preserve"> </w:t>
      </w:r>
      <w:r w:rsidRPr="00694C02">
        <w:rPr>
          <w:rFonts w:ascii="Arial" w:hAnsi="Arial" w:cs="Arial"/>
          <w:bCs/>
          <w:sz w:val="22"/>
          <w:szCs w:val="22"/>
        </w:rPr>
        <w:t>neroznášeli</w:t>
      </w:r>
      <w:r w:rsidR="00AE7984">
        <w:rPr>
          <w:rFonts w:ascii="Arial" w:hAnsi="Arial" w:cs="Arial"/>
          <w:bCs/>
          <w:sz w:val="22"/>
          <w:szCs w:val="22"/>
        </w:rPr>
        <w:t xml:space="preserve"> dál</w:t>
      </w:r>
      <w:r w:rsidRPr="00694C02">
        <w:rPr>
          <w:rFonts w:ascii="Arial" w:hAnsi="Arial" w:cs="Arial"/>
          <w:bCs/>
          <w:sz w:val="22"/>
          <w:szCs w:val="22"/>
        </w:rPr>
        <w:t xml:space="preserve">. </w:t>
      </w:r>
      <w:r w:rsidR="000F38C2">
        <w:rPr>
          <w:rFonts w:ascii="Arial" w:hAnsi="Arial" w:cs="Arial"/>
          <w:bCs/>
          <w:sz w:val="22"/>
          <w:szCs w:val="22"/>
        </w:rPr>
        <w:t xml:space="preserve">V případě silného znečištění naplníme </w:t>
      </w:r>
      <w:r w:rsidR="00CC1868">
        <w:rPr>
          <w:rFonts w:ascii="Arial" w:hAnsi="Arial" w:cs="Arial"/>
          <w:bCs/>
          <w:sz w:val="22"/>
          <w:szCs w:val="22"/>
        </w:rPr>
        <w:t xml:space="preserve">rozprašovač </w:t>
      </w:r>
      <w:r w:rsidR="00901653">
        <w:rPr>
          <w:rFonts w:ascii="Arial" w:hAnsi="Arial" w:cs="Arial"/>
          <w:bCs/>
          <w:sz w:val="22"/>
          <w:szCs w:val="22"/>
        </w:rPr>
        <w:t>mýdlovým roztokem,</w:t>
      </w:r>
      <w:r w:rsidR="009D0796">
        <w:rPr>
          <w:rFonts w:ascii="Arial" w:hAnsi="Arial" w:cs="Arial"/>
          <w:bCs/>
          <w:sz w:val="22"/>
          <w:szCs w:val="22"/>
        </w:rPr>
        <w:t xml:space="preserve"> žaluzie postříkáme a necháme </w:t>
      </w:r>
      <w:r w:rsidR="004169CF">
        <w:rPr>
          <w:rFonts w:ascii="Arial" w:hAnsi="Arial" w:cs="Arial"/>
          <w:bCs/>
          <w:sz w:val="22"/>
          <w:szCs w:val="22"/>
        </w:rPr>
        <w:t xml:space="preserve">roztok </w:t>
      </w:r>
      <w:r w:rsidR="009D0796">
        <w:rPr>
          <w:rFonts w:ascii="Arial" w:hAnsi="Arial" w:cs="Arial"/>
          <w:bCs/>
          <w:sz w:val="22"/>
          <w:szCs w:val="22"/>
        </w:rPr>
        <w:t>chvíli působit (</w:t>
      </w:r>
      <w:r w:rsidR="0096019B">
        <w:rPr>
          <w:rFonts w:ascii="Arial" w:hAnsi="Arial" w:cs="Arial"/>
          <w:bCs/>
          <w:sz w:val="22"/>
          <w:szCs w:val="22"/>
        </w:rPr>
        <w:t>neměl</w:t>
      </w:r>
      <w:r w:rsidRPr="009D343C">
        <w:rPr>
          <w:rFonts w:ascii="Arial" w:hAnsi="Arial" w:cs="Arial"/>
          <w:bCs/>
          <w:sz w:val="22"/>
          <w:szCs w:val="22"/>
        </w:rPr>
        <w:t xml:space="preserve"> by </w:t>
      </w:r>
      <w:r w:rsidR="0096019B">
        <w:rPr>
          <w:rFonts w:ascii="Arial" w:hAnsi="Arial" w:cs="Arial"/>
          <w:bCs/>
          <w:sz w:val="22"/>
          <w:szCs w:val="22"/>
        </w:rPr>
        <w:t xml:space="preserve">však </w:t>
      </w:r>
      <w:r w:rsidRPr="009D343C">
        <w:rPr>
          <w:rFonts w:ascii="Arial" w:hAnsi="Arial" w:cs="Arial"/>
          <w:bCs/>
          <w:sz w:val="22"/>
          <w:szCs w:val="22"/>
        </w:rPr>
        <w:t>na žaluziích</w:t>
      </w:r>
      <w:r w:rsidR="009D0796">
        <w:rPr>
          <w:rFonts w:ascii="Arial" w:hAnsi="Arial" w:cs="Arial"/>
          <w:bCs/>
          <w:sz w:val="22"/>
          <w:szCs w:val="22"/>
        </w:rPr>
        <w:t xml:space="preserve"> </w:t>
      </w:r>
      <w:r w:rsidRPr="009D343C">
        <w:rPr>
          <w:rFonts w:ascii="Arial" w:hAnsi="Arial" w:cs="Arial"/>
          <w:bCs/>
          <w:sz w:val="22"/>
          <w:szCs w:val="22"/>
        </w:rPr>
        <w:t>zaschnout</w:t>
      </w:r>
      <w:r w:rsidR="009D0796">
        <w:rPr>
          <w:rFonts w:ascii="Arial" w:hAnsi="Arial" w:cs="Arial"/>
          <w:bCs/>
          <w:sz w:val="22"/>
          <w:szCs w:val="22"/>
        </w:rPr>
        <w:t>).</w:t>
      </w:r>
      <w:r w:rsidRPr="009D343C">
        <w:rPr>
          <w:rFonts w:ascii="Arial" w:hAnsi="Arial" w:cs="Arial"/>
          <w:bCs/>
          <w:sz w:val="22"/>
          <w:szCs w:val="22"/>
        </w:rPr>
        <w:t xml:space="preserve"> Poté lamely dočistíme ručně</w:t>
      </w:r>
      <w:r w:rsidR="009032D2">
        <w:rPr>
          <w:rFonts w:ascii="Arial" w:hAnsi="Arial" w:cs="Arial"/>
          <w:bCs/>
          <w:sz w:val="22"/>
          <w:szCs w:val="22"/>
        </w:rPr>
        <w:t xml:space="preserve"> a </w:t>
      </w:r>
      <w:r w:rsidRPr="009D343C">
        <w:rPr>
          <w:rFonts w:ascii="Arial" w:hAnsi="Arial" w:cs="Arial"/>
          <w:bCs/>
          <w:sz w:val="22"/>
          <w:szCs w:val="22"/>
        </w:rPr>
        <w:t>stejným způsobem umyjeme</w:t>
      </w:r>
      <w:r w:rsidR="009032D2">
        <w:rPr>
          <w:rFonts w:ascii="Arial" w:hAnsi="Arial" w:cs="Arial"/>
          <w:bCs/>
          <w:sz w:val="22"/>
          <w:szCs w:val="22"/>
        </w:rPr>
        <w:t xml:space="preserve"> i </w:t>
      </w:r>
      <w:r w:rsidRPr="009D343C">
        <w:rPr>
          <w:rFonts w:ascii="Arial" w:hAnsi="Arial" w:cs="Arial"/>
          <w:bCs/>
          <w:sz w:val="22"/>
          <w:szCs w:val="22"/>
        </w:rPr>
        <w:t xml:space="preserve">vodicí lišty. </w:t>
      </w:r>
      <w:r w:rsidR="009032D2">
        <w:rPr>
          <w:rFonts w:ascii="Arial" w:hAnsi="Arial" w:cs="Arial"/>
          <w:bCs/>
          <w:sz w:val="22"/>
          <w:szCs w:val="22"/>
        </w:rPr>
        <w:t>N</w:t>
      </w:r>
      <w:r w:rsidRPr="009D343C">
        <w:rPr>
          <w:rFonts w:ascii="Arial" w:hAnsi="Arial" w:cs="Arial"/>
          <w:bCs/>
          <w:sz w:val="22"/>
          <w:szCs w:val="22"/>
        </w:rPr>
        <w:t xml:space="preserve">akonec </w:t>
      </w:r>
      <w:r w:rsidR="009032D2">
        <w:rPr>
          <w:rFonts w:ascii="Arial" w:hAnsi="Arial" w:cs="Arial"/>
          <w:bCs/>
          <w:sz w:val="22"/>
          <w:szCs w:val="22"/>
        </w:rPr>
        <w:t xml:space="preserve">čistou vodou </w:t>
      </w:r>
      <w:r w:rsidRPr="009D343C">
        <w:rPr>
          <w:rFonts w:ascii="Arial" w:hAnsi="Arial" w:cs="Arial"/>
          <w:bCs/>
          <w:sz w:val="22"/>
          <w:szCs w:val="22"/>
        </w:rPr>
        <w:t>spláchneme</w:t>
      </w:r>
      <w:r w:rsidR="009032D2">
        <w:rPr>
          <w:rFonts w:ascii="Arial" w:hAnsi="Arial" w:cs="Arial"/>
          <w:bCs/>
          <w:sz w:val="22"/>
          <w:szCs w:val="22"/>
        </w:rPr>
        <w:t xml:space="preserve"> </w:t>
      </w:r>
      <w:r w:rsidRPr="009D343C">
        <w:rPr>
          <w:rFonts w:ascii="Arial" w:hAnsi="Arial" w:cs="Arial"/>
          <w:bCs/>
          <w:sz w:val="22"/>
          <w:szCs w:val="22"/>
        </w:rPr>
        <w:t>ze žaluzií všechny nečistoty a necháme</w:t>
      </w:r>
      <w:r w:rsidR="009032D2">
        <w:rPr>
          <w:rFonts w:ascii="Arial" w:hAnsi="Arial" w:cs="Arial"/>
          <w:bCs/>
          <w:sz w:val="22"/>
          <w:szCs w:val="22"/>
        </w:rPr>
        <w:t xml:space="preserve"> je volně</w:t>
      </w:r>
      <w:r w:rsidRPr="009D343C">
        <w:rPr>
          <w:rFonts w:ascii="Arial" w:hAnsi="Arial" w:cs="Arial"/>
          <w:bCs/>
          <w:sz w:val="22"/>
          <w:szCs w:val="22"/>
        </w:rPr>
        <w:t xml:space="preserve"> uschnout.</w:t>
      </w:r>
    </w:p>
    <w:p w14:paraId="1CA0EB95" w14:textId="77777777" w:rsidR="009D343C" w:rsidRPr="009D343C" w:rsidRDefault="009D343C" w:rsidP="009D343C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47A7FB4" w14:textId="0EF2FE90" w:rsidR="009D343C" w:rsidRPr="009D343C" w:rsidRDefault="009D343C" w:rsidP="009D343C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D343C">
        <w:rPr>
          <w:rFonts w:ascii="Arial" w:hAnsi="Arial" w:cs="Arial"/>
          <w:color w:val="000000"/>
          <w:sz w:val="22"/>
          <w:szCs w:val="22"/>
        </w:rPr>
        <w:lastRenderedPageBreak/>
        <w:t>Kromě mytí je také důležité provést běžnou</w:t>
      </w:r>
      <w:r w:rsidR="00614121">
        <w:rPr>
          <w:rFonts w:ascii="Arial" w:hAnsi="Arial" w:cs="Arial"/>
          <w:color w:val="000000"/>
          <w:sz w:val="22"/>
          <w:szCs w:val="22"/>
        </w:rPr>
        <w:t xml:space="preserve"> revizi</w:t>
      </w:r>
      <w:r w:rsidRPr="009D343C">
        <w:rPr>
          <w:rFonts w:ascii="Arial" w:hAnsi="Arial" w:cs="Arial"/>
          <w:color w:val="000000"/>
          <w:sz w:val="22"/>
          <w:szCs w:val="22"/>
        </w:rPr>
        <w:t xml:space="preserve"> technického stavu a funkčnosti žaluzií. </w:t>
      </w:r>
      <w:r w:rsidR="00F656DA">
        <w:rPr>
          <w:rFonts w:ascii="Arial" w:hAnsi="Arial" w:cs="Arial"/>
          <w:color w:val="000000"/>
          <w:sz w:val="22"/>
          <w:szCs w:val="22"/>
        </w:rPr>
        <w:t>Zkontrolujeme, jestli</w:t>
      </w:r>
      <w:r w:rsidR="00C028D6">
        <w:rPr>
          <w:rFonts w:ascii="Arial" w:hAnsi="Arial" w:cs="Arial"/>
          <w:color w:val="000000"/>
          <w:sz w:val="22"/>
          <w:szCs w:val="22"/>
        </w:rPr>
        <w:t xml:space="preserve"> můžeme</w:t>
      </w:r>
      <w:r w:rsidR="00F656DA">
        <w:rPr>
          <w:rFonts w:ascii="Arial" w:hAnsi="Arial" w:cs="Arial"/>
          <w:color w:val="000000"/>
          <w:sz w:val="22"/>
          <w:szCs w:val="22"/>
        </w:rPr>
        <w:t xml:space="preserve"> žaluzie </w:t>
      </w:r>
      <w:r w:rsidRPr="009D343C">
        <w:rPr>
          <w:rFonts w:ascii="Arial" w:hAnsi="Arial" w:cs="Arial"/>
          <w:color w:val="000000"/>
          <w:sz w:val="22"/>
          <w:szCs w:val="22"/>
        </w:rPr>
        <w:t xml:space="preserve">rovnoměrně vytahovat a spouštět, </w:t>
      </w:r>
      <w:r w:rsidR="00FA278C">
        <w:rPr>
          <w:rFonts w:ascii="Arial" w:hAnsi="Arial" w:cs="Arial"/>
          <w:color w:val="000000"/>
          <w:sz w:val="22"/>
          <w:szCs w:val="22"/>
        </w:rPr>
        <w:t>zda</w:t>
      </w:r>
      <w:r w:rsidRPr="009D343C">
        <w:rPr>
          <w:rFonts w:ascii="Arial" w:hAnsi="Arial" w:cs="Arial"/>
          <w:color w:val="000000"/>
          <w:sz w:val="22"/>
          <w:szCs w:val="22"/>
        </w:rPr>
        <w:t xml:space="preserve"> nejsou hodně opotřebené pásky a vodicí lišty</w:t>
      </w:r>
      <w:r w:rsidR="004F1086">
        <w:rPr>
          <w:rFonts w:ascii="Arial" w:hAnsi="Arial" w:cs="Arial"/>
          <w:color w:val="000000"/>
          <w:sz w:val="22"/>
          <w:szCs w:val="22"/>
        </w:rPr>
        <w:t>,</w:t>
      </w:r>
      <w:r w:rsidRPr="009D343C">
        <w:rPr>
          <w:rFonts w:ascii="Arial" w:hAnsi="Arial" w:cs="Arial"/>
          <w:color w:val="000000"/>
          <w:sz w:val="22"/>
          <w:szCs w:val="22"/>
        </w:rPr>
        <w:t xml:space="preserve"> a v neposlední řadě hlučnost chodu. V případě </w:t>
      </w:r>
      <w:r w:rsidR="00B658E5">
        <w:rPr>
          <w:rFonts w:ascii="Arial" w:hAnsi="Arial" w:cs="Arial"/>
          <w:color w:val="000000"/>
          <w:sz w:val="22"/>
          <w:szCs w:val="22"/>
        </w:rPr>
        <w:t xml:space="preserve">jakýchkoliv </w:t>
      </w:r>
      <w:r w:rsidRPr="009D343C">
        <w:rPr>
          <w:rFonts w:ascii="Arial" w:hAnsi="Arial" w:cs="Arial"/>
          <w:color w:val="000000"/>
          <w:sz w:val="22"/>
          <w:szCs w:val="22"/>
        </w:rPr>
        <w:t>poruch kontaktuj</w:t>
      </w:r>
      <w:r w:rsidR="00B658E5">
        <w:rPr>
          <w:rFonts w:ascii="Arial" w:hAnsi="Arial" w:cs="Arial"/>
          <w:color w:val="000000"/>
          <w:sz w:val="22"/>
          <w:szCs w:val="22"/>
        </w:rPr>
        <w:t>eme</w:t>
      </w:r>
      <w:r w:rsidRPr="009D343C">
        <w:rPr>
          <w:rFonts w:ascii="Arial" w:hAnsi="Arial" w:cs="Arial"/>
          <w:color w:val="000000"/>
          <w:sz w:val="22"/>
          <w:szCs w:val="22"/>
        </w:rPr>
        <w:t xml:space="preserve"> </w:t>
      </w:r>
      <w:r w:rsidR="00694C02">
        <w:rPr>
          <w:rFonts w:ascii="Arial" w:hAnsi="Arial" w:cs="Arial"/>
          <w:color w:val="000000"/>
          <w:sz w:val="22"/>
          <w:szCs w:val="22"/>
        </w:rPr>
        <w:t xml:space="preserve">odborníky. </w:t>
      </w:r>
    </w:p>
    <w:p w14:paraId="24A8461E" w14:textId="6696AD69" w:rsidR="009D343C" w:rsidRPr="009D343C" w:rsidRDefault="009D343C" w:rsidP="009D343C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D877E0B" w14:textId="77777777" w:rsidR="009D343C" w:rsidRDefault="009D343C" w:rsidP="00595DDB">
      <w:pPr>
        <w:spacing w:line="276" w:lineRule="auto"/>
        <w:jc w:val="both"/>
        <w:rPr>
          <w:rFonts w:ascii="Arial" w:eastAsia="Calibri" w:hAnsi="Arial" w:cs="Arial"/>
          <w:sz w:val="22"/>
        </w:rPr>
      </w:pPr>
    </w:p>
    <w:p w14:paraId="108B1C7E" w14:textId="242E0A28" w:rsidR="007A63C3" w:rsidRDefault="007A63C3" w:rsidP="007A63C3">
      <w:pPr>
        <w:spacing w:line="276" w:lineRule="auto"/>
        <w:jc w:val="both"/>
        <w:rPr>
          <w:rFonts w:ascii="Arial" w:hAnsi="Arial" w:cs="Arial"/>
          <w:sz w:val="22"/>
          <w:szCs w:val="28"/>
          <w:lang w:eastAsia="en-US"/>
        </w:rPr>
      </w:pP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Více informací </w:t>
      </w:r>
      <w:r w:rsidR="00753779">
        <w:rPr>
          <w:rFonts w:ascii="Arial" w:eastAsia="Calibri" w:hAnsi="Arial" w:cs="Arial"/>
          <w:sz w:val="22"/>
          <w:szCs w:val="22"/>
          <w:lang w:eastAsia="en-US"/>
        </w:rPr>
        <w:t xml:space="preserve">a inspirace </w:t>
      </w: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najdete na </w:t>
      </w:r>
      <w:hyperlink r:id="rId12" w:history="1">
        <w:r w:rsidRPr="00753779">
          <w:rPr>
            <w:rFonts w:ascii="Arial" w:eastAsia="Calibri" w:hAnsi="Arial" w:cs="Arial"/>
            <w:b/>
            <w:color w:val="005795"/>
            <w:sz w:val="22"/>
            <w:szCs w:val="28"/>
          </w:rPr>
          <w:t>www.climax.cz</w:t>
        </w:r>
      </w:hyperlink>
      <w:r w:rsidR="00753779" w:rsidRPr="00753779">
        <w:rPr>
          <w:rFonts w:ascii="Arial" w:hAnsi="Arial" w:cs="Arial"/>
          <w:sz w:val="22"/>
          <w:szCs w:val="28"/>
          <w:lang w:eastAsia="en-US"/>
        </w:rPr>
        <w:t>.</w:t>
      </w:r>
    </w:p>
    <w:p w14:paraId="2D6A415F" w14:textId="605AAACF" w:rsidR="00753779" w:rsidRDefault="00753779" w:rsidP="007A63C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44F431C" w14:textId="5B530B81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Jana Čadová, CLIMAX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27750C">
        <w:rPr>
          <w:rFonts w:ascii="Arial" w:eastAsia="Calibri" w:hAnsi="Arial" w:cs="Arial"/>
          <w:sz w:val="22"/>
          <w:szCs w:val="22"/>
          <w:lang w:eastAsia="en-US"/>
        </w:rPr>
        <w:t>Michaela Čermáková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doblogoo</w:t>
      </w:r>
      <w:proofErr w:type="spellEnd"/>
    </w:p>
    <w:p w14:paraId="5FCE5D64" w14:textId="76B9DB9B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+420 571 405 614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+420</w:t>
      </w:r>
      <w:r w:rsidR="0027750C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27750C" w:rsidRPr="0027750C">
        <w:rPr>
          <w:rFonts w:ascii="Arial" w:eastAsia="Calibri" w:hAnsi="Arial" w:cs="Arial"/>
          <w:sz w:val="22"/>
          <w:szCs w:val="22"/>
          <w:lang w:eastAsia="en-US"/>
        </w:rPr>
        <w:t>604</w:t>
      </w:r>
      <w:r w:rsidR="0027750C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27750C" w:rsidRPr="0027750C">
        <w:rPr>
          <w:rFonts w:ascii="Arial" w:eastAsia="Calibri" w:hAnsi="Arial" w:cs="Arial"/>
          <w:sz w:val="22"/>
          <w:szCs w:val="22"/>
          <w:lang w:eastAsia="en-US"/>
        </w:rPr>
        <w:t>878</w:t>
      </w:r>
      <w:r w:rsidR="0027750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7750C" w:rsidRPr="0027750C">
        <w:rPr>
          <w:rFonts w:ascii="Arial" w:eastAsia="Calibri" w:hAnsi="Arial" w:cs="Arial"/>
          <w:sz w:val="22"/>
          <w:szCs w:val="22"/>
          <w:lang w:eastAsia="en-US"/>
        </w:rPr>
        <w:t>981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0AE1A577" w14:textId="2D7C6BB2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j.cadova@climax.cz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27750C">
        <w:rPr>
          <w:rFonts w:ascii="Arial" w:eastAsia="Calibri" w:hAnsi="Arial" w:cs="Arial"/>
          <w:sz w:val="22"/>
          <w:szCs w:val="22"/>
          <w:lang w:eastAsia="en-US"/>
        </w:rPr>
        <w:t>michaela</w:t>
      </w:r>
      <w:r w:rsidR="00CB63D1">
        <w:rPr>
          <w:rFonts w:ascii="Arial" w:eastAsia="Calibri" w:hAnsi="Arial" w:cs="Arial"/>
          <w:sz w:val="22"/>
          <w:szCs w:val="22"/>
          <w:lang w:eastAsia="en-US"/>
        </w:rPr>
        <w:t>c</w:t>
      </w:r>
      <w:r>
        <w:rPr>
          <w:rFonts w:ascii="Arial" w:eastAsia="Calibri" w:hAnsi="Arial" w:cs="Arial"/>
          <w:sz w:val="22"/>
          <w:szCs w:val="22"/>
          <w:lang w:eastAsia="en-US"/>
        </w:rPr>
        <w:t>@doblogoo.cz</w:t>
      </w:r>
    </w:p>
    <w:p w14:paraId="0D957B6F" w14:textId="77777777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AAD0374" w14:textId="77777777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6D0450" w14:textId="336BEDD0" w:rsidR="007A63C3" w:rsidRDefault="00753779" w:rsidP="00753779">
      <w:pPr>
        <w:spacing w:line="276" w:lineRule="auto"/>
        <w:jc w:val="both"/>
        <w:rPr>
          <w:rFonts w:ascii="Arial" w:eastAsia="Calibri" w:hAnsi="Arial" w:cs="Arial"/>
          <w:sz w:val="18"/>
          <w:szCs w:val="22"/>
          <w:lang w:eastAsia="en-US"/>
        </w:rPr>
      </w:pPr>
      <w:r w:rsidRPr="00FF3AF6">
        <w:rPr>
          <w:rFonts w:ascii="Arial" w:eastAsia="Calibri" w:hAnsi="Arial" w:cs="Arial"/>
          <w:sz w:val="18"/>
          <w:szCs w:val="22"/>
          <w:lang w:eastAsia="en-US"/>
        </w:rPr>
        <w:t>Společnost CLIMAX je největším výrobcem stínicí techniky v České republice. Zaměstnává 428 zaměstnanců a patří k významným zaměstnavatelům ve Zlínském kraji. Na trhu působí již od roku 1993 a po celou dobu své existence klade důraz na kvalitu a špičkové zpracování svých výrobků. Výroba, sídlo společnosti a vlastní vývojové centrum se nachází ve Vsetíně. Více než polovina všech výrobků směřuje na export do zemí západní Evropy. CLIMAX vyrábí venkovní žaluzie a rolety, markýzy, svislé fasádní clony, vnitřní látkové stínění, pergoly, sítě proti hmyzu a vnitřní žaluzie</w:t>
      </w:r>
      <w:r>
        <w:rPr>
          <w:rFonts w:ascii="Arial" w:eastAsia="Calibri" w:hAnsi="Arial" w:cs="Arial"/>
          <w:sz w:val="18"/>
          <w:szCs w:val="22"/>
          <w:lang w:eastAsia="en-US"/>
        </w:rPr>
        <w:t xml:space="preserve">. </w:t>
      </w:r>
    </w:p>
    <w:p w14:paraId="4E8F0740" w14:textId="77777777" w:rsidR="00663750" w:rsidRPr="00F86EE4" w:rsidRDefault="00663750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9EBE4B" w14:textId="77777777" w:rsidR="008B7ABD" w:rsidRPr="00FB0A69" w:rsidRDefault="008B7ABD" w:rsidP="008B7ABD">
      <w:pPr>
        <w:ind w:left="-540"/>
        <w:rPr>
          <w:rFonts w:ascii="Calibri" w:hAnsi="Calibri" w:cs="Calibri"/>
        </w:rPr>
      </w:pPr>
    </w:p>
    <w:p w14:paraId="71F7386E" w14:textId="77777777" w:rsidR="009105AE" w:rsidRPr="00FB0A69" w:rsidRDefault="009105AE" w:rsidP="008B7ABD">
      <w:pPr>
        <w:ind w:left="-540"/>
        <w:rPr>
          <w:rFonts w:ascii="Calibri" w:hAnsi="Calibri" w:cs="Calibri"/>
        </w:rPr>
      </w:pPr>
    </w:p>
    <w:sectPr w:rsidR="009105AE" w:rsidRPr="00FB0A6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3F1CE" w14:textId="77777777" w:rsidR="00855A61" w:rsidRDefault="00855A61">
      <w:r>
        <w:separator/>
      </w:r>
    </w:p>
  </w:endnote>
  <w:endnote w:type="continuationSeparator" w:id="0">
    <w:p w14:paraId="60A55FAB" w14:textId="77777777" w:rsidR="00855A61" w:rsidRDefault="0085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A539F" w14:textId="156E1956" w:rsidR="00FF274B" w:rsidRDefault="001E6D43" w:rsidP="00C87255">
    <w:pPr>
      <w:pStyle w:val="Zpat"/>
      <w:tabs>
        <w:tab w:val="clear" w:pos="9072"/>
        <w:tab w:val="right" w:pos="9720"/>
      </w:tabs>
      <w:ind w:left="-720" w:right="-648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2B2F514" wp14:editId="72933BE8">
          <wp:simplePos x="0" y="0"/>
          <wp:positionH relativeFrom="margin">
            <wp:posOffset>-721360</wp:posOffset>
          </wp:positionH>
          <wp:positionV relativeFrom="margin">
            <wp:posOffset>8886825</wp:posOffset>
          </wp:positionV>
          <wp:extent cx="7198995" cy="572135"/>
          <wp:effectExtent l="0" t="0" r="1905" b="0"/>
          <wp:wrapSquare wrapText="bothSides"/>
          <wp:docPr id="3" name="obrázek 3" descr="podklad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klad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99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35A04" w14:textId="77777777" w:rsidR="00855A61" w:rsidRDefault="00855A61">
      <w:r>
        <w:separator/>
      </w:r>
    </w:p>
  </w:footnote>
  <w:footnote w:type="continuationSeparator" w:id="0">
    <w:p w14:paraId="7F83AA81" w14:textId="77777777" w:rsidR="00855A61" w:rsidRDefault="00855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B9B62" w14:textId="7F3E7C64" w:rsidR="00FF274B" w:rsidRDefault="001E6D43">
    <w:pPr>
      <w:pStyle w:val="Zhlav"/>
    </w:pPr>
    <w:r>
      <w:rPr>
        <w:noProof/>
      </w:rPr>
      <w:drawing>
        <wp:inline distT="0" distB="0" distL="0" distR="0" wp14:anchorId="443F7D33" wp14:editId="72D562DC">
          <wp:extent cx="2176145" cy="533400"/>
          <wp:effectExtent l="0" t="0" r="0" b="0"/>
          <wp:docPr id="1" name="obrázek 1" descr="CLIMAX_Logo-CZaSK-Barevne-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MAX_Logo-CZaSK-Barevne-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D31"/>
    <w:multiLevelType w:val="hybridMultilevel"/>
    <w:tmpl w:val="91D2A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D5606"/>
    <w:multiLevelType w:val="hybridMultilevel"/>
    <w:tmpl w:val="BADC1F4A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41"/>
    <w:rsid w:val="00002356"/>
    <w:rsid w:val="00007DA0"/>
    <w:rsid w:val="00021B41"/>
    <w:rsid w:val="000242FA"/>
    <w:rsid w:val="00024913"/>
    <w:rsid w:val="000255D0"/>
    <w:rsid w:val="000308A1"/>
    <w:rsid w:val="000322F6"/>
    <w:rsid w:val="000378E8"/>
    <w:rsid w:val="00044BD8"/>
    <w:rsid w:val="00055A15"/>
    <w:rsid w:val="00057400"/>
    <w:rsid w:val="00060105"/>
    <w:rsid w:val="00060BB2"/>
    <w:rsid w:val="0007117A"/>
    <w:rsid w:val="000730A5"/>
    <w:rsid w:val="00081449"/>
    <w:rsid w:val="00083DFE"/>
    <w:rsid w:val="000851B5"/>
    <w:rsid w:val="00086E69"/>
    <w:rsid w:val="000931A0"/>
    <w:rsid w:val="000949A1"/>
    <w:rsid w:val="000A2D63"/>
    <w:rsid w:val="000A7BC4"/>
    <w:rsid w:val="000B046D"/>
    <w:rsid w:val="000B28D7"/>
    <w:rsid w:val="000B2F3F"/>
    <w:rsid w:val="000B78E0"/>
    <w:rsid w:val="000B7D26"/>
    <w:rsid w:val="000C11BE"/>
    <w:rsid w:val="000C67EA"/>
    <w:rsid w:val="000D0B9A"/>
    <w:rsid w:val="000D5D17"/>
    <w:rsid w:val="000D64A4"/>
    <w:rsid w:val="000D68C3"/>
    <w:rsid w:val="000D6DDD"/>
    <w:rsid w:val="000D7833"/>
    <w:rsid w:val="000E1B0B"/>
    <w:rsid w:val="000E1B1D"/>
    <w:rsid w:val="000F3607"/>
    <w:rsid w:val="000F38C2"/>
    <w:rsid w:val="000F3C22"/>
    <w:rsid w:val="000F46E0"/>
    <w:rsid w:val="00107BFC"/>
    <w:rsid w:val="001157F7"/>
    <w:rsid w:val="00122D32"/>
    <w:rsid w:val="00127477"/>
    <w:rsid w:val="0014773A"/>
    <w:rsid w:val="001610D0"/>
    <w:rsid w:val="0016400C"/>
    <w:rsid w:val="00171625"/>
    <w:rsid w:val="001751A5"/>
    <w:rsid w:val="0018072B"/>
    <w:rsid w:val="00180B32"/>
    <w:rsid w:val="001A4DDC"/>
    <w:rsid w:val="001C1F59"/>
    <w:rsid w:val="001C4C9E"/>
    <w:rsid w:val="001D17C2"/>
    <w:rsid w:val="001E1845"/>
    <w:rsid w:val="001E5312"/>
    <w:rsid w:val="001E6D43"/>
    <w:rsid w:val="001F2AFE"/>
    <w:rsid w:val="001F3AD1"/>
    <w:rsid w:val="001F700F"/>
    <w:rsid w:val="00202D1C"/>
    <w:rsid w:val="002032FB"/>
    <w:rsid w:val="00204413"/>
    <w:rsid w:val="002049D3"/>
    <w:rsid w:val="00204C72"/>
    <w:rsid w:val="00212BED"/>
    <w:rsid w:val="00216EAF"/>
    <w:rsid w:val="00227572"/>
    <w:rsid w:val="00227DE9"/>
    <w:rsid w:val="0023001C"/>
    <w:rsid w:val="002323C3"/>
    <w:rsid w:val="00234D90"/>
    <w:rsid w:val="002367BF"/>
    <w:rsid w:val="00244479"/>
    <w:rsid w:val="00250206"/>
    <w:rsid w:val="00251CDE"/>
    <w:rsid w:val="002566B1"/>
    <w:rsid w:val="002576AA"/>
    <w:rsid w:val="00262896"/>
    <w:rsid w:val="002629C4"/>
    <w:rsid w:val="00263848"/>
    <w:rsid w:val="0026451F"/>
    <w:rsid w:val="002679C7"/>
    <w:rsid w:val="002708BE"/>
    <w:rsid w:val="0027750C"/>
    <w:rsid w:val="00280CA2"/>
    <w:rsid w:val="002A1167"/>
    <w:rsid w:val="002A377B"/>
    <w:rsid w:val="002A4D1A"/>
    <w:rsid w:val="002A587C"/>
    <w:rsid w:val="002A5BBC"/>
    <w:rsid w:val="002B1567"/>
    <w:rsid w:val="002B23FC"/>
    <w:rsid w:val="002B30BD"/>
    <w:rsid w:val="002B528D"/>
    <w:rsid w:val="002B7692"/>
    <w:rsid w:val="002B78C7"/>
    <w:rsid w:val="002C0443"/>
    <w:rsid w:val="002C1C9E"/>
    <w:rsid w:val="002C1CBB"/>
    <w:rsid w:val="002C46A7"/>
    <w:rsid w:val="002C62D1"/>
    <w:rsid w:val="002D0516"/>
    <w:rsid w:val="002D5943"/>
    <w:rsid w:val="002D66A0"/>
    <w:rsid w:val="002E00A1"/>
    <w:rsid w:val="002E0707"/>
    <w:rsid w:val="002E3BD9"/>
    <w:rsid w:val="002E421C"/>
    <w:rsid w:val="002E67EE"/>
    <w:rsid w:val="002F0A5A"/>
    <w:rsid w:val="002F16DC"/>
    <w:rsid w:val="00302A05"/>
    <w:rsid w:val="0030557E"/>
    <w:rsid w:val="00306F20"/>
    <w:rsid w:val="00310F9A"/>
    <w:rsid w:val="003123F8"/>
    <w:rsid w:val="00312669"/>
    <w:rsid w:val="00315B4C"/>
    <w:rsid w:val="003253DE"/>
    <w:rsid w:val="0032543C"/>
    <w:rsid w:val="00325561"/>
    <w:rsid w:val="00325849"/>
    <w:rsid w:val="003312A8"/>
    <w:rsid w:val="003348E6"/>
    <w:rsid w:val="00334CC8"/>
    <w:rsid w:val="00335216"/>
    <w:rsid w:val="00341EB5"/>
    <w:rsid w:val="003447CD"/>
    <w:rsid w:val="00346280"/>
    <w:rsid w:val="00351D5C"/>
    <w:rsid w:val="0035461A"/>
    <w:rsid w:val="0036460B"/>
    <w:rsid w:val="003678E1"/>
    <w:rsid w:val="00370FDC"/>
    <w:rsid w:val="00372925"/>
    <w:rsid w:val="00374D7D"/>
    <w:rsid w:val="00375A9B"/>
    <w:rsid w:val="00376E72"/>
    <w:rsid w:val="00377089"/>
    <w:rsid w:val="00383179"/>
    <w:rsid w:val="00385A92"/>
    <w:rsid w:val="003874EA"/>
    <w:rsid w:val="00391663"/>
    <w:rsid w:val="00392EE0"/>
    <w:rsid w:val="00395631"/>
    <w:rsid w:val="003A14D3"/>
    <w:rsid w:val="003A796B"/>
    <w:rsid w:val="003B0DA8"/>
    <w:rsid w:val="003B200F"/>
    <w:rsid w:val="003C0F5F"/>
    <w:rsid w:val="003C1B8A"/>
    <w:rsid w:val="003C276F"/>
    <w:rsid w:val="003C4DA5"/>
    <w:rsid w:val="003D35BA"/>
    <w:rsid w:val="003D5589"/>
    <w:rsid w:val="003E5114"/>
    <w:rsid w:val="003E6081"/>
    <w:rsid w:val="003F1148"/>
    <w:rsid w:val="003F3073"/>
    <w:rsid w:val="003F553D"/>
    <w:rsid w:val="003F6744"/>
    <w:rsid w:val="004042D2"/>
    <w:rsid w:val="00406263"/>
    <w:rsid w:val="00410260"/>
    <w:rsid w:val="004135AC"/>
    <w:rsid w:val="004169CF"/>
    <w:rsid w:val="00416B08"/>
    <w:rsid w:val="00431EB5"/>
    <w:rsid w:val="00432F8F"/>
    <w:rsid w:val="00433B45"/>
    <w:rsid w:val="0043407D"/>
    <w:rsid w:val="004349B3"/>
    <w:rsid w:val="00435099"/>
    <w:rsid w:val="004501A2"/>
    <w:rsid w:val="00454DFD"/>
    <w:rsid w:val="00464B66"/>
    <w:rsid w:val="00466ADB"/>
    <w:rsid w:val="004672FC"/>
    <w:rsid w:val="00470219"/>
    <w:rsid w:val="00471A43"/>
    <w:rsid w:val="004738ED"/>
    <w:rsid w:val="004773BF"/>
    <w:rsid w:val="004800B1"/>
    <w:rsid w:val="004829D6"/>
    <w:rsid w:val="004841EF"/>
    <w:rsid w:val="0049036F"/>
    <w:rsid w:val="00490D29"/>
    <w:rsid w:val="0049307E"/>
    <w:rsid w:val="004A17D7"/>
    <w:rsid w:val="004A68E1"/>
    <w:rsid w:val="004A6BFE"/>
    <w:rsid w:val="004B4020"/>
    <w:rsid w:val="004B4E56"/>
    <w:rsid w:val="004B56FE"/>
    <w:rsid w:val="004B59F5"/>
    <w:rsid w:val="004C53B7"/>
    <w:rsid w:val="004D313B"/>
    <w:rsid w:val="004D3789"/>
    <w:rsid w:val="004D42F8"/>
    <w:rsid w:val="004E1BB5"/>
    <w:rsid w:val="004E21FA"/>
    <w:rsid w:val="004E39B6"/>
    <w:rsid w:val="004E5649"/>
    <w:rsid w:val="004E6DE8"/>
    <w:rsid w:val="004F1086"/>
    <w:rsid w:val="004F3A13"/>
    <w:rsid w:val="00504FF2"/>
    <w:rsid w:val="0050771D"/>
    <w:rsid w:val="00507D5F"/>
    <w:rsid w:val="00511956"/>
    <w:rsid w:val="00517686"/>
    <w:rsid w:val="00517B6E"/>
    <w:rsid w:val="0052230F"/>
    <w:rsid w:val="00524311"/>
    <w:rsid w:val="00524F5F"/>
    <w:rsid w:val="0052528A"/>
    <w:rsid w:val="00525D80"/>
    <w:rsid w:val="00531B66"/>
    <w:rsid w:val="00537BE0"/>
    <w:rsid w:val="00537EC8"/>
    <w:rsid w:val="0054083F"/>
    <w:rsid w:val="005464E4"/>
    <w:rsid w:val="00547FD7"/>
    <w:rsid w:val="005551E2"/>
    <w:rsid w:val="00555E72"/>
    <w:rsid w:val="00570A19"/>
    <w:rsid w:val="00577350"/>
    <w:rsid w:val="005779C0"/>
    <w:rsid w:val="00590E18"/>
    <w:rsid w:val="00590FD7"/>
    <w:rsid w:val="005943A9"/>
    <w:rsid w:val="00595DDB"/>
    <w:rsid w:val="00597460"/>
    <w:rsid w:val="005A1197"/>
    <w:rsid w:val="005A5B51"/>
    <w:rsid w:val="005A667E"/>
    <w:rsid w:val="005A6C5F"/>
    <w:rsid w:val="005A7190"/>
    <w:rsid w:val="005B08B5"/>
    <w:rsid w:val="005B2220"/>
    <w:rsid w:val="005B2B5C"/>
    <w:rsid w:val="005C0FEB"/>
    <w:rsid w:val="005C1086"/>
    <w:rsid w:val="005C212C"/>
    <w:rsid w:val="005C39BD"/>
    <w:rsid w:val="005C4744"/>
    <w:rsid w:val="005D5E1E"/>
    <w:rsid w:val="005D72F7"/>
    <w:rsid w:val="005E26D3"/>
    <w:rsid w:val="005E5659"/>
    <w:rsid w:val="005E5D8B"/>
    <w:rsid w:val="005F070D"/>
    <w:rsid w:val="005F51FE"/>
    <w:rsid w:val="00600517"/>
    <w:rsid w:val="006067F6"/>
    <w:rsid w:val="00607B7A"/>
    <w:rsid w:val="006129EE"/>
    <w:rsid w:val="00614121"/>
    <w:rsid w:val="00614C0F"/>
    <w:rsid w:val="00631F30"/>
    <w:rsid w:val="00633AF2"/>
    <w:rsid w:val="00634761"/>
    <w:rsid w:val="006368A3"/>
    <w:rsid w:val="006369EB"/>
    <w:rsid w:val="00652D1D"/>
    <w:rsid w:val="0065330B"/>
    <w:rsid w:val="00660E50"/>
    <w:rsid w:val="00663750"/>
    <w:rsid w:val="0067101C"/>
    <w:rsid w:val="00687485"/>
    <w:rsid w:val="006875F7"/>
    <w:rsid w:val="00694C02"/>
    <w:rsid w:val="006A0CC9"/>
    <w:rsid w:val="006B4469"/>
    <w:rsid w:val="006B5DF6"/>
    <w:rsid w:val="006C0A42"/>
    <w:rsid w:val="006C1BA6"/>
    <w:rsid w:val="006D395A"/>
    <w:rsid w:val="006D39AC"/>
    <w:rsid w:val="006D4132"/>
    <w:rsid w:val="006D4C60"/>
    <w:rsid w:val="006D7B80"/>
    <w:rsid w:val="006E3111"/>
    <w:rsid w:val="0070144D"/>
    <w:rsid w:val="0070552D"/>
    <w:rsid w:val="00707801"/>
    <w:rsid w:val="00717A9E"/>
    <w:rsid w:val="00722D07"/>
    <w:rsid w:val="00735D43"/>
    <w:rsid w:val="0073646A"/>
    <w:rsid w:val="007372A6"/>
    <w:rsid w:val="0074114F"/>
    <w:rsid w:val="00742AD3"/>
    <w:rsid w:val="007471CD"/>
    <w:rsid w:val="00753779"/>
    <w:rsid w:val="007539FE"/>
    <w:rsid w:val="00756AB5"/>
    <w:rsid w:val="0075770C"/>
    <w:rsid w:val="007661DB"/>
    <w:rsid w:val="00766373"/>
    <w:rsid w:val="00766849"/>
    <w:rsid w:val="00766D71"/>
    <w:rsid w:val="007804F2"/>
    <w:rsid w:val="00783BEE"/>
    <w:rsid w:val="007930D0"/>
    <w:rsid w:val="007935FE"/>
    <w:rsid w:val="00796414"/>
    <w:rsid w:val="00797915"/>
    <w:rsid w:val="007A1861"/>
    <w:rsid w:val="007A3DC5"/>
    <w:rsid w:val="007A63C3"/>
    <w:rsid w:val="007B1B6C"/>
    <w:rsid w:val="007B2749"/>
    <w:rsid w:val="007C3B17"/>
    <w:rsid w:val="007C6EB6"/>
    <w:rsid w:val="007D6A66"/>
    <w:rsid w:val="007D754A"/>
    <w:rsid w:val="007E0188"/>
    <w:rsid w:val="007E0E57"/>
    <w:rsid w:val="007E500D"/>
    <w:rsid w:val="007F0C13"/>
    <w:rsid w:val="00800C15"/>
    <w:rsid w:val="008056CA"/>
    <w:rsid w:val="00810BA5"/>
    <w:rsid w:val="00815EA5"/>
    <w:rsid w:val="0082511B"/>
    <w:rsid w:val="0082553E"/>
    <w:rsid w:val="0083241F"/>
    <w:rsid w:val="008409EC"/>
    <w:rsid w:val="00843C79"/>
    <w:rsid w:val="00844892"/>
    <w:rsid w:val="00855A61"/>
    <w:rsid w:val="008622E4"/>
    <w:rsid w:val="008627B6"/>
    <w:rsid w:val="0087050E"/>
    <w:rsid w:val="00870F35"/>
    <w:rsid w:val="00871BCF"/>
    <w:rsid w:val="00877A62"/>
    <w:rsid w:val="00881ADF"/>
    <w:rsid w:val="00881D4E"/>
    <w:rsid w:val="00891C0B"/>
    <w:rsid w:val="00895082"/>
    <w:rsid w:val="00897472"/>
    <w:rsid w:val="008B7ABD"/>
    <w:rsid w:val="008C6E96"/>
    <w:rsid w:val="008D1080"/>
    <w:rsid w:val="008D2182"/>
    <w:rsid w:val="008D3912"/>
    <w:rsid w:val="008E1249"/>
    <w:rsid w:val="008E2B9E"/>
    <w:rsid w:val="008E32F4"/>
    <w:rsid w:val="008E6661"/>
    <w:rsid w:val="008E7160"/>
    <w:rsid w:val="008F4586"/>
    <w:rsid w:val="00901653"/>
    <w:rsid w:val="009032D2"/>
    <w:rsid w:val="00904C7D"/>
    <w:rsid w:val="00906BA2"/>
    <w:rsid w:val="009105AE"/>
    <w:rsid w:val="00910E73"/>
    <w:rsid w:val="009129CA"/>
    <w:rsid w:val="00915F6F"/>
    <w:rsid w:val="0092441E"/>
    <w:rsid w:val="00925DAF"/>
    <w:rsid w:val="0093000E"/>
    <w:rsid w:val="00934195"/>
    <w:rsid w:val="00940C0C"/>
    <w:rsid w:val="009439E5"/>
    <w:rsid w:val="00944316"/>
    <w:rsid w:val="009458F3"/>
    <w:rsid w:val="00947418"/>
    <w:rsid w:val="00954203"/>
    <w:rsid w:val="0096019B"/>
    <w:rsid w:val="00970087"/>
    <w:rsid w:val="00972F0B"/>
    <w:rsid w:val="009768FA"/>
    <w:rsid w:val="00986ABB"/>
    <w:rsid w:val="009A37B0"/>
    <w:rsid w:val="009A4EA7"/>
    <w:rsid w:val="009A5A4A"/>
    <w:rsid w:val="009B3D23"/>
    <w:rsid w:val="009B6B7B"/>
    <w:rsid w:val="009B6DCD"/>
    <w:rsid w:val="009C0D8F"/>
    <w:rsid w:val="009C3EEE"/>
    <w:rsid w:val="009C4D0D"/>
    <w:rsid w:val="009C6297"/>
    <w:rsid w:val="009D0430"/>
    <w:rsid w:val="009D0796"/>
    <w:rsid w:val="009D343C"/>
    <w:rsid w:val="009D4746"/>
    <w:rsid w:val="009D6879"/>
    <w:rsid w:val="009E3F7B"/>
    <w:rsid w:val="009E47B3"/>
    <w:rsid w:val="009F05C7"/>
    <w:rsid w:val="00A02A22"/>
    <w:rsid w:val="00A02B39"/>
    <w:rsid w:val="00A1109C"/>
    <w:rsid w:val="00A1424D"/>
    <w:rsid w:val="00A1525A"/>
    <w:rsid w:val="00A16DD1"/>
    <w:rsid w:val="00A24D18"/>
    <w:rsid w:val="00A2546A"/>
    <w:rsid w:val="00A27071"/>
    <w:rsid w:val="00A313FC"/>
    <w:rsid w:val="00A366AC"/>
    <w:rsid w:val="00A36BA1"/>
    <w:rsid w:val="00A413F4"/>
    <w:rsid w:val="00A42779"/>
    <w:rsid w:val="00A60337"/>
    <w:rsid w:val="00A62F07"/>
    <w:rsid w:val="00A65EDC"/>
    <w:rsid w:val="00A75441"/>
    <w:rsid w:val="00A81F4E"/>
    <w:rsid w:val="00A8259D"/>
    <w:rsid w:val="00A90DB2"/>
    <w:rsid w:val="00A93BA5"/>
    <w:rsid w:val="00A94C40"/>
    <w:rsid w:val="00A97FFA"/>
    <w:rsid w:val="00AA00F6"/>
    <w:rsid w:val="00AA0C98"/>
    <w:rsid w:val="00AA40A3"/>
    <w:rsid w:val="00AB0BFD"/>
    <w:rsid w:val="00AB62DE"/>
    <w:rsid w:val="00AC291E"/>
    <w:rsid w:val="00AD2024"/>
    <w:rsid w:val="00AD4BE4"/>
    <w:rsid w:val="00AD548D"/>
    <w:rsid w:val="00AE63F7"/>
    <w:rsid w:val="00AE7984"/>
    <w:rsid w:val="00AE7EA7"/>
    <w:rsid w:val="00AF2D53"/>
    <w:rsid w:val="00B10922"/>
    <w:rsid w:val="00B111DD"/>
    <w:rsid w:val="00B114B5"/>
    <w:rsid w:val="00B20826"/>
    <w:rsid w:val="00B25138"/>
    <w:rsid w:val="00B326F9"/>
    <w:rsid w:val="00B35D3A"/>
    <w:rsid w:val="00B44C90"/>
    <w:rsid w:val="00B46DC1"/>
    <w:rsid w:val="00B5721D"/>
    <w:rsid w:val="00B602D9"/>
    <w:rsid w:val="00B641C0"/>
    <w:rsid w:val="00B658E5"/>
    <w:rsid w:val="00B770D7"/>
    <w:rsid w:val="00B80E22"/>
    <w:rsid w:val="00B86F2E"/>
    <w:rsid w:val="00B930B1"/>
    <w:rsid w:val="00B9379A"/>
    <w:rsid w:val="00BA2FA4"/>
    <w:rsid w:val="00BA3352"/>
    <w:rsid w:val="00BB3943"/>
    <w:rsid w:val="00BB5FE7"/>
    <w:rsid w:val="00BC0695"/>
    <w:rsid w:val="00BC171E"/>
    <w:rsid w:val="00BC51B2"/>
    <w:rsid w:val="00BD6271"/>
    <w:rsid w:val="00BE0B08"/>
    <w:rsid w:val="00BE2498"/>
    <w:rsid w:val="00BE4A5A"/>
    <w:rsid w:val="00BF1D1E"/>
    <w:rsid w:val="00BF7150"/>
    <w:rsid w:val="00C028D6"/>
    <w:rsid w:val="00C051CA"/>
    <w:rsid w:val="00C10849"/>
    <w:rsid w:val="00C108B8"/>
    <w:rsid w:val="00C11FF6"/>
    <w:rsid w:val="00C1209B"/>
    <w:rsid w:val="00C15732"/>
    <w:rsid w:val="00C17151"/>
    <w:rsid w:val="00C221BD"/>
    <w:rsid w:val="00C24A86"/>
    <w:rsid w:val="00C2586E"/>
    <w:rsid w:val="00C25911"/>
    <w:rsid w:val="00C31448"/>
    <w:rsid w:val="00C466D3"/>
    <w:rsid w:val="00C500BB"/>
    <w:rsid w:val="00C5252E"/>
    <w:rsid w:val="00C559E0"/>
    <w:rsid w:val="00C562F4"/>
    <w:rsid w:val="00C66895"/>
    <w:rsid w:val="00C71416"/>
    <w:rsid w:val="00C73627"/>
    <w:rsid w:val="00C76BAB"/>
    <w:rsid w:val="00C80C51"/>
    <w:rsid w:val="00C87255"/>
    <w:rsid w:val="00C91067"/>
    <w:rsid w:val="00C921E7"/>
    <w:rsid w:val="00C92BFE"/>
    <w:rsid w:val="00C94F1A"/>
    <w:rsid w:val="00C954C5"/>
    <w:rsid w:val="00CA0E6E"/>
    <w:rsid w:val="00CA24CE"/>
    <w:rsid w:val="00CA2D73"/>
    <w:rsid w:val="00CA6C84"/>
    <w:rsid w:val="00CB1A36"/>
    <w:rsid w:val="00CB3FF6"/>
    <w:rsid w:val="00CB63D1"/>
    <w:rsid w:val="00CB7165"/>
    <w:rsid w:val="00CC1868"/>
    <w:rsid w:val="00CC25BE"/>
    <w:rsid w:val="00CC51D3"/>
    <w:rsid w:val="00CD2A16"/>
    <w:rsid w:val="00CD460C"/>
    <w:rsid w:val="00CE25E0"/>
    <w:rsid w:val="00CE4CD1"/>
    <w:rsid w:val="00CF23C9"/>
    <w:rsid w:val="00CF2913"/>
    <w:rsid w:val="00CF56D4"/>
    <w:rsid w:val="00CF5CA1"/>
    <w:rsid w:val="00D01318"/>
    <w:rsid w:val="00D01FBD"/>
    <w:rsid w:val="00D0277C"/>
    <w:rsid w:val="00D03F28"/>
    <w:rsid w:val="00D1089A"/>
    <w:rsid w:val="00D10B16"/>
    <w:rsid w:val="00D2252A"/>
    <w:rsid w:val="00D30923"/>
    <w:rsid w:val="00D30D24"/>
    <w:rsid w:val="00D31D95"/>
    <w:rsid w:val="00D37405"/>
    <w:rsid w:val="00D41DE3"/>
    <w:rsid w:val="00D529EE"/>
    <w:rsid w:val="00D60F85"/>
    <w:rsid w:val="00D70203"/>
    <w:rsid w:val="00D73128"/>
    <w:rsid w:val="00D73D3B"/>
    <w:rsid w:val="00D74D51"/>
    <w:rsid w:val="00D761E8"/>
    <w:rsid w:val="00D862F4"/>
    <w:rsid w:val="00D91B78"/>
    <w:rsid w:val="00DA051A"/>
    <w:rsid w:val="00DA5484"/>
    <w:rsid w:val="00DB3026"/>
    <w:rsid w:val="00DB34A4"/>
    <w:rsid w:val="00DB7019"/>
    <w:rsid w:val="00DC0714"/>
    <w:rsid w:val="00DC2B6D"/>
    <w:rsid w:val="00DC3D48"/>
    <w:rsid w:val="00DD1628"/>
    <w:rsid w:val="00DD1EDF"/>
    <w:rsid w:val="00DE7572"/>
    <w:rsid w:val="00DF07CF"/>
    <w:rsid w:val="00DF0C32"/>
    <w:rsid w:val="00DF35DC"/>
    <w:rsid w:val="00DF37A4"/>
    <w:rsid w:val="00DF4D7D"/>
    <w:rsid w:val="00E02DDC"/>
    <w:rsid w:val="00E211B2"/>
    <w:rsid w:val="00E23D7F"/>
    <w:rsid w:val="00E24A8E"/>
    <w:rsid w:val="00E2560A"/>
    <w:rsid w:val="00E27CC0"/>
    <w:rsid w:val="00E30166"/>
    <w:rsid w:val="00E31C35"/>
    <w:rsid w:val="00E365C8"/>
    <w:rsid w:val="00E43F0A"/>
    <w:rsid w:val="00E4771D"/>
    <w:rsid w:val="00E47B31"/>
    <w:rsid w:val="00E512B9"/>
    <w:rsid w:val="00E524C1"/>
    <w:rsid w:val="00E53104"/>
    <w:rsid w:val="00E55705"/>
    <w:rsid w:val="00E66F58"/>
    <w:rsid w:val="00E76374"/>
    <w:rsid w:val="00E82123"/>
    <w:rsid w:val="00E86F1D"/>
    <w:rsid w:val="00E934FE"/>
    <w:rsid w:val="00E942C7"/>
    <w:rsid w:val="00EA074B"/>
    <w:rsid w:val="00EB0295"/>
    <w:rsid w:val="00EB5F9F"/>
    <w:rsid w:val="00EC6C47"/>
    <w:rsid w:val="00EC6EF3"/>
    <w:rsid w:val="00EC7683"/>
    <w:rsid w:val="00ED646C"/>
    <w:rsid w:val="00EE0D9F"/>
    <w:rsid w:val="00EE1558"/>
    <w:rsid w:val="00EF0008"/>
    <w:rsid w:val="00EF71A1"/>
    <w:rsid w:val="00F0333B"/>
    <w:rsid w:val="00F11B95"/>
    <w:rsid w:val="00F11D36"/>
    <w:rsid w:val="00F205D2"/>
    <w:rsid w:val="00F2347F"/>
    <w:rsid w:val="00F24FF8"/>
    <w:rsid w:val="00F2643C"/>
    <w:rsid w:val="00F26C8F"/>
    <w:rsid w:val="00F34C25"/>
    <w:rsid w:val="00F40C8B"/>
    <w:rsid w:val="00F46C9D"/>
    <w:rsid w:val="00F47D52"/>
    <w:rsid w:val="00F5055F"/>
    <w:rsid w:val="00F522D0"/>
    <w:rsid w:val="00F656DA"/>
    <w:rsid w:val="00F7124E"/>
    <w:rsid w:val="00F7167C"/>
    <w:rsid w:val="00F819EB"/>
    <w:rsid w:val="00F8258F"/>
    <w:rsid w:val="00F82B09"/>
    <w:rsid w:val="00F878A5"/>
    <w:rsid w:val="00F90931"/>
    <w:rsid w:val="00F90ACE"/>
    <w:rsid w:val="00F944EF"/>
    <w:rsid w:val="00FA03CE"/>
    <w:rsid w:val="00FA1CC5"/>
    <w:rsid w:val="00FA278C"/>
    <w:rsid w:val="00FA2ED2"/>
    <w:rsid w:val="00FA78A1"/>
    <w:rsid w:val="00FB0A69"/>
    <w:rsid w:val="00FB225C"/>
    <w:rsid w:val="00FB4840"/>
    <w:rsid w:val="00FD09A4"/>
    <w:rsid w:val="00FD3C11"/>
    <w:rsid w:val="00FE5A72"/>
    <w:rsid w:val="00FE5CD9"/>
    <w:rsid w:val="00FE5CED"/>
    <w:rsid w:val="00FF274B"/>
    <w:rsid w:val="00FF517E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F35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4A5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4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416"/>
    <w:pPr>
      <w:tabs>
        <w:tab w:val="center" w:pos="4536"/>
        <w:tab w:val="right" w:pos="9072"/>
      </w:tabs>
    </w:pPr>
  </w:style>
  <w:style w:type="character" w:styleId="Hypertextovodkaz">
    <w:name w:val="Hyperlink"/>
    <w:rsid w:val="007372A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E0D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E0D9F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7A63C3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</w:style>
  <w:style w:type="character" w:styleId="Zvraznn">
    <w:name w:val="Emphasis"/>
    <w:basedOn w:val="Standardnpsmoodstavce"/>
    <w:uiPriority w:val="20"/>
    <w:qFormat/>
    <w:rsid w:val="00086E69"/>
    <w:rPr>
      <w:i/>
      <w:iCs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60E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60E5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BE4A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D343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367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4A5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4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416"/>
    <w:pPr>
      <w:tabs>
        <w:tab w:val="center" w:pos="4536"/>
        <w:tab w:val="right" w:pos="9072"/>
      </w:tabs>
    </w:pPr>
  </w:style>
  <w:style w:type="character" w:styleId="Hypertextovodkaz">
    <w:name w:val="Hyperlink"/>
    <w:rsid w:val="007372A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E0D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E0D9F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7A63C3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</w:style>
  <w:style w:type="character" w:styleId="Zvraznn">
    <w:name w:val="Emphasis"/>
    <w:basedOn w:val="Standardnpsmoodstavce"/>
    <w:uiPriority w:val="20"/>
    <w:qFormat/>
    <w:rsid w:val="00086E69"/>
    <w:rPr>
      <w:i/>
      <w:iCs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60E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60E5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BE4A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D343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36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limax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AB5C8-2B74-42C4-8B41-AA10667E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</vt:lpstr>
    </vt:vector>
  </TitlesOfParts>
  <Company>CLIMAX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creator>Michaela Čermáková</dc:creator>
  <cp:keywords>Climax;sítě</cp:keywords>
  <cp:lastModifiedBy>Míša</cp:lastModifiedBy>
  <cp:revision>442</cp:revision>
  <cp:lastPrinted>2015-11-11T14:42:00Z</cp:lastPrinted>
  <dcterms:created xsi:type="dcterms:W3CDTF">2018-09-10T11:46:00Z</dcterms:created>
  <dcterms:modified xsi:type="dcterms:W3CDTF">2018-12-20T13:44:00Z</dcterms:modified>
</cp:coreProperties>
</file>