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B8BC" w14:textId="77777777" w:rsidR="005D7652" w:rsidRDefault="005D7652" w:rsidP="000C65E5">
      <w:pPr>
        <w:jc w:val="both"/>
        <w:rPr>
          <w:rFonts w:cs="Arial"/>
          <w:b/>
          <w:sz w:val="28"/>
          <w:szCs w:val="28"/>
        </w:rPr>
      </w:pPr>
    </w:p>
    <w:p w14:paraId="5AA5DDAF" w14:textId="3DBFD771" w:rsidR="005D7652" w:rsidRPr="002A036E" w:rsidRDefault="004650B9" w:rsidP="000C65E5">
      <w:pPr>
        <w:jc w:val="both"/>
        <w:rPr>
          <w:rFonts w:cs="Arial"/>
          <w:b/>
          <w:sz w:val="28"/>
          <w:szCs w:val="28"/>
        </w:rPr>
      </w:pPr>
      <w:r w:rsidRPr="004650B9">
        <w:rPr>
          <w:rFonts w:cs="Arial"/>
          <w:b/>
          <w:sz w:val="28"/>
          <w:szCs w:val="28"/>
        </w:rPr>
        <w:t>Myslete na koupání už v zimě a ušetřete</w:t>
      </w:r>
    </w:p>
    <w:p w14:paraId="2836772A" w14:textId="77777777" w:rsidR="00EF54A0" w:rsidRPr="002A036E" w:rsidRDefault="00EF54A0" w:rsidP="000C65E5">
      <w:pPr>
        <w:jc w:val="both"/>
        <w:rPr>
          <w:rFonts w:cs="Arial"/>
          <w:szCs w:val="20"/>
        </w:rPr>
      </w:pPr>
    </w:p>
    <w:p w14:paraId="7840FC04" w14:textId="271D3592" w:rsidR="00AD74F0" w:rsidRPr="002A036E" w:rsidRDefault="005D7652" w:rsidP="000C65E5">
      <w:pPr>
        <w:jc w:val="both"/>
        <w:rPr>
          <w:rFonts w:cs="Arial"/>
          <w:b/>
          <w:szCs w:val="20"/>
        </w:rPr>
      </w:pPr>
      <w:r w:rsidRPr="002A036E">
        <w:rPr>
          <w:rFonts w:cs="Arial"/>
          <w:b/>
          <w:szCs w:val="20"/>
        </w:rPr>
        <w:t xml:space="preserve">Praha </w:t>
      </w:r>
      <w:r w:rsidR="000B162E">
        <w:rPr>
          <w:rFonts w:cs="Arial"/>
          <w:b/>
          <w:szCs w:val="20"/>
        </w:rPr>
        <w:t>XX</w:t>
      </w:r>
      <w:r w:rsidRPr="002A036E">
        <w:rPr>
          <w:rFonts w:cs="Arial"/>
          <w:b/>
          <w:szCs w:val="20"/>
        </w:rPr>
        <w:t xml:space="preserve">. </w:t>
      </w:r>
      <w:r w:rsidR="000B162E">
        <w:rPr>
          <w:rFonts w:cs="Arial"/>
          <w:b/>
          <w:szCs w:val="20"/>
        </w:rPr>
        <w:t>prosince</w:t>
      </w:r>
      <w:r w:rsidRPr="002A036E">
        <w:rPr>
          <w:rFonts w:cs="Arial"/>
          <w:b/>
          <w:szCs w:val="20"/>
        </w:rPr>
        <w:t xml:space="preserve"> </w:t>
      </w:r>
      <w:r w:rsidR="00AD74F0" w:rsidRPr="002A036E">
        <w:rPr>
          <w:rFonts w:cs="Arial"/>
          <w:b/>
          <w:szCs w:val="20"/>
        </w:rPr>
        <w:t>2017</w:t>
      </w:r>
      <w:r w:rsidR="00393F43">
        <w:rPr>
          <w:rFonts w:cs="Arial"/>
          <w:b/>
          <w:szCs w:val="20"/>
        </w:rPr>
        <w:t xml:space="preserve"> </w:t>
      </w:r>
      <w:r w:rsidR="00AD74F0" w:rsidRPr="002A036E">
        <w:rPr>
          <w:rFonts w:cs="Arial"/>
          <w:b/>
          <w:szCs w:val="20"/>
        </w:rPr>
        <w:t>–</w:t>
      </w:r>
      <w:r w:rsidR="00393F43">
        <w:rPr>
          <w:rFonts w:cs="Arial"/>
          <w:b/>
          <w:szCs w:val="20"/>
        </w:rPr>
        <w:t xml:space="preserve"> </w:t>
      </w:r>
      <w:r w:rsidR="004650B9" w:rsidRPr="004650B9">
        <w:rPr>
          <w:rFonts w:cs="Arial"/>
          <w:b/>
          <w:szCs w:val="20"/>
        </w:rPr>
        <w:t>Pokud i vy patříte mezi ty, kteří by nadcházející dlouhou zimu vyměnili za sluncem provoněné léto, ale při představě přeplněného veřejného koupaliště se vám ježí vlasy na hlavě, je nejvhodnější doba pro uvažování o koupi vlastního. Od prosince do konce února jsou ceny bazénů i jejich zastřešení mnohem příznivější než po zbytek roku. Prodejci bazénů navíc v průběhu zimy nabízejí víc než</w:t>
      </w:r>
      <w:r w:rsidR="000861AA">
        <w:rPr>
          <w:rFonts w:cs="Arial"/>
          <w:b/>
          <w:szCs w:val="20"/>
        </w:rPr>
        <w:t xml:space="preserve"> </w:t>
      </w:r>
      <w:r w:rsidR="004650B9" w:rsidRPr="004650B9">
        <w:rPr>
          <w:rFonts w:cs="Arial"/>
          <w:b/>
          <w:szCs w:val="20"/>
        </w:rPr>
        <w:t xml:space="preserve">zajímavé slevy.  </w:t>
      </w:r>
    </w:p>
    <w:p w14:paraId="5D1ACCFC" w14:textId="27E43EFE" w:rsidR="00AD74F0" w:rsidRPr="002A036E" w:rsidRDefault="00AD74F0" w:rsidP="000C65E5">
      <w:pPr>
        <w:jc w:val="both"/>
        <w:rPr>
          <w:szCs w:val="20"/>
        </w:rPr>
      </w:pPr>
    </w:p>
    <w:p w14:paraId="2E43B437" w14:textId="66120714" w:rsidR="004650B9" w:rsidRPr="004650B9" w:rsidRDefault="004650B9" w:rsidP="000C65E5">
      <w:pPr>
        <w:jc w:val="both"/>
        <w:rPr>
          <w:rFonts w:cs="Arial"/>
          <w:szCs w:val="20"/>
        </w:rPr>
      </w:pPr>
    </w:p>
    <w:p w14:paraId="76656197" w14:textId="25557327" w:rsidR="004650B9" w:rsidRDefault="002E1385" w:rsidP="000C65E5">
      <w:pPr>
        <w:jc w:val="both"/>
        <w:rPr>
          <w:rFonts w:cs="Arial"/>
          <w:szCs w:val="20"/>
        </w:rPr>
      </w:pPr>
      <w:r>
        <w:rPr>
          <w:noProof/>
          <w:lang w:eastAsia="cs-CZ"/>
        </w:rPr>
        <w:drawing>
          <wp:anchor distT="0" distB="0" distL="114300" distR="114300" simplePos="0" relativeHeight="251658240" behindDoc="0" locked="0" layoutInCell="1" allowOverlap="1" wp14:anchorId="7A8DFDA6" wp14:editId="7F631D0D">
            <wp:simplePos x="0" y="0"/>
            <wp:positionH relativeFrom="margin">
              <wp:align>right</wp:align>
            </wp:positionH>
            <wp:positionV relativeFrom="page">
              <wp:posOffset>2828925</wp:posOffset>
            </wp:positionV>
            <wp:extent cx="2699385" cy="1799590"/>
            <wp:effectExtent l="0" t="0" r="571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0B9" w:rsidRPr="004650B9">
        <w:rPr>
          <w:rFonts w:cs="Arial"/>
          <w:szCs w:val="20"/>
        </w:rPr>
        <w:t xml:space="preserve">Další nezpochybnitelnou výhodou včasné koupě je možnost vybírat si z plného sortimentu. Ať už si vyberete jakýkoli bazén, </w:t>
      </w:r>
      <w:r w:rsidR="004650B9" w:rsidRPr="002E1385">
        <w:rPr>
          <w:rFonts w:cs="Arial"/>
          <w:b/>
          <w:szCs w:val="20"/>
        </w:rPr>
        <w:t xml:space="preserve">bazénový </w:t>
      </w:r>
      <w:r w:rsidR="004650B9" w:rsidRPr="00B91595">
        <w:rPr>
          <w:rFonts w:cs="Arial"/>
          <w:b/>
          <w:szCs w:val="20"/>
        </w:rPr>
        <w:t>specialista</w:t>
      </w:r>
      <w:r w:rsidR="000B162E" w:rsidRPr="00B91595">
        <w:rPr>
          <w:rFonts w:cs="Arial"/>
          <w:b/>
          <w:szCs w:val="20"/>
        </w:rPr>
        <w:t xml:space="preserve"> č. 1, společnost ALBIXON</w:t>
      </w:r>
      <w:r w:rsidR="004650B9" w:rsidRPr="00B91595">
        <w:rPr>
          <w:rFonts w:cs="Arial"/>
          <w:szCs w:val="20"/>
        </w:rPr>
        <w:t xml:space="preserve"> dokáže zaručit jeho přednostní</w:t>
      </w:r>
      <w:r w:rsidR="004650B9" w:rsidRPr="004650B9">
        <w:rPr>
          <w:rFonts w:cs="Arial"/>
          <w:szCs w:val="20"/>
        </w:rPr>
        <w:t xml:space="preserve"> realizaci. V praxi to znamená, že zatímco váš soused bude bazén teprve vybírat, vy už si od prvního teplého dne budete moci užívat vodních radovánek. Současně vám tak zbyde spousta času pro úpravu okolí bazénu bez nutnosti kopání do rozkvetlé zahrady. Při instalaci bazénů do země je také nutné myslet na nevyhnutelné jednání s úřady, které může trvat i několik týdnů.</w:t>
      </w:r>
    </w:p>
    <w:p w14:paraId="5509ECE6" w14:textId="77777777" w:rsidR="004650B9" w:rsidRPr="004650B9" w:rsidRDefault="004650B9" w:rsidP="000C65E5">
      <w:pPr>
        <w:jc w:val="both"/>
        <w:rPr>
          <w:rFonts w:cs="Arial"/>
          <w:szCs w:val="20"/>
        </w:rPr>
      </w:pPr>
    </w:p>
    <w:p w14:paraId="2A5DE63A" w14:textId="44AD08E1" w:rsidR="004650B9" w:rsidRDefault="004650B9" w:rsidP="000C65E5">
      <w:pPr>
        <w:jc w:val="both"/>
        <w:rPr>
          <w:rFonts w:cs="Arial"/>
          <w:szCs w:val="20"/>
        </w:rPr>
      </w:pPr>
      <w:r w:rsidRPr="004650B9">
        <w:rPr>
          <w:rFonts w:cs="Arial"/>
          <w:szCs w:val="20"/>
        </w:rPr>
        <w:t xml:space="preserve">Koupě bazénu je dlouhodobá investice a není radno </w:t>
      </w:r>
      <w:r w:rsidRPr="00B91595">
        <w:rPr>
          <w:rFonts w:cs="Arial"/>
          <w:szCs w:val="20"/>
        </w:rPr>
        <w:t xml:space="preserve">podcenit </w:t>
      </w:r>
      <w:r w:rsidR="000861AA" w:rsidRPr="00B91595">
        <w:rPr>
          <w:rFonts w:cs="Arial"/>
          <w:szCs w:val="20"/>
        </w:rPr>
        <w:t>jeho</w:t>
      </w:r>
      <w:r w:rsidRPr="00B91595">
        <w:rPr>
          <w:rFonts w:cs="Arial"/>
          <w:szCs w:val="20"/>
        </w:rPr>
        <w:t xml:space="preserve"> výběr.</w:t>
      </w:r>
      <w:r w:rsidRPr="004650B9">
        <w:rPr>
          <w:rFonts w:cs="Arial"/>
          <w:szCs w:val="20"/>
        </w:rPr>
        <w:t xml:space="preserve"> Je potřeba se zamyslet</w:t>
      </w:r>
      <w:r w:rsidR="000861AA">
        <w:rPr>
          <w:rFonts w:cs="Arial"/>
          <w:szCs w:val="20"/>
        </w:rPr>
        <w:t xml:space="preserve"> </w:t>
      </w:r>
      <w:r w:rsidRPr="004650B9">
        <w:rPr>
          <w:rFonts w:cs="Arial"/>
          <w:szCs w:val="20"/>
        </w:rPr>
        <w:t>kdo a jak bude nejvíce bazén využívat a co nejvíce od bazénu očekáváte. Poté je tedy potřeba najít takový typ a velikost, kter</w:t>
      </w:r>
      <w:r w:rsidR="000861AA">
        <w:rPr>
          <w:rFonts w:cs="Arial"/>
          <w:szCs w:val="20"/>
        </w:rPr>
        <w:t>ý</w:t>
      </w:r>
      <w:r w:rsidRPr="004650B9">
        <w:rPr>
          <w:rFonts w:cs="Arial"/>
          <w:szCs w:val="20"/>
        </w:rPr>
        <w:t xml:space="preserve"> bud</w:t>
      </w:r>
      <w:r w:rsidR="000861AA">
        <w:rPr>
          <w:rFonts w:cs="Arial"/>
          <w:szCs w:val="20"/>
        </w:rPr>
        <w:t>e</w:t>
      </w:r>
      <w:r w:rsidRPr="004650B9">
        <w:rPr>
          <w:rFonts w:cs="Arial"/>
          <w:szCs w:val="20"/>
        </w:rPr>
        <w:t xml:space="preserve"> nejlépe splňovat vaše požadavky. </w:t>
      </w:r>
    </w:p>
    <w:p w14:paraId="2D306F2D" w14:textId="77777777" w:rsidR="004650B9" w:rsidRPr="004650B9" w:rsidRDefault="004650B9" w:rsidP="000C65E5">
      <w:pPr>
        <w:jc w:val="both"/>
        <w:rPr>
          <w:rFonts w:cs="Arial"/>
          <w:szCs w:val="20"/>
        </w:rPr>
      </w:pPr>
    </w:p>
    <w:p w14:paraId="6F560906" w14:textId="45677817" w:rsidR="004650B9" w:rsidRDefault="004650B9" w:rsidP="000C65E5">
      <w:pPr>
        <w:jc w:val="both"/>
        <w:rPr>
          <w:rFonts w:cs="Arial"/>
          <w:szCs w:val="20"/>
        </w:rPr>
      </w:pPr>
      <w:r w:rsidRPr="004650B9">
        <w:rPr>
          <w:rFonts w:cs="Arial"/>
          <w:szCs w:val="20"/>
        </w:rPr>
        <w:t xml:space="preserve">Nejlevnější variantou jsou </w:t>
      </w:r>
      <w:r w:rsidRPr="002E1385">
        <w:rPr>
          <w:rFonts w:cs="Arial"/>
          <w:b/>
          <w:szCs w:val="20"/>
        </w:rPr>
        <w:t>bazény nadzemní</w:t>
      </w:r>
      <w:r w:rsidRPr="004650B9">
        <w:rPr>
          <w:rFonts w:cs="Arial"/>
          <w:szCs w:val="20"/>
        </w:rPr>
        <w:t xml:space="preserve">. Současně je však důležité si uvědomit, že životnost nadzemních bazénů je výrazně </w:t>
      </w:r>
      <w:r w:rsidR="000861AA">
        <w:rPr>
          <w:rFonts w:cs="Arial"/>
          <w:szCs w:val="20"/>
        </w:rPr>
        <w:t>nižší než</w:t>
      </w:r>
      <w:r w:rsidRPr="004650B9">
        <w:rPr>
          <w:rFonts w:cs="Arial"/>
          <w:szCs w:val="20"/>
        </w:rPr>
        <w:t xml:space="preserve"> u těch zapuštěných v zemi, a to hlavně z důvodu náchylnosti materiálu. Současně zastřešit tento typ bazénů vychází cca o 30 % dráž než u druhého typu zapuštěného v zemi. </w:t>
      </w:r>
    </w:p>
    <w:p w14:paraId="64D103BB" w14:textId="77777777" w:rsidR="004650B9" w:rsidRPr="004650B9" w:rsidRDefault="004650B9" w:rsidP="000C65E5">
      <w:pPr>
        <w:jc w:val="both"/>
        <w:rPr>
          <w:rFonts w:cs="Arial"/>
          <w:szCs w:val="20"/>
        </w:rPr>
      </w:pPr>
    </w:p>
    <w:p w14:paraId="52A50FBC" w14:textId="7CE7651A" w:rsidR="004650B9" w:rsidRDefault="004650B9" w:rsidP="000C65E5">
      <w:pPr>
        <w:jc w:val="both"/>
        <w:rPr>
          <w:rFonts w:cs="Arial"/>
          <w:szCs w:val="20"/>
        </w:rPr>
      </w:pPr>
      <w:r w:rsidRPr="004650B9">
        <w:rPr>
          <w:rFonts w:cs="Arial"/>
          <w:szCs w:val="20"/>
        </w:rPr>
        <w:t xml:space="preserve">Pokud se však rozhodnete pro koupi </w:t>
      </w:r>
      <w:r w:rsidRPr="002E1385">
        <w:rPr>
          <w:rFonts w:cs="Arial"/>
          <w:b/>
          <w:szCs w:val="20"/>
        </w:rPr>
        <w:t>venkovního bazénu</w:t>
      </w:r>
      <w:r w:rsidRPr="004650B9">
        <w:rPr>
          <w:rFonts w:cs="Arial"/>
          <w:szCs w:val="20"/>
        </w:rPr>
        <w:t>, který bude vaši zahradu zdobit mnoho let, můžete zvolit bazén vyroben z homogenních kopolymerů. Jedná se o materiál</w:t>
      </w:r>
      <w:r w:rsidR="000C65E5">
        <w:rPr>
          <w:rFonts w:cs="Arial"/>
          <w:szCs w:val="20"/>
        </w:rPr>
        <w:t>, který je speci</w:t>
      </w:r>
      <w:r w:rsidR="000861AA">
        <w:rPr>
          <w:rFonts w:cs="Arial"/>
          <w:szCs w:val="20"/>
        </w:rPr>
        <w:t>á</w:t>
      </w:r>
      <w:r w:rsidR="000C65E5">
        <w:rPr>
          <w:rFonts w:cs="Arial"/>
          <w:szCs w:val="20"/>
        </w:rPr>
        <w:t xml:space="preserve">lně </w:t>
      </w:r>
      <w:r w:rsidRPr="004650B9">
        <w:rPr>
          <w:rFonts w:cs="Arial"/>
          <w:szCs w:val="20"/>
        </w:rPr>
        <w:t>uprave</w:t>
      </w:r>
      <w:r w:rsidR="000C65E5">
        <w:rPr>
          <w:rFonts w:cs="Arial"/>
          <w:szCs w:val="20"/>
        </w:rPr>
        <w:t xml:space="preserve">n a </w:t>
      </w:r>
      <w:r w:rsidRPr="004650B9">
        <w:rPr>
          <w:rFonts w:cs="Arial"/>
          <w:szCs w:val="20"/>
        </w:rPr>
        <w:t xml:space="preserve">vyroben pro výrobu bazénů a vodních nádrží. </w:t>
      </w:r>
      <w:proofErr w:type="spellStart"/>
      <w:r w:rsidRPr="002E1385">
        <w:rPr>
          <w:rFonts w:cs="Arial"/>
          <w:b/>
          <w:szCs w:val="20"/>
        </w:rPr>
        <w:t>Skimmerové</w:t>
      </w:r>
      <w:proofErr w:type="spellEnd"/>
      <w:r w:rsidRPr="002E1385">
        <w:rPr>
          <w:rFonts w:cs="Arial"/>
          <w:b/>
          <w:szCs w:val="20"/>
        </w:rPr>
        <w:t xml:space="preserve"> venkovní bazény</w:t>
      </w:r>
      <w:r w:rsidRPr="004650B9">
        <w:rPr>
          <w:rFonts w:cs="Arial"/>
          <w:szCs w:val="20"/>
        </w:rPr>
        <w:t xml:space="preserve">, které jsou vyráběny právě z tohoto materiálu, jsou zpravidla zcela nebo částečně zapuštěny do země. Jejich životnost je mnohem vyšší a náklady na údržbu či případné opravy jsou minimální. </w:t>
      </w:r>
    </w:p>
    <w:p w14:paraId="43B6DED2" w14:textId="77777777" w:rsidR="004650B9" w:rsidRPr="004650B9" w:rsidRDefault="004650B9" w:rsidP="000C65E5">
      <w:pPr>
        <w:jc w:val="both"/>
        <w:rPr>
          <w:rFonts w:cs="Arial"/>
          <w:szCs w:val="20"/>
        </w:rPr>
      </w:pPr>
    </w:p>
    <w:p w14:paraId="21597026" w14:textId="5CE68B2A" w:rsidR="004650B9" w:rsidRDefault="004650B9" w:rsidP="000C65E5">
      <w:pPr>
        <w:jc w:val="both"/>
        <w:rPr>
          <w:rFonts w:cs="Arial"/>
          <w:szCs w:val="20"/>
        </w:rPr>
      </w:pPr>
      <w:r w:rsidRPr="004650B9">
        <w:rPr>
          <w:rFonts w:cs="Arial"/>
          <w:szCs w:val="20"/>
        </w:rPr>
        <w:t xml:space="preserve">Velkou výhodou </w:t>
      </w:r>
      <w:proofErr w:type="spellStart"/>
      <w:r w:rsidRPr="004650B9">
        <w:rPr>
          <w:rFonts w:cs="Arial"/>
          <w:szCs w:val="20"/>
        </w:rPr>
        <w:t>skimmerových</w:t>
      </w:r>
      <w:proofErr w:type="spellEnd"/>
      <w:r w:rsidRPr="004650B9">
        <w:rPr>
          <w:rFonts w:cs="Arial"/>
          <w:szCs w:val="20"/>
        </w:rPr>
        <w:t xml:space="preserve"> bazénů je </w:t>
      </w:r>
      <w:r w:rsidR="000C65E5">
        <w:rPr>
          <w:rFonts w:cs="Arial"/>
          <w:szCs w:val="20"/>
        </w:rPr>
        <w:t>dostatečné</w:t>
      </w:r>
      <w:r w:rsidRPr="004650B9">
        <w:rPr>
          <w:rFonts w:cs="Arial"/>
          <w:szCs w:val="20"/>
        </w:rPr>
        <w:t xml:space="preserve"> množství doplňujících produktů. Díky těm se může bazén proměnit z relaxační zóny na mnohofunkční sportoviště. Přidáním sítě tak získáte hřiště</w:t>
      </w:r>
      <w:r w:rsidR="000C65E5">
        <w:rPr>
          <w:rFonts w:cs="Arial"/>
          <w:szCs w:val="20"/>
        </w:rPr>
        <w:t xml:space="preserve"> </w:t>
      </w:r>
      <w:r w:rsidRPr="004650B9">
        <w:rPr>
          <w:rFonts w:cs="Arial"/>
          <w:szCs w:val="20"/>
        </w:rPr>
        <w:t xml:space="preserve">na volejbal, přidáním </w:t>
      </w:r>
      <w:hyperlink r:id="rId9" w:history="1">
        <w:r w:rsidR="002E1385" w:rsidRPr="002E1385">
          <w:rPr>
            <w:rStyle w:val="Hypertextovodkaz"/>
            <w:rFonts w:cs="Arial"/>
            <w:szCs w:val="20"/>
          </w:rPr>
          <w:t>INTEX branky</w:t>
        </w:r>
      </w:hyperlink>
      <w:r w:rsidRPr="004650B9">
        <w:rPr>
          <w:rFonts w:cs="Arial"/>
          <w:szCs w:val="20"/>
        </w:rPr>
        <w:t xml:space="preserve"> zase na vodní pólo. Váš bazén je také možno dovybavit protiproudem. </w:t>
      </w:r>
      <w:hyperlink r:id="rId10" w:history="1">
        <w:r w:rsidRPr="002E1385">
          <w:rPr>
            <w:rStyle w:val="Hypertextovodkaz"/>
            <w:rFonts w:cs="Arial"/>
            <w:szCs w:val="20"/>
          </w:rPr>
          <w:t>BRILAX ELEGANCE</w:t>
        </w:r>
      </w:hyperlink>
      <w:r w:rsidRPr="004650B9">
        <w:rPr>
          <w:rFonts w:cs="Arial"/>
          <w:szCs w:val="20"/>
        </w:rPr>
        <w:t xml:space="preserve"> tak promění každý bazén v dokonalý tréninkový nástroj. Pokud si na cvičení připnete </w:t>
      </w:r>
      <w:hyperlink r:id="rId11" w:history="1">
        <w:r w:rsidRPr="002E1385">
          <w:rPr>
            <w:rStyle w:val="Hypertextovodkaz"/>
            <w:rFonts w:cs="Arial"/>
            <w:szCs w:val="20"/>
          </w:rPr>
          <w:t xml:space="preserve">Opasek na </w:t>
        </w:r>
        <w:proofErr w:type="spellStart"/>
        <w:r w:rsidRPr="002E1385">
          <w:rPr>
            <w:rStyle w:val="Hypertextovodkaz"/>
            <w:rFonts w:cs="Arial"/>
            <w:szCs w:val="20"/>
          </w:rPr>
          <w:t>aquafitness</w:t>
        </w:r>
        <w:proofErr w:type="spellEnd"/>
      </w:hyperlink>
      <w:r w:rsidRPr="004650B9">
        <w:rPr>
          <w:rFonts w:cs="Arial"/>
          <w:szCs w:val="20"/>
        </w:rPr>
        <w:t>, vaše výsledky budou ještě znatelnější. Vztlak vody totiž odlehčí vaší páteři i kloubům, její odpor ale rozvíjí svalovou sílu, vytrvalost a flexibilitu.</w:t>
      </w:r>
    </w:p>
    <w:p w14:paraId="59F1FCC4" w14:textId="77777777" w:rsidR="004650B9" w:rsidRPr="004650B9" w:rsidRDefault="004650B9" w:rsidP="000C65E5">
      <w:pPr>
        <w:jc w:val="both"/>
        <w:rPr>
          <w:rFonts w:cs="Arial"/>
          <w:szCs w:val="20"/>
        </w:rPr>
      </w:pPr>
    </w:p>
    <w:p w14:paraId="7F3014E7" w14:textId="541E9C44" w:rsidR="004650B9" w:rsidRDefault="004650B9" w:rsidP="000C65E5">
      <w:pPr>
        <w:jc w:val="both"/>
        <w:rPr>
          <w:rFonts w:cs="Arial"/>
          <w:szCs w:val="20"/>
        </w:rPr>
      </w:pPr>
      <w:r w:rsidRPr="004650B9">
        <w:rPr>
          <w:rFonts w:cs="Arial"/>
          <w:szCs w:val="20"/>
        </w:rPr>
        <w:t xml:space="preserve">Nutným příslušenstvím každého nezastřešeného bazénu je plachta. V létě oceníte </w:t>
      </w:r>
      <w:hyperlink r:id="rId12" w:history="1">
        <w:r w:rsidRPr="002E1385">
          <w:rPr>
            <w:rStyle w:val="Hypertextovodkaz"/>
            <w:rFonts w:cs="Arial"/>
            <w:szCs w:val="20"/>
          </w:rPr>
          <w:t>plachtu solární</w:t>
        </w:r>
      </w:hyperlink>
      <w:r w:rsidRPr="004650B9">
        <w:rPr>
          <w:rFonts w:cs="Arial"/>
          <w:szCs w:val="20"/>
        </w:rPr>
        <w:t>,</w:t>
      </w:r>
      <w:r w:rsidR="000C65E5">
        <w:rPr>
          <w:rFonts w:cs="Arial"/>
          <w:szCs w:val="20"/>
        </w:rPr>
        <w:t xml:space="preserve"> naopak </w:t>
      </w:r>
      <w:r w:rsidRPr="004650B9">
        <w:rPr>
          <w:rFonts w:cs="Arial"/>
          <w:szCs w:val="20"/>
        </w:rPr>
        <w:t xml:space="preserve">v zimě se naprosto nezbytnou stane </w:t>
      </w:r>
      <w:hyperlink r:id="rId13" w:history="1">
        <w:r w:rsidRPr="002E1385">
          <w:rPr>
            <w:rStyle w:val="Hypertextovodkaz"/>
            <w:rFonts w:cs="Arial"/>
            <w:szCs w:val="20"/>
          </w:rPr>
          <w:t>plachta zimní</w:t>
        </w:r>
      </w:hyperlink>
      <w:r w:rsidRPr="004650B9">
        <w:rPr>
          <w:rFonts w:cs="Arial"/>
          <w:szCs w:val="20"/>
        </w:rPr>
        <w:t xml:space="preserve">. Zatímco letní plachta chrání bazén před nečistotami a zabraňuje tepelným ztrátám během noci, silná neprůhledná plachta chrání bazén během dlouhé zimy. </w:t>
      </w:r>
    </w:p>
    <w:p w14:paraId="0AB4A857" w14:textId="77777777" w:rsidR="004650B9" w:rsidRPr="004650B9" w:rsidRDefault="004650B9" w:rsidP="000C65E5">
      <w:pPr>
        <w:jc w:val="both"/>
        <w:rPr>
          <w:rFonts w:cs="Arial"/>
          <w:szCs w:val="20"/>
        </w:rPr>
      </w:pPr>
    </w:p>
    <w:p w14:paraId="3E8A128A" w14:textId="77777777" w:rsidR="000C65E5" w:rsidRDefault="000C65E5" w:rsidP="000C65E5">
      <w:pPr>
        <w:jc w:val="both"/>
        <w:rPr>
          <w:rFonts w:cs="Arial"/>
          <w:szCs w:val="20"/>
        </w:rPr>
      </w:pPr>
    </w:p>
    <w:p w14:paraId="69EB1A4E" w14:textId="77777777" w:rsidR="000C65E5" w:rsidRDefault="000C65E5" w:rsidP="000C65E5">
      <w:pPr>
        <w:jc w:val="both"/>
        <w:rPr>
          <w:rFonts w:cs="Arial"/>
          <w:szCs w:val="20"/>
        </w:rPr>
      </w:pPr>
    </w:p>
    <w:p w14:paraId="5E94246D" w14:textId="51F61E09" w:rsidR="004650B9" w:rsidRDefault="004650B9" w:rsidP="000C65E5">
      <w:pPr>
        <w:jc w:val="both"/>
        <w:rPr>
          <w:rFonts w:cs="Arial"/>
          <w:szCs w:val="20"/>
        </w:rPr>
      </w:pPr>
      <w:r w:rsidRPr="004650B9">
        <w:rPr>
          <w:rFonts w:cs="Arial"/>
          <w:szCs w:val="20"/>
        </w:rPr>
        <w:t>Úplné zastřešení bazénů vám však kromě ochrany přinese i prodloužení koupací sezóny. Naše klimatické podmínky umožňují koupání v nezakrytém bazén</w:t>
      </w:r>
      <w:r w:rsidR="000C65E5">
        <w:rPr>
          <w:rFonts w:cs="Arial"/>
          <w:szCs w:val="20"/>
        </w:rPr>
        <w:t>u</w:t>
      </w:r>
      <w:r w:rsidRPr="004650B9">
        <w:rPr>
          <w:rFonts w:cs="Arial"/>
          <w:szCs w:val="20"/>
        </w:rPr>
        <w:t xml:space="preserve"> po dobu třech měsíců. Užívat si vodních radovánek v zastřešeném bazénu je však možno od dubna až do října. Zastřešení je nabízeno v široké škále možností, každý zákazník si tak může vybrat materiál, barvu, výšku či umístění dveří, které odpovídá jeho požadavkům a finančním možnostem.</w:t>
      </w:r>
    </w:p>
    <w:p w14:paraId="4975D040" w14:textId="77777777" w:rsidR="004650B9" w:rsidRPr="004650B9" w:rsidRDefault="004650B9" w:rsidP="000C65E5">
      <w:pPr>
        <w:jc w:val="both"/>
        <w:rPr>
          <w:rFonts w:cs="Arial"/>
          <w:szCs w:val="20"/>
        </w:rPr>
      </w:pPr>
    </w:p>
    <w:p w14:paraId="069AC8EB" w14:textId="0BB39F48" w:rsidR="00CA7AA9" w:rsidRDefault="004650B9" w:rsidP="000C65E5">
      <w:pPr>
        <w:jc w:val="both"/>
        <w:rPr>
          <w:rFonts w:cs="Arial"/>
          <w:szCs w:val="20"/>
        </w:rPr>
      </w:pPr>
      <w:r w:rsidRPr="004650B9">
        <w:rPr>
          <w:rFonts w:cs="Arial"/>
          <w:szCs w:val="20"/>
        </w:rPr>
        <w:t>Každá rodina s dětmi i domácími mazlíčky bezpochyby ocení bezpečnost, kterou kompletní zastřešení garantuje. Do dveří je možno nainstalovat mnohé bezpečnostní prvky, které zabraňují dětem i zvířatům vst</w:t>
      </w:r>
      <w:r w:rsidR="000861AA">
        <w:rPr>
          <w:rFonts w:cs="Arial"/>
          <w:szCs w:val="20"/>
        </w:rPr>
        <w:t>oupit</w:t>
      </w:r>
      <w:r w:rsidRPr="004650B9">
        <w:rPr>
          <w:rFonts w:cs="Arial"/>
          <w:szCs w:val="20"/>
        </w:rPr>
        <w:t xml:space="preserve"> do bazénu. Není tak potřeba jejich neustálého dohledu.</w:t>
      </w:r>
    </w:p>
    <w:p w14:paraId="21E20070" w14:textId="76379F60" w:rsidR="004650B9" w:rsidRDefault="004650B9" w:rsidP="000C65E5">
      <w:pPr>
        <w:jc w:val="both"/>
        <w:rPr>
          <w:rFonts w:cs="Arial"/>
          <w:szCs w:val="20"/>
        </w:rPr>
      </w:pPr>
    </w:p>
    <w:p w14:paraId="4432EF81" w14:textId="27322FD5" w:rsidR="00CA7AA9" w:rsidRDefault="00AC3939" w:rsidP="000C65E5">
      <w:pPr>
        <w:jc w:val="both"/>
        <w:rPr>
          <w:rFonts w:cs="Arial"/>
          <w:szCs w:val="20"/>
        </w:rPr>
      </w:pPr>
      <w:r>
        <w:rPr>
          <w:rFonts w:cs="Arial"/>
          <w:szCs w:val="20"/>
        </w:rPr>
        <w:t>Pokud toužíte</w:t>
      </w:r>
      <w:r w:rsidR="00B43FBB">
        <w:rPr>
          <w:rFonts w:cs="Arial"/>
          <w:szCs w:val="20"/>
        </w:rPr>
        <w:t xml:space="preserve"> po</w:t>
      </w:r>
      <w:r>
        <w:rPr>
          <w:rFonts w:cs="Arial"/>
          <w:szCs w:val="20"/>
        </w:rPr>
        <w:t xml:space="preserve"> typickém oblém tvaru i cenov</w:t>
      </w:r>
      <w:r w:rsidR="00B43FBB">
        <w:rPr>
          <w:rFonts w:cs="Arial"/>
          <w:szCs w:val="20"/>
        </w:rPr>
        <w:t>é</w:t>
      </w:r>
      <w:r>
        <w:rPr>
          <w:rFonts w:cs="Arial"/>
          <w:szCs w:val="20"/>
        </w:rPr>
        <w:t xml:space="preserve"> dostupnos</w:t>
      </w:r>
      <w:r w:rsidR="000861AA">
        <w:rPr>
          <w:rFonts w:cs="Arial"/>
          <w:szCs w:val="20"/>
        </w:rPr>
        <w:t>ti</w:t>
      </w:r>
      <w:r>
        <w:rPr>
          <w:rFonts w:cs="Arial"/>
          <w:szCs w:val="20"/>
        </w:rPr>
        <w:t xml:space="preserve">, model </w:t>
      </w:r>
      <w:hyperlink r:id="rId14" w:history="1">
        <w:r w:rsidRPr="00AC3939">
          <w:rPr>
            <w:rStyle w:val="Hypertextovodkaz"/>
            <w:rFonts w:cs="Arial"/>
            <w:szCs w:val="20"/>
          </w:rPr>
          <w:t>Klasik</w:t>
        </w:r>
      </w:hyperlink>
      <w:r>
        <w:rPr>
          <w:rFonts w:cs="Arial"/>
          <w:szCs w:val="20"/>
        </w:rPr>
        <w:t xml:space="preserve"> nabízí </w:t>
      </w:r>
      <w:r w:rsidR="00B43FBB">
        <w:rPr>
          <w:rFonts w:cs="Arial"/>
          <w:szCs w:val="20"/>
        </w:rPr>
        <w:t xml:space="preserve">obojí. Tvar půlkruhu s možností výšky až 250 cm navíc přidává silnou statickou odolnost vůči povětrnostním vlivům i sněhu. </w:t>
      </w:r>
      <w:r w:rsidR="00B43FBB" w:rsidRPr="00B43FBB">
        <w:rPr>
          <w:rFonts w:cs="Arial"/>
          <w:szCs w:val="20"/>
        </w:rPr>
        <w:t xml:space="preserve">Pokud </w:t>
      </w:r>
      <w:r w:rsidR="00B43FBB">
        <w:rPr>
          <w:rFonts w:cs="Arial"/>
          <w:szCs w:val="20"/>
        </w:rPr>
        <w:t xml:space="preserve">však </w:t>
      </w:r>
      <w:r w:rsidR="00B43FBB" w:rsidRPr="00B43FBB">
        <w:rPr>
          <w:rFonts w:cs="Arial"/>
          <w:szCs w:val="20"/>
        </w:rPr>
        <w:t xml:space="preserve">prahnete po moderním a nerušeném vzhledu zahrady, typ zastřešení </w:t>
      </w:r>
      <w:hyperlink r:id="rId15" w:history="1">
        <w:r w:rsidR="00B43FBB" w:rsidRPr="00B43FBB">
          <w:rPr>
            <w:rStyle w:val="Hypertextovodkaz"/>
            <w:rFonts w:cs="Arial"/>
            <w:szCs w:val="20"/>
          </w:rPr>
          <w:t>Casablanca Infinity</w:t>
        </w:r>
      </w:hyperlink>
      <w:r w:rsidR="00B43FBB" w:rsidRPr="00B43FBB">
        <w:rPr>
          <w:rFonts w:cs="Arial"/>
          <w:szCs w:val="20"/>
        </w:rPr>
        <w:t xml:space="preserve"> dozdobí vaši zahradu svým futuristickým designem.</w:t>
      </w:r>
      <w:r w:rsidR="00B43FBB">
        <w:rPr>
          <w:rFonts w:cs="Arial"/>
          <w:szCs w:val="20"/>
        </w:rPr>
        <w:t xml:space="preserve"> Naproti tomu </w:t>
      </w:r>
      <w:hyperlink r:id="rId16" w:history="1">
        <w:proofErr w:type="spellStart"/>
        <w:r w:rsidR="00B43FBB" w:rsidRPr="00B43FBB">
          <w:rPr>
            <w:rStyle w:val="Hypertextovodkaz"/>
            <w:rFonts w:cs="Arial"/>
            <w:szCs w:val="20"/>
          </w:rPr>
          <w:t>Monaco</w:t>
        </w:r>
        <w:proofErr w:type="spellEnd"/>
        <w:r w:rsidR="00B43FBB" w:rsidRPr="00B43FBB">
          <w:rPr>
            <w:rStyle w:val="Hypertextovodkaz"/>
            <w:rFonts w:cs="Arial"/>
            <w:szCs w:val="20"/>
          </w:rPr>
          <w:t xml:space="preserve"> </w:t>
        </w:r>
        <w:proofErr w:type="spellStart"/>
        <w:r w:rsidR="00B43FBB" w:rsidRPr="00B43FBB">
          <w:rPr>
            <w:rStyle w:val="Hypertextovodkaz"/>
            <w:rFonts w:cs="Arial"/>
            <w:szCs w:val="20"/>
          </w:rPr>
          <w:t>Future</w:t>
        </w:r>
        <w:proofErr w:type="spellEnd"/>
      </w:hyperlink>
      <w:r w:rsidR="00B43FBB">
        <w:rPr>
          <w:rFonts w:cs="Arial"/>
          <w:szCs w:val="20"/>
        </w:rPr>
        <w:t xml:space="preserve"> na sebe přiláká pozornost každého návštěvníka vaší zahrady. Atypický tvar vodní kapky nabízí výšku až 280 cm, čímž se stane skvělým místem pro vodní </w:t>
      </w:r>
      <w:proofErr w:type="spellStart"/>
      <w:r w:rsidR="00B43FBB">
        <w:rPr>
          <w:rFonts w:cs="Arial"/>
          <w:szCs w:val="20"/>
        </w:rPr>
        <w:t>párty</w:t>
      </w:r>
      <w:proofErr w:type="spellEnd"/>
      <w:r w:rsidR="00B43FBB">
        <w:rPr>
          <w:rFonts w:cs="Arial"/>
          <w:szCs w:val="20"/>
        </w:rPr>
        <w:t xml:space="preserve"> i domácí sportovní utkání</w:t>
      </w:r>
      <w:r w:rsidR="002E1385">
        <w:rPr>
          <w:rFonts w:cs="Arial"/>
          <w:szCs w:val="20"/>
        </w:rPr>
        <w:t xml:space="preserve">. </w:t>
      </w:r>
    </w:p>
    <w:p w14:paraId="4FD86404" w14:textId="77777777" w:rsidR="00B43FBB" w:rsidRPr="00CA7AA9" w:rsidRDefault="00B43FBB" w:rsidP="000C65E5">
      <w:pPr>
        <w:jc w:val="both"/>
        <w:rPr>
          <w:rFonts w:cs="Arial"/>
          <w:szCs w:val="20"/>
        </w:rPr>
      </w:pPr>
    </w:p>
    <w:p w14:paraId="0438E3D5" w14:textId="71A052C3" w:rsidR="00933AF2" w:rsidRDefault="00933AF2" w:rsidP="000C65E5">
      <w:pPr>
        <w:jc w:val="both"/>
        <w:rPr>
          <w:rFonts w:cs="Arial"/>
          <w:b/>
          <w:szCs w:val="20"/>
        </w:rPr>
      </w:pPr>
    </w:p>
    <w:p w14:paraId="407F186A" w14:textId="0F0749C6" w:rsidR="00695644" w:rsidRDefault="00695644" w:rsidP="000C65E5">
      <w:pPr>
        <w:jc w:val="both"/>
        <w:rPr>
          <w:szCs w:val="20"/>
        </w:rPr>
      </w:pPr>
    </w:p>
    <w:p w14:paraId="25A5DC8A" w14:textId="77777777" w:rsidR="00C01DC8" w:rsidRDefault="00C01DC8" w:rsidP="000C65E5">
      <w:pPr>
        <w:jc w:val="both"/>
        <w:rPr>
          <w:szCs w:val="20"/>
        </w:rPr>
      </w:pPr>
    </w:p>
    <w:p w14:paraId="556D2D00" w14:textId="77777777" w:rsidR="00DA0AC3" w:rsidRDefault="00DA0AC3" w:rsidP="00DA0AC3">
      <w:pPr>
        <w:jc w:val="both"/>
        <w:rPr>
          <w:szCs w:val="20"/>
        </w:rPr>
      </w:pPr>
      <w:r>
        <w:rPr>
          <w:szCs w:val="20"/>
        </w:rPr>
        <w:t xml:space="preserve">Lucie Krejbichová, </w:t>
      </w:r>
      <w:proofErr w:type="spellStart"/>
      <w:r>
        <w:rPr>
          <w:szCs w:val="20"/>
        </w:rPr>
        <w:t>doblogoo</w:t>
      </w:r>
      <w:proofErr w:type="spellEnd"/>
    </w:p>
    <w:p w14:paraId="586432D6" w14:textId="77777777" w:rsidR="00DA0AC3" w:rsidRDefault="00DA0AC3" w:rsidP="00DA0AC3">
      <w:pPr>
        <w:jc w:val="both"/>
        <w:rPr>
          <w:szCs w:val="20"/>
        </w:rPr>
      </w:pPr>
      <w:r>
        <w:rPr>
          <w:szCs w:val="20"/>
        </w:rPr>
        <w:t>tel.: +420 602 359 328</w:t>
      </w:r>
    </w:p>
    <w:p w14:paraId="16FF33C8" w14:textId="77777777" w:rsidR="00DA0AC3" w:rsidRDefault="00DA0AC3" w:rsidP="00DA0AC3">
      <w:pPr>
        <w:jc w:val="both"/>
        <w:rPr>
          <w:szCs w:val="20"/>
        </w:rPr>
      </w:pPr>
      <w:r>
        <w:rPr>
          <w:szCs w:val="20"/>
        </w:rPr>
        <w:t xml:space="preserve">e-mail: </w:t>
      </w:r>
      <w:hyperlink r:id="rId17" w:history="1">
        <w:r>
          <w:rPr>
            <w:rStyle w:val="Hypertextovodkaz"/>
            <w:szCs w:val="20"/>
          </w:rPr>
          <w:t>lucie@doblogoo.cz</w:t>
        </w:r>
      </w:hyperlink>
    </w:p>
    <w:p w14:paraId="2B705B34" w14:textId="77777777" w:rsidR="005D7652" w:rsidRPr="00A424C2" w:rsidRDefault="005D7652" w:rsidP="000C65E5">
      <w:pPr>
        <w:jc w:val="both"/>
        <w:rPr>
          <w:szCs w:val="20"/>
        </w:rPr>
      </w:pPr>
    </w:p>
    <w:p w14:paraId="106798FC" w14:textId="77777777" w:rsidR="005D7652" w:rsidRPr="00A424C2" w:rsidRDefault="005D7652" w:rsidP="000C65E5">
      <w:pPr>
        <w:jc w:val="both"/>
        <w:rPr>
          <w:szCs w:val="20"/>
        </w:rPr>
      </w:pPr>
    </w:p>
    <w:p w14:paraId="7164ACC6" w14:textId="77777777" w:rsidR="005D7652" w:rsidRPr="00A424C2" w:rsidRDefault="005D7652" w:rsidP="000C65E5">
      <w:pPr>
        <w:jc w:val="both"/>
        <w:rPr>
          <w:szCs w:val="20"/>
        </w:rPr>
      </w:pPr>
      <w:r>
        <w:rPr>
          <w:szCs w:val="20"/>
        </w:rPr>
        <w:t>Kamila Boušková</w:t>
      </w:r>
      <w:r w:rsidRPr="00A424C2">
        <w:rPr>
          <w:szCs w:val="20"/>
        </w:rPr>
        <w:t>, ALBIXON</w:t>
      </w:r>
    </w:p>
    <w:p w14:paraId="3E450EBB" w14:textId="77777777" w:rsidR="005D7652" w:rsidRPr="00A424C2" w:rsidRDefault="005D7652" w:rsidP="000C65E5">
      <w:pPr>
        <w:jc w:val="both"/>
        <w:rPr>
          <w:szCs w:val="20"/>
        </w:rPr>
      </w:pPr>
      <w:r w:rsidRPr="00A424C2">
        <w:rPr>
          <w:szCs w:val="20"/>
        </w:rPr>
        <w:t>tel.: +420 </w:t>
      </w:r>
      <w:r w:rsidRPr="006970E5">
        <w:rPr>
          <w:szCs w:val="20"/>
        </w:rPr>
        <w:t>770 135 512</w:t>
      </w:r>
    </w:p>
    <w:p w14:paraId="7A52FDDD" w14:textId="77777777" w:rsidR="005D7652" w:rsidRPr="00A424C2" w:rsidRDefault="005D7652" w:rsidP="000C65E5">
      <w:pPr>
        <w:jc w:val="both"/>
        <w:rPr>
          <w:szCs w:val="20"/>
        </w:rPr>
      </w:pPr>
      <w:r w:rsidRPr="00A424C2">
        <w:rPr>
          <w:szCs w:val="20"/>
        </w:rPr>
        <w:t xml:space="preserve">e-mail: </w:t>
      </w:r>
      <w:hyperlink r:id="rId18" w:history="1">
        <w:r w:rsidRPr="008D1073">
          <w:rPr>
            <w:rStyle w:val="Hypertextovodkaz"/>
            <w:szCs w:val="20"/>
          </w:rPr>
          <w:t>kamila.</w:t>
        </w:r>
        <w:r>
          <w:rPr>
            <w:rStyle w:val="Hypertextovodkaz"/>
            <w:szCs w:val="20"/>
          </w:rPr>
          <w:t>bouskova</w:t>
        </w:r>
        <w:r w:rsidRPr="008D1073">
          <w:rPr>
            <w:rStyle w:val="Hypertextovodkaz"/>
            <w:szCs w:val="20"/>
          </w:rPr>
          <w:t>@albixon.cz</w:t>
        </w:r>
      </w:hyperlink>
    </w:p>
    <w:p w14:paraId="5CE1F0A2" w14:textId="77777777" w:rsidR="005D7652" w:rsidRDefault="005D7652" w:rsidP="000C65E5">
      <w:pPr>
        <w:jc w:val="both"/>
        <w:rPr>
          <w:szCs w:val="20"/>
        </w:rPr>
      </w:pPr>
    </w:p>
    <w:p w14:paraId="62D95FAD" w14:textId="77777777" w:rsidR="005D7652" w:rsidRDefault="005D7652" w:rsidP="000C65E5">
      <w:pPr>
        <w:jc w:val="both"/>
      </w:pPr>
    </w:p>
    <w:p w14:paraId="48384E1B" w14:textId="269CEF38" w:rsidR="005D7652" w:rsidRDefault="00B75944" w:rsidP="000C65E5">
      <w:pPr>
        <w:jc w:val="both"/>
        <w:rPr>
          <w:rStyle w:val="Hypertextovodkaz"/>
          <w:szCs w:val="20"/>
        </w:rPr>
      </w:pPr>
      <w:hyperlink r:id="rId19" w:history="1">
        <w:r w:rsidR="005D7652" w:rsidRPr="00A424C2">
          <w:rPr>
            <w:rStyle w:val="Hypertextovodkaz"/>
            <w:szCs w:val="20"/>
          </w:rPr>
          <w:t>www.albixon.cz</w:t>
        </w:r>
      </w:hyperlink>
    </w:p>
    <w:p w14:paraId="6D91EE44" w14:textId="34288D20" w:rsidR="000B162E" w:rsidRPr="00A424C2" w:rsidRDefault="00B75944" w:rsidP="000C65E5">
      <w:pPr>
        <w:jc w:val="both"/>
        <w:rPr>
          <w:szCs w:val="20"/>
        </w:rPr>
      </w:pPr>
      <w:hyperlink r:id="rId20" w:history="1">
        <w:r w:rsidR="000B162E" w:rsidRPr="005B1120">
          <w:rPr>
            <w:rStyle w:val="Hypertextovodkaz"/>
            <w:szCs w:val="20"/>
          </w:rPr>
          <w:t>www.bazeny.cz</w:t>
        </w:r>
      </w:hyperlink>
      <w:r w:rsidR="000B162E">
        <w:rPr>
          <w:szCs w:val="20"/>
        </w:rPr>
        <w:t xml:space="preserve"> </w:t>
      </w:r>
    </w:p>
    <w:p w14:paraId="33194EFB" w14:textId="77777777" w:rsidR="005D7652" w:rsidRPr="00A424C2" w:rsidRDefault="00B75944" w:rsidP="000C65E5">
      <w:pPr>
        <w:jc w:val="both"/>
        <w:rPr>
          <w:szCs w:val="20"/>
        </w:rPr>
      </w:pPr>
      <w:hyperlink r:id="rId21" w:history="1">
        <w:r w:rsidR="005D7652" w:rsidRPr="00A424C2">
          <w:rPr>
            <w:rStyle w:val="Hypertextovodkaz"/>
            <w:szCs w:val="20"/>
          </w:rPr>
          <w:t>www.facebook.com/ALBIXON</w:t>
        </w:r>
      </w:hyperlink>
    </w:p>
    <w:p w14:paraId="6CF7BF9C" w14:textId="77777777" w:rsidR="005D7652" w:rsidRPr="00A424C2" w:rsidRDefault="00B75944" w:rsidP="000C65E5">
      <w:pPr>
        <w:jc w:val="both"/>
        <w:rPr>
          <w:szCs w:val="20"/>
        </w:rPr>
      </w:pPr>
      <w:hyperlink r:id="rId22" w:history="1">
        <w:r w:rsidR="005D7652" w:rsidRPr="00A424C2">
          <w:rPr>
            <w:rStyle w:val="Hypertextovodkaz"/>
            <w:szCs w:val="20"/>
          </w:rPr>
          <w:t>www.youtube.com/ALBIXONcz</w:t>
        </w:r>
      </w:hyperlink>
      <w:r w:rsidR="005D7652" w:rsidRPr="00A424C2">
        <w:rPr>
          <w:szCs w:val="20"/>
        </w:rPr>
        <w:t xml:space="preserve"> </w:t>
      </w:r>
    </w:p>
    <w:p w14:paraId="777EA7FF" w14:textId="77777777" w:rsidR="005D7652" w:rsidRPr="00A424C2" w:rsidRDefault="005D7652" w:rsidP="000C65E5">
      <w:pPr>
        <w:jc w:val="both"/>
        <w:rPr>
          <w:szCs w:val="20"/>
        </w:rPr>
      </w:pPr>
    </w:p>
    <w:p w14:paraId="04C9B85F" w14:textId="5A6DBD91" w:rsidR="005D7652" w:rsidRDefault="005D7652" w:rsidP="000C65E5">
      <w:pPr>
        <w:jc w:val="both"/>
        <w:rPr>
          <w:szCs w:val="20"/>
        </w:rPr>
      </w:pPr>
    </w:p>
    <w:p w14:paraId="3F0E4FCC" w14:textId="77777777" w:rsidR="00933AF2" w:rsidRDefault="00933AF2" w:rsidP="000C65E5">
      <w:pPr>
        <w:jc w:val="both"/>
        <w:rPr>
          <w:szCs w:val="20"/>
        </w:rPr>
      </w:pPr>
    </w:p>
    <w:p w14:paraId="49B2CD4F" w14:textId="2F6C9ED7" w:rsidR="005D7652" w:rsidRPr="00A424C2" w:rsidRDefault="005D7652" w:rsidP="000C65E5">
      <w:pPr>
        <w:jc w:val="both"/>
        <w:rPr>
          <w:szCs w:val="20"/>
        </w:rPr>
      </w:pPr>
    </w:p>
    <w:p w14:paraId="6B7B1D66" w14:textId="77777777" w:rsidR="005D7652" w:rsidRPr="00A424C2" w:rsidRDefault="005D7652" w:rsidP="000C65E5">
      <w:pPr>
        <w:jc w:val="both"/>
        <w:rPr>
          <w:szCs w:val="20"/>
        </w:rPr>
      </w:pPr>
    </w:p>
    <w:p w14:paraId="6D23B9C1" w14:textId="2B7A4D09" w:rsidR="00674AD7" w:rsidRPr="00E01E19" w:rsidRDefault="005D7652" w:rsidP="00AF5642">
      <w:pPr>
        <w:tabs>
          <w:tab w:val="left" w:pos="3870"/>
        </w:tabs>
        <w:jc w:val="both"/>
        <w:rPr>
          <w:i/>
          <w:szCs w:val="20"/>
        </w:rPr>
      </w:pPr>
      <w:r w:rsidRPr="00A424C2">
        <w:rPr>
          <w:i/>
          <w:szCs w:val="20"/>
        </w:rPr>
        <w:t>ALBIXON a.s. je přední českou firmou zabývající se výrobou a montáží bazénů</w:t>
      </w:r>
      <w:r w:rsidR="00B75944">
        <w:rPr>
          <w:i/>
          <w:szCs w:val="20"/>
        </w:rPr>
        <w:t xml:space="preserve"> a </w:t>
      </w:r>
      <w:r w:rsidRPr="00A424C2">
        <w:rPr>
          <w:i/>
          <w:szCs w:val="20"/>
        </w:rPr>
        <w:t>zastřešení</w:t>
      </w:r>
      <w:r>
        <w:rPr>
          <w:i/>
          <w:szCs w:val="20"/>
        </w:rPr>
        <w:t xml:space="preserve"> </w:t>
      </w:r>
      <w:r w:rsidRPr="00A424C2">
        <w:rPr>
          <w:i/>
          <w:szCs w:val="20"/>
        </w:rPr>
        <w:t xml:space="preserve">již více než </w:t>
      </w:r>
      <w:r>
        <w:rPr>
          <w:i/>
          <w:szCs w:val="20"/>
        </w:rPr>
        <w:t>25 let. Svým zákazníkům dodává také</w:t>
      </w:r>
      <w:r w:rsidRPr="00A424C2">
        <w:rPr>
          <w:i/>
          <w:szCs w:val="20"/>
        </w:rPr>
        <w:t xml:space="preserve"> vířivky a bazénové příslušenství. Výrobky vyváží do </w:t>
      </w:r>
      <w:r w:rsidR="00AF5642">
        <w:rPr>
          <w:i/>
          <w:szCs w:val="20"/>
        </w:rPr>
        <w:t>70</w:t>
      </w:r>
      <w:r w:rsidRPr="00A424C2">
        <w:rPr>
          <w:i/>
          <w:szCs w:val="20"/>
        </w:rPr>
        <w:t xml:space="preserve"> zemí světa. Široké produktové portfolio zahrnuje také čistírny odpadních vod a jímky. </w:t>
      </w:r>
      <w:r>
        <w:rPr>
          <w:i/>
          <w:szCs w:val="20"/>
        </w:rPr>
        <w:t>Vlastní p</w:t>
      </w:r>
      <w:r w:rsidRPr="00A424C2">
        <w:rPr>
          <w:i/>
          <w:szCs w:val="20"/>
        </w:rPr>
        <w:t>rášková lakovna v Hořovicích je největší svého druhu v Evropě. Díky vlastnímu vývojové</w:t>
      </w:r>
      <w:bookmarkStart w:id="0" w:name="_GoBack"/>
      <w:bookmarkEnd w:id="0"/>
      <w:r w:rsidRPr="00A424C2">
        <w:rPr>
          <w:i/>
          <w:szCs w:val="20"/>
        </w:rPr>
        <w:t>mu centru, které neustále sleduje nejmodernější trendy v oblasti techniky, designu, bezpečnosti a ochrany životního prostředí, přináší značka ALBIXON na trh kvalitní, inovované a technicky promyšlené výrobky.</w:t>
      </w:r>
    </w:p>
    <w:sectPr w:rsidR="00674AD7" w:rsidRPr="00E01E19" w:rsidSect="00277937">
      <w:headerReference w:type="default" r:id="rId23"/>
      <w:footerReference w:type="default" r:id="rId24"/>
      <w:pgSz w:w="11906" w:h="16838"/>
      <w:pgMar w:top="1810" w:right="851" w:bottom="1843" w:left="851" w:header="993" w:footer="2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8C97" w14:textId="77777777" w:rsidR="00ED4540" w:rsidRDefault="00ED4540" w:rsidP="00711CE3">
      <w:r>
        <w:separator/>
      </w:r>
    </w:p>
  </w:endnote>
  <w:endnote w:type="continuationSeparator" w:id="0">
    <w:p w14:paraId="18DEE0B8" w14:textId="77777777" w:rsidR="00ED4540" w:rsidRDefault="00ED4540" w:rsidP="007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3129" w14:textId="77777777" w:rsidR="00A3775F" w:rsidRDefault="00A96920" w:rsidP="00A96920">
    <w:pPr>
      <w:tabs>
        <w:tab w:val="left" w:pos="4584"/>
        <w:tab w:val="left" w:pos="5496"/>
      </w:tabs>
    </w:pPr>
    <w:r>
      <w:rPr>
        <w:noProof/>
        <w:lang w:eastAsia="cs-CZ"/>
      </w:rPr>
      <w:drawing>
        <wp:anchor distT="0" distB="0" distL="114300" distR="114300" simplePos="0" relativeHeight="251661312" behindDoc="0" locked="0" layoutInCell="1" allowOverlap="1" wp14:anchorId="27DE8AD0" wp14:editId="1F801AE4">
          <wp:simplePos x="0" y="0"/>
          <wp:positionH relativeFrom="page">
            <wp:align>left</wp:align>
          </wp:positionH>
          <wp:positionV relativeFrom="paragraph">
            <wp:posOffset>-1270</wp:posOffset>
          </wp:positionV>
          <wp:extent cx="7678918" cy="1752600"/>
          <wp:effectExtent l="0" t="0" r="0" b="0"/>
          <wp:wrapNone/>
          <wp:docPr id="100" name="Obrázek 100" descr="K:\ALBIXON_NEW_CI\ALBIXON_firemni_materialy\INDD\hlavickovy_papir_png\Hlavickovy papir sablona_V03_pr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BIXON_NEW_CI\ALBIXON_firemni_materialy\INDD\hlavickovy_papir_png\Hlavickovy papir sablona_V03_pro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8918"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4A36" w14:textId="77777777" w:rsidR="00ED4540" w:rsidRDefault="00ED4540" w:rsidP="00711CE3">
      <w:r>
        <w:separator/>
      </w:r>
    </w:p>
  </w:footnote>
  <w:footnote w:type="continuationSeparator" w:id="0">
    <w:p w14:paraId="599BF600" w14:textId="77777777" w:rsidR="00ED4540" w:rsidRDefault="00ED4540" w:rsidP="0071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A416" w14:textId="77777777" w:rsidR="00711CE3" w:rsidRDefault="009F1A0E" w:rsidP="003A7A86">
    <w:pPr>
      <w:pStyle w:val="Zhlav"/>
      <w:tabs>
        <w:tab w:val="clear" w:pos="4536"/>
        <w:tab w:val="clear" w:pos="9072"/>
        <w:tab w:val="left" w:pos="1889"/>
      </w:tabs>
    </w:pPr>
    <w:r>
      <w:rPr>
        <w:rFonts w:eastAsia="Times New Roman"/>
        <w:noProof/>
        <w:color w:val="003F7D"/>
        <w:sz w:val="16"/>
        <w:szCs w:val="16"/>
        <w:lang w:eastAsia="cs-CZ"/>
      </w:rPr>
      <w:drawing>
        <wp:anchor distT="0" distB="0" distL="114300" distR="114300" simplePos="0" relativeHeight="251660288" behindDoc="0" locked="0" layoutInCell="1" allowOverlap="1" wp14:anchorId="3287A4E5" wp14:editId="18CDBD29">
          <wp:simplePos x="0" y="0"/>
          <wp:positionH relativeFrom="column">
            <wp:posOffset>-6680</wp:posOffset>
          </wp:positionH>
          <wp:positionV relativeFrom="paragraph">
            <wp:posOffset>-186690</wp:posOffset>
          </wp:positionV>
          <wp:extent cx="1410762" cy="587114"/>
          <wp:effectExtent l="0" t="0" r="0" b="3810"/>
          <wp:wrapNone/>
          <wp:docPr id="99" name="Obrázek 99" descr="K:\zdroje_grafici\LOGA\Albixon_3D_2013_unor\ALBIXON_3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droje_grafici\LOGA\Albixon_3D_2013_unor\ALBIXON_3D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62" cy="5871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175EA"/>
    <w:multiLevelType w:val="hybridMultilevel"/>
    <w:tmpl w:val="DEB43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DD00A27"/>
    <w:multiLevelType w:val="hybridMultilevel"/>
    <w:tmpl w:val="5266AD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9164266"/>
    <w:multiLevelType w:val="hybridMultilevel"/>
    <w:tmpl w:val="0F906E5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6145">
      <o:colormru v:ext="edit" colors="#003f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CD"/>
    <w:rsid w:val="00007DEF"/>
    <w:rsid w:val="000266A4"/>
    <w:rsid w:val="00037EC4"/>
    <w:rsid w:val="00042B18"/>
    <w:rsid w:val="00051CDE"/>
    <w:rsid w:val="00072298"/>
    <w:rsid w:val="00074414"/>
    <w:rsid w:val="000861AA"/>
    <w:rsid w:val="000A3813"/>
    <w:rsid w:val="000A4359"/>
    <w:rsid w:val="000B162E"/>
    <w:rsid w:val="000B2FDC"/>
    <w:rsid w:val="000C376B"/>
    <w:rsid w:val="000C65E5"/>
    <w:rsid w:val="000D7385"/>
    <w:rsid w:val="000E45B8"/>
    <w:rsid w:val="000F2CDD"/>
    <w:rsid w:val="00111EBB"/>
    <w:rsid w:val="00113CB2"/>
    <w:rsid w:val="0012142F"/>
    <w:rsid w:val="00125154"/>
    <w:rsid w:val="001464A0"/>
    <w:rsid w:val="00151723"/>
    <w:rsid w:val="001632D2"/>
    <w:rsid w:val="001666D9"/>
    <w:rsid w:val="00190CD1"/>
    <w:rsid w:val="00193607"/>
    <w:rsid w:val="001A0D3F"/>
    <w:rsid w:val="001B6D73"/>
    <w:rsid w:val="001C2073"/>
    <w:rsid w:val="001C20D2"/>
    <w:rsid w:val="001C3924"/>
    <w:rsid w:val="00212207"/>
    <w:rsid w:val="002135B0"/>
    <w:rsid w:val="00241853"/>
    <w:rsid w:val="0026771D"/>
    <w:rsid w:val="00277937"/>
    <w:rsid w:val="00287754"/>
    <w:rsid w:val="00292941"/>
    <w:rsid w:val="002A036E"/>
    <w:rsid w:val="002B3479"/>
    <w:rsid w:val="002C6C91"/>
    <w:rsid w:val="002E1385"/>
    <w:rsid w:val="0030135B"/>
    <w:rsid w:val="00316D33"/>
    <w:rsid w:val="003314F2"/>
    <w:rsid w:val="00332275"/>
    <w:rsid w:val="00356927"/>
    <w:rsid w:val="00365E56"/>
    <w:rsid w:val="00385061"/>
    <w:rsid w:val="00393F43"/>
    <w:rsid w:val="003A7A86"/>
    <w:rsid w:val="003C7F36"/>
    <w:rsid w:val="00400C1C"/>
    <w:rsid w:val="0042084B"/>
    <w:rsid w:val="0043215C"/>
    <w:rsid w:val="004327D4"/>
    <w:rsid w:val="00446B13"/>
    <w:rsid w:val="004650B9"/>
    <w:rsid w:val="00474E76"/>
    <w:rsid w:val="004804E9"/>
    <w:rsid w:val="00497237"/>
    <w:rsid w:val="004A1023"/>
    <w:rsid w:val="004A7A3F"/>
    <w:rsid w:val="004B228E"/>
    <w:rsid w:val="00514406"/>
    <w:rsid w:val="00521136"/>
    <w:rsid w:val="00523A19"/>
    <w:rsid w:val="005405C7"/>
    <w:rsid w:val="00551D50"/>
    <w:rsid w:val="00561976"/>
    <w:rsid w:val="00563ACC"/>
    <w:rsid w:val="005700B2"/>
    <w:rsid w:val="0058060A"/>
    <w:rsid w:val="005A1933"/>
    <w:rsid w:val="005A425E"/>
    <w:rsid w:val="005C6621"/>
    <w:rsid w:val="005D6D95"/>
    <w:rsid w:val="005D7652"/>
    <w:rsid w:val="005F08A2"/>
    <w:rsid w:val="00607206"/>
    <w:rsid w:val="00621CC6"/>
    <w:rsid w:val="00626A30"/>
    <w:rsid w:val="0062737D"/>
    <w:rsid w:val="006357D8"/>
    <w:rsid w:val="00646050"/>
    <w:rsid w:val="00655367"/>
    <w:rsid w:val="006631F1"/>
    <w:rsid w:val="00671374"/>
    <w:rsid w:val="00674AD7"/>
    <w:rsid w:val="00675450"/>
    <w:rsid w:val="0068473B"/>
    <w:rsid w:val="00695644"/>
    <w:rsid w:val="006C25E1"/>
    <w:rsid w:val="006C46A0"/>
    <w:rsid w:val="006D3D71"/>
    <w:rsid w:val="006E6359"/>
    <w:rsid w:val="006F2A06"/>
    <w:rsid w:val="00702111"/>
    <w:rsid w:val="007104F7"/>
    <w:rsid w:val="00711CE3"/>
    <w:rsid w:val="00713653"/>
    <w:rsid w:val="007160A9"/>
    <w:rsid w:val="0073268A"/>
    <w:rsid w:val="00747B7A"/>
    <w:rsid w:val="00766921"/>
    <w:rsid w:val="00777B4E"/>
    <w:rsid w:val="007B0E67"/>
    <w:rsid w:val="007B29B5"/>
    <w:rsid w:val="007B4D92"/>
    <w:rsid w:val="007D2EEE"/>
    <w:rsid w:val="00806011"/>
    <w:rsid w:val="008317DE"/>
    <w:rsid w:val="00836067"/>
    <w:rsid w:val="00875CEB"/>
    <w:rsid w:val="0088094E"/>
    <w:rsid w:val="00885169"/>
    <w:rsid w:val="0088773B"/>
    <w:rsid w:val="00890926"/>
    <w:rsid w:val="00890C77"/>
    <w:rsid w:val="00894E88"/>
    <w:rsid w:val="00897CC8"/>
    <w:rsid w:val="008A0529"/>
    <w:rsid w:val="008A06C5"/>
    <w:rsid w:val="008A1F36"/>
    <w:rsid w:val="008B490E"/>
    <w:rsid w:val="008C614D"/>
    <w:rsid w:val="00923CD0"/>
    <w:rsid w:val="00933AF2"/>
    <w:rsid w:val="00936E71"/>
    <w:rsid w:val="00945883"/>
    <w:rsid w:val="00971B05"/>
    <w:rsid w:val="00984B2C"/>
    <w:rsid w:val="00985FCA"/>
    <w:rsid w:val="009B11C2"/>
    <w:rsid w:val="009B1D37"/>
    <w:rsid w:val="009B4408"/>
    <w:rsid w:val="009C4BC8"/>
    <w:rsid w:val="009D0371"/>
    <w:rsid w:val="009D3A59"/>
    <w:rsid w:val="009E0B87"/>
    <w:rsid w:val="009F1A0E"/>
    <w:rsid w:val="00A05622"/>
    <w:rsid w:val="00A10565"/>
    <w:rsid w:val="00A2532B"/>
    <w:rsid w:val="00A3775F"/>
    <w:rsid w:val="00A4775D"/>
    <w:rsid w:val="00A50686"/>
    <w:rsid w:val="00A64361"/>
    <w:rsid w:val="00A8665F"/>
    <w:rsid w:val="00A96920"/>
    <w:rsid w:val="00AA5113"/>
    <w:rsid w:val="00AC3939"/>
    <w:rsid w:val="00AC4279"/>
    <w:rsid w:val="00AD3345"/>
    <w:rsid w:val="00AD74F0"/>
    <w:rsid w:val="00AF5642"/>
    <w:rsid w:val="00AF6080"/>
    <w:rsid w:val="00B061F6"/>
    <w:rsid w:val="00B10B20"/>
    <w:rsid w:val="00B1487C"/>
    <w:rsid w:val="00B14C15"/>
    <w:rsid w:val="00B36761"/>
    <w:rsid w:val="00B43FBB"/>
    <w:rsid w:val="00B53652"/>
    <w:rsid w:val="00B749C9"/>
    <w:rsid w:val="00B75944"/>
    <w:rsid w:val="00B91595"/>
    <w:rsid w:val="00BE4D12"/>
    <w:rsid w:val="00BF2C68"/>
    <w:rsid w:val="00BF47CB"/>
    <w:rsid w:val="00C01DC8"/>
    <w:rsid w:val="00C155F1"/>
    <w:rsid w:val="00C2117F"/>
    <w:rsid w:val="00C4082D"/>
    <w:rsid w:val="00C53523"/>
    <w:rsid w:val="00C72EAD"/>
    <w:rsid w:val="00C737EF"/>
    <w:rsid w:val="00C74FFF"/>
    <w:rsid w:val="00C77DD7"/>
    <w:rsid w:val="00C8142C"/>
    <w:rsid w:val="00C8203B"/>
    <w:rsid w:val="00C874F9"/>
    <w:rsid w:val="00C926F4"/>
    <w:rsid w:val="00CA7AA9"/>
    <w:rsid w:val="00CB4B24"/>
    <w:rsid w:val="00CC4819"/>
    <w:rsid w:val="00CD3A74"/>
    <w:rsid w:val="00CE04DD"/>
    <w:rsid w:val="00CE1928"/>
    <w:rsid w:val="00CE61FD"/>
    <w:rsid w:val="00CF26CD"/>
    <w:rsid w:val="00D03998"/>
    <w:rsid w:val="00D20777"/>
    <w:rsid w:val="00D26298"/>
    <w:rsid w:val="00D325AF"/>
    <w:rsid w:val="00D3700E"/>
    <w:rsid w:val="00D4727F"/>
    <w:rsid w:val="00D60C19"/>
    <w:rsid w:val="00D90DAC"/>
    <w:rsid w:val="00D919A8"/>
    <w:rsid w:val="00D9658D"/>
    <w:rsid w:val="00DA0AC3"/>
    <w:rsid w:val="00DA3BEC"/>
    <w:rsid w:val="00DB2751"/>
    <w:rsid w:val="00DC2522"/>
    <w:rsid w:val="00DF42F8"/>
    <w:rsid w:val="00DF4977"/>
    <w:rsid w:val="00E01E19"/>
    <w:rsid w:val="00E1028A"/>
    <w:rsid w:val="00E11EE3"/>
    <w:rsid w:val="00E12D97"/>
    <w:rsid w:val="00E44C87"/>
    <w:rsid w:val="00E570CB"/>
    <w:rsid w:val="00E75B8C"/>
    <w:rsid w:val="00E92021"/>
    <w:rsid w:val="00E96CAE"/>
    <w:rsid w:val="00EB224C"/>
    <w:rsid w:val="00EC685E"/>
    <w:rsid w:val="00ED1FB6"/>
    <w:rsid w:val="00ED4540"/>
    <w:rsid w:val="00EF0F71"/>
    <w:rsid w:val="00EF54A0"/>
    <w:rsid w:val="00F0177C"/>
    <w:rsid w:val="00F23923"/>
    <w:rsid w:val="00F40284"/>
    <w:rsid w:val="00F52102"/>
    <w:rsid w:val="00F53A16"/>
    <w:rsid w:val="00F54F14"/>
    <w:rsid w:val="00F86BCA"/>
    <w:rsid w:val="00FA1DF9"/>
    <w:rsid w:val="00FA57B1"/>
    <w:rsid w:val="00FB08BC"/>
    <w:rsid w:val="00FB09BD"/>
    <w:rsid w:val="00FC66EB"/>
    <w:rsid w:val="00FE4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3f7d"/>
    </o:shapedefaults>
    <o:shapelayout v:ext="edit">
      <o:idmap v:ext="edit" data="1"/>
    </o:shapelayout>
  </w:shapeDefaults>
  <w:decimalSymbol w:val=","/>
  <w:listSeparator w:val=";"/>
  <w14:docId w14:val="27747402"/>
  <w15:docId w15:val="{D3102F1A-0600-452F-8E06-BF70725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1023"/>
    <w:rPr>
      <w:rFonts w:ascii="Verdana" w:hAnsi="Verdana"/>
      <w:szCs w:val="22"/>
      <w:lang w:eastAsia="en-US"/>
    </w:rPr>
  </w:style>
  <w:style w:type="paragraph" w:styleId="Nadpis1">
    <w:name w:val="heading 1"/>
    <w:basedOn w:val="Normln"/>
    <w:next w:val="Normln"/>
    <w:link w:val="Nadpis1Char"/>
    <w:uiPriority w:val="9"/>
    <w:qFormat/>
    <w:rsid w:val="000266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FB08BC"/>
    <w:pPr>
      <w:spacing w:before="100" w:beforeAutospacing="1" w:after="100" w:afterAutospacing="1"/>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8360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1CE3"/>
    <w:pPr>
      <w:tabs>
        <w:tab w:val="center" w:pos="4536"/>
        <w:tab w:val="right" w:pos="9072"/>
      </w:tabs>
    </w:pPr>
  </w:style>
  <w:style w:type="character" w:customStyle="1" w:styleId="ZhlavChar">
    <w:name w:val="Záhlaví Char"/>
    <w:basedOn w:val="Standardnpsmoodstavce"/>
    <w:link w:val="Zhlav"/>
    <w:uiPriority w:val="99"/>
    <w:rsid w:val="00711CE3"/>
  </w:style>
  <w:style w:type="paragraph" w:styleId="Zpat">
    <w:name w:val="footer"/>
    <w:basedOn w:val="Normln"/>
    <w:link w:val="ZpatChar"/>
    <w:uiPriority w:val="99"/>
    <w:unhideWhenUsed/>
    <w:rsid w:val="00711CE3"/>
    <w:pPr>
      <w:tabs>
        <w:tab w:val="center" w:pos="4536"/>
        <w:tab w:val="right" w:pos="9072"/>
      </w:tabs>
    </w:pPr>
  </w:style>
  <w:style w:type="character" w:customStyle="1" w:styleId="ZpatChar">
    <w:name w:val="Zápatí Char"/>
    <w:basedOn w:val="Standardnpsmoodstavce"/>
    <w:link w:val="Zpat"/>
    <w:uiPriority w:val="99"/>
    <w:rsid w:val="00711CE3"/>
  </w:style>
  <w:style w:type="paragraph" w:styleId="Textbubliny">
    <w:name w:val="Balloon Text"/>
    <w:basedOn w:val="Normln"/>
    <w:link w:val="TextbublinyChar"/>
    <w:uiPriority w:val="99"/>
    <w:semiHidden/>
    <w:unhideWhenUsed/>
    <w:rsid w:val="00711CE3"/>
    <w:rPr>
      <w:rFonts w:ascii="Tahoma" w:hAnsi="Tahoma" w:cs="Tahoma"/>
      <w:sz w:val="16"/>
      <w:szCs w:val="16"/>
    </w:rPr>
  </w:style>
  <w:style w:type="character" w:customStyle="1" w:styleId="TextbublinyChar">
    <w:name w:val="Text bubliny Char"/>
    <w:basedOn w:val="Standardnpsmoodstavce"/>
    <w:link w:val="Textbubliny"/>
    <w:uiPriority w:val="99"/>
    <w:semiHidden/>
    <w:rsid w:val="00711CE3"/>
    <w:rPr>
      <w:rFonts w:ascii="Tahoma" w:hAnsi="Tahoma" w:cs="Tahoma"/>
      <w:sz w:val="16"/>
      <w:szCs w:val="16"/>
    </w:rPr>
  </w:style>
  <w:style w:type="paragraph" w:styleId="Zvr">
    <w:name w:val="Closing"/>
    <w:basedOn w:val="Normln"/>
    <w:next w:val="Podpis"/>
    <w:link w:val="ZvrChar"/>
    <w:rsid w:val="00CB4B24"/>
    <w:pPr>
      <w:keepNext/>
      <w:spacing w:after="120" w:line="240" w:lineRule="atLeast"/>
      <w:ind w:left="4565"/>
      <w:jc w:val="both"/>
    </w:pPr>
    <w:rPr>
      <w:rFonts w:ascii="Garamond" w:eastAsia="Times New Roman" w:hAnsi="Garamond"/>
      <w:kern w:val="18"/>
      <w:szCs w:val="20"/>
    </w:rPr>
  </w:style>
  <w:style w:type="character" w:customStyle="1" w:styleId="ZvrChar">
    <w:name w:val="Závěr Char"/>
    <w:basedOn w:val="Standardnpsmoodstavce"/>
    <w:link w:val="Zvr"/>
    <w:rsid w:val="00CB4B24"/>
    <w:rPr>
      <w:rFonts w:ascii="Garamond" w:eastAsia="Times New Roman" w:hAnsi="Garamond" w:cs="Times New Roman"/>
      <w:kern w:val="18"/>
      <w:sz w:val="20"/>
      <w:szCs w:val="20"/>
    </w:rPr>
  </w:style>
  <w:style w:type="paragraph" w:styleId="Podpis">
    <w:name w:val="Signature"/>
    <w:basedOn w:val="Normln"/>
    <w:link w:val="PodpisChar"/>
    <w:rsid w:val="00CB4B24"/>
    <w:pPr>
      <w:ind w:left="4252"/>
    </w:pPr>
    <w:rPr>
      <w:rFonts w:ascii="Arial" w:eastAsia="Times New Roman" w:hAnsi="Arial"/>
      <w:szCs w:val="24"/>
      <w:lang w:eastAsia="cs-CZ"/>
    </w:rPr>
  </w:style>
  <w:style w:type="character" w:customStyle="1" w:styleId="PodpisChar">
    <w:name w:val="Podpis Char"/>
    <w:basedOn w:val="Standardnpsmoodstavce"/>
    <w:link w:val="Podpis"/>
    <w:rsid w:val="00CB4B24"/>
    <w:rPr>
      <w:rFonts w:ascii="Arial" w:eastAsia="Times New Roman" w:hAnsi="Arial" w:cs="Times New Roman"/>
      <w:sz w:val="20"/>
      <w:szCs w:val="24"/>
      <w:lang w:eastAsia="cs-CZ"/>
    </w:rPr>
  </w:style>
  <w:style w:type="table" w:styleId="Mkatabulky">
    <w:name w:val="Table Grid"/>
    <w:basedOn w:val="Normlntabulka"/>
    <w:uiPriority w:val="59"/>
    <w:rsid w:val="00125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5D7652"/>
    <w:rPr>
      <w:color w:val="0000FF"/>
      <w:u w:val="single"/>
    </w:rPr>
  </w:style>
  <w:style w:type="character" w:styleId="Odkaznakoment">
    <w:name w:val="annotation reference"/>
    <w:basedOn w:val="Standardnpsmoodstavce"/>
    <w:uiPriority w:val="99"/>
    <w:semiHidden/>
    <w:unhideWhenUsed/>
    <w:rsid w:val="00287754"/>
    <w:rPr>
      <w:sz w:val="16"/>
      <w:szCs w:val="16"/>
    </w:rPr>
  </w:style>
  <w:style w:type="paragraph" w:styleId="Textkomente">
    <w:name w:val="annotation text"/>
    <w:basedOn w:val="Normln"/>
    <w:link w:val="TextkomenteChar"/>
    <w:uiPriority w:val="99"/>
    <w:unhideWhenUsed/>
    <w:rsid w:val="00287754"/>
    <w:rPr>
      <w:szCs w:val="20"/>
    </w:rPr>
  </w:style>
  <w:style w:type="character" w:customStyle="1" w:styleId="TextkomenteChar">
    <w:name w:val="Text komentáře Char"/>
    <w:basedOn w:val="Standardnpsmoodstavce"/>
    <w:link w:val="Textkomente"/>
    <w:uiPriority w:val="99"/>
    <w:rsid w:val="00287754"/>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87754"/>
    <w:rPr>
      <w:b/>
      <w:bCs/>
    </w:rPr>
  </w:style>
  <w:style w:type="character" w:customStyle="1" w:styleId="PedmtkomenteChar">
    <w:name w:val="Předmět komentáře Char"/>
    <w:basedOn w:val="TextkomenteChar"/>
    <w:link w:val="Pedmtkomente"/>
    <w:uiPriority w:val="99"/>
    <w:semiHidden/>
    <w:rsid w:val="00287754"/>
    <w:rPr>
      <w:rFonts w:ascii="Verdana" w:hAnsi="Verdana"/>
      <w:b/>
      <w:bCs/>
      <w:lang w:eastAsia="en-US"/>
    </w:rPr>
  </w:style>
  <w:style w:type="paragraph" w:styleId="Odstavecseseznamem">
    <w:name w:val="List Paragraph"/>
    <w:basedOn w:val="Normln"/>
    <w:uiPriority w:val="34"/>
    <w:qFormat/>
    <w:rsid w:val="000C376B"/>
    <w:pPr>
      <w:spacing w:after="160" w:line="256" w:lineRule="auto"/>
      <w:ind w:left="720"/>
      <w:contextualSpacing/>
    </w:pPr>
    <w:rPr>
      <w:rFonts w:asciiTheme="minorHAnsi" w:eastAsiaTheme="minorHAnsi" w:hAnsiTheme="minorHAnsi" w:cstheme="minorBidi"/>
      <w:sz w:val="22"/>
    </w:rPr>
  </w:style>
  <w:style w:type="character" w:styleId="Siln">
    <w:name w:val="Strong"/>
    <w:basedOn w:val="Standardnpsmoodstavce"/>
    <w:uiPriority w:val="22"/>
    <w:qFormat/>
    <w:rsid w:val="000C376B"/>
    <w:rPr>
      <w:b/>
      <w:bCs/>
    </w:rPr>
  </w:style>
  <w:style w:type="paragraph" w:styleId="Normlnweb">
    <w:name w:val="Normal (Web)"/>
    <w:basedOn w:val="Normln"/>
    <w:uiPriority w:val="99"/>
    <w:unhideWhenUsed/>
    <w:rsid w:val="007104F7"/>
    <w:pPr>
      <w:spacing w:before="100" w:beforeAutospacing="1" w:after="100" w:afterAutospacing="1"/>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7104F7"/>
    <w:rPr>
      <w:color w:val="808080"/>
      <w:shd w:val="clear" w:color="auto" w:fill="E6E6E6"/>
    </w:rPr>
  </w:style>
  <w:style w:type="character" w:customStyle="1" w:styleId="Nadpis2Char">
    <w:name w:val="Nadpis 2 Char"/>
    <w:basedOn w:val="Standardnpsmoodstavce"/>
    <w:link w:val="Nadpis2"/>
    <w:uiPriority w:val="9"/>
    <w:rsid w:val="00FB08BC"/>
    <w:rPr>
      <w:rFonts w:ascii="Times New Roman" w:eastAsia="Times New Roman" w:hAnsi="Times New Roman"/>
      <w:b/>
      <w:bCs/>
      <w:sz w:val="36"/>
      <w:szCs w:val="36"/>
    </w:rPr>
  </w:style>
  <w:style w:type="character" w:customStyle="1" w:styleId="Nadpis3Char">
    <w:name w:val="Nadpis 3 Char"/>
    <w:basedOn w:val="Standardnpsmoodstavce"/>
    <w:link w:val="Nadpis3"/>
    <w:uiPriority w:val="9"/>
    <w:semiHidden/>
    <w:rsid w:val="00836067"/>
    <w:rPr>
      <w:rFonts w:asciiTheme="majorHAnsi" w:eastAsiaTheme="majorEastAsia" w:hAnsiTheme="majorHAnsi" w:cstheme="majorBidi"/>
      <w:color w:val="243F60" w:themeColor="accent1" w:themeShade="7F"/>
      <w:sz w:val="24"/>
      <w:szCs w:val="24"/>
      <w:lang w:eastAsia="en-US"/>
    </w:rPr>
  </w:style>
  <w:style w:type="paragraph" w:customStyle="1" w:styleId="last-visible">
    <w:name w:val="last-visible"/>
    <w:basedOn w:val="Normln"/>
    <w:rsid w:val="00836067"/>
    <w:pPr>
      <w:spacing w:before="100" w:beforeAutospacing="1" w:after="100" w:afterAutospacing="1"/>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0266A4"/>
    <w:rPr>
      <w:rFonts w:asciiTheme="majorHAnsi" w:eastAsiaTheme="majorEastAsia" w:hAnsiTheme="majorHAnsi" w:cstheme="majorBidi"/>
      <w:color w:val="365F91" w:themeColor="accent1" w:themeShade="BF"/>
      <w:sz w:val="32"/>
      <w:szCs w:val="32"/>
      <w:lang w:eastAsia="en-US"/>
    </w:rPr>
  </w:style>
  <w:style w:type="character" w:customStyle="1" w:styleId="Nevyeenzmnka2">
    <w:name w:val="Nevyřešená zmínka2"/>
    <w:basedOn w:val="Standardnpsmoodstavce"/>
    <w:uiPriority w:val="99"/>
    <w:semiHidden/>
    <w:unhideWhenUsed/>
    <w:rsid w:val="00AC3939"/>
    <w:rPr>
      <w:color w:val="808080"/>
      <w:shd w:val="clear" w:color="auto" w:fill="E6E6E6"/>
    </w:rPr>
  </w:style>
  <w:style w:type="character" w:styleId="Sledovanodkaz">
    <w:name w:val="FollowedHyperlink"/>
    <w:basedOn w:val="Standardnpsmoodstavce"/>
    <w:uiPriority w:val="99"/>
    <w:semiHidden/>
    <w:unhideWhenUsed/>
    <w:rsid w:val="002E1385"/>
    <w:rPr>
      <w:color w:val="800080" w:themeColor="followedHyperlink"/>
      <w:u w:val="single"/>
    </w:rPr>
  </w:style>
  <w:style w:type="character" w:styleId="Nevyeenzmnka">
    <w:name w:val="Unresolved Mention"/>
    <w:basedOn w:val="Standardnpsmoodstavce"/>
    <w:uiPriority w:val="99"/>
    <w:semiHidden/>
    <w:unhideWhenUsed/>
    <w:rsid w:val="000B16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1734">
      <w:bodyDiv w:val="1"/>
      <w:marLeft w:val="0"/>
      <w:marRight w:val="0"/>
      <w:marTop w:val="0"/>
      <w:marBottom w:val="0"/>
      <w:divBdr>
        <w:top w:val="none" w:sz="0" w:space="0" w:color="auto"/>
        <w:left w:val="none" w:sz="0" w:space="0" w:color="auto"/>
        <w:bottom w:val="none" w:sz="0" w:space="0" w:color="auto"/>
        <w:right w:val="none" w:sz="0" w:space="0" w:color="auto"/>
      </w:divBdr>
    </w:div>
    <w:div w:id="586965347">
      <w:bodyDiv w:val="1"/>
      <w:marLeft w:val="0"/>
      <w:marRight w:val="0"/>
      <w:marTop w:val="0"/>
      <w:marBottom w:val="0"/>
      <w:divBdr>
        <w:top w:val="none" w:sz="0" w:space="0" w:color="auto"/>
        <w:left w:val="none" w:sz="0" w:space="0" w:color="auto"/>
        <w:bottom w:val="none" w:sz="0" w:space="0" w:color="auto"/>
        <w:right w:val="none" w:sz="0" w:space="0" w:color="auto"/>
      </w:divBdr>
    </w:div>
    <w:div w:id="690766998">
      <w:bodyDiv w:val="1"/>
      <w:marLeft w:val="0"/>
      <w:marRight w:val="0"/>
      <w:marTop w:val="0"/>
      <w:marBottom w:val="0"/>
      <w:divBdr>
        <w:top w:val="none" w:sz="0" w:space="0" w:color="auto"/>
        <w:left w:val="none" w:sz="0" w:space="0" w:color="auto"/>
        <w:bottom w:val="none" w:sz="0" w:space="0" w:color="auto"/>
        <w:right w:val="none" w:sz="0" w:space="0" w:color="auto"/>
      </w:divBdr>
    </w:div>
    <w:div w:id="774590968">
      <w:bodyDiv w:val="1"/>
      <w:marLeft w:val="0"/>
      <w:marRight w:val="0"/>
      <w:marTop w:val="0"/>
      <w:marBottom w:val="0"/>
      <w:divBdr>
        <w:top w:val="none" w:sz="0" w:space="0" w:color="auto"/>
        <w:left w:val="none" w:sz="0" w:space="0" w:color="auto"/>
        <w:bottom w:val="none" w:sz="0" w:space="0" w:color="auto"/>
        <w:right w:val="none" w:sz="0" w:space="0" w:color="auto"/>
      </w:divBdr>
    </w:div>
    <w:div w:id="842670702">
      <w:bodyDiv w:val="1"/>
      <w:marLeft w:val="0"/>
      <w:marRight w:val="0"/>
      <w:marTop w:val="0"/>
      <w:marBottom w:val="0"/>
      <w:divBdr>
        <w:top w:val="none" w:sz="0" w:space="0" w:color="auto"/>
        <w:left w:val="none" w:sz="0" w:space="0" w:color="auto"/>
        <w:bottom w:val="none" w:sz="0" w:space="0" w:color="auto"/>
        <w:right w:val="none" w:sz="0" w:space="0" w:color="auto"/>
      </w:divBdr>
    </w:div>
    <w:div w:id="1097824431">
      <w:bodyDiv w:val="1"/>
      <w:marLeft w:val="0"/>
      <w:marRight w:val="0"/>
      <w:marTop w:val="0"/>
      <w:marBottom w:val="0"/>
      <w:divBdr>
        <w:top w:val="none" w:sz="0" w:space="0" w:color="auto"/>
        <w:left w:val="none" w:sz="0" w:space="0" w:color="auto"/>
        <w:bottom w:val="none" w:sz="0" w:space="0" w:color="auto"/>
        <w:right w:val="none" w:sz="0" w:space="0" w:color="auto"/>
      </w:divBdr>
    </w:div>
    <w:div w:id="1104351282">
      <w:bodyDiv w:val="1"/>
      <w:marLeft w:val="0"/>
      <w:marRight w:val="0"/>
      <w:marTop w:val="0"/>
      <w:marBottom w:val="0"/>
      <w:divBdr>
        <w:top w:val="none" w:sz="0" w:space="0" w:color="auto"/>
        <w:left w:val="none" w:sz="0" w:space="0" w:color="auto"/>
        <w:bottom w:val="none" w:sz="0" w:space="0" w:color="auto"/>
        <w:right w:val="none" w:sz="0" w:space="0" w:color="auto"/>
      </w:divBdr>
    </w:div>
    <w:div w:id="1244024643">
      <w:bodyDiv w:val="1"/>
      <w:marLeft w:val="0"/>
      <w:marRight w:val="0"/>
      <w:marTop w:val="0"/>
      <w:marBottom w:val="0"/>
      <w:divBdr>
        <w:top w:val="none" w:sz="0" w:space="0" w:color="auto"/>
        <w:left w:val="none" w:sz="0" w:space="0" w:color="auto"/>
        <w:bottom w:val="none" w:sz="0" w:space="0" w:color="auto"/>
        <w:right w:val="none" w:sz="0" w:space="0" w:color="auto"/>
      </w:divBdr>
      <w:divsChild>
        <w:div w:id="1645428859">
          <w:marLeft w:val="-225"/>
          <w:marRight w:val="-225"/>
          <w:marTop w:val="0"/>
          <w:marBottom w:val="0"/>
          <w:divBdr>
            <w:top w:val="none" w:sz="0" w:space="0" w:color="auto"/>
            <w:left w:val="none" w:sz="0" w:space="0" w:color="auto"/>
            <w:bottom w:val="none" w:sz="0" w:space="0" w:color="auto"/>
            <w:right w:val="none" w:sz="0" w:space="0" w:color="auto"/>
          </w:divBdr>
          <w:divsChild>
            <w:div w:id="16940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5032">
      <w:bodyDiv w:val="1"/>
      <w:marLeft w:val="0"/>
      <w:marRight w:val="0"/>
      <w:marTop w:val="0"/>
      <w:marBottom w:val="0"/>
      <w:divBdr>
        <w:top w:val="none" w:sz="0" w:space="0" w:color="auto"/>
        <w:left w:val="none" w:sz="0" w:space="0" w:color="auto"/>
        <w:bottom w:val="none" w:sz="0" w:space="0" w:color="auto"/>
        <w:right w:val="none" w:sz="0" w:space="0" w:color="auto"/>
      </w:divBdr>
    </w:div>
    <w:div w:id="1821966898">
      <w:bodyDiv w:val="1"/>
      <w:marLeft w:val="0"/>
      <w:marRight w:val="0"/>
      <w:marTop w:val="0"/>
      <w:marBottom w:val="0"/>
      <w:divBdr>
        <w:top w:val="none" w:sz="0" w:space="0" w:color="auto"/>
        <w:left w:val="none" w:sz="0" w:space="0" w:color="auto"/>
        <w:bottom w:val="none" w:sz="0" w:space="0" w:color="auto"/>
        <w:right w:val="none" w:sz="0" w:space="0" w:color="auto"/>
      </w:divBdr>
    </w:div>
    <w:div w:id="18833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zeny.cz/katalog/kryci-plachta-zimni-bazen-gre-kruh-3-5-m-63-890" TargetMode="External"/><Relationship Id="rId18" Type="http://schemas.openxmlformats.org/officeDocument/2006/relationships/hyperlink" Target="mailto:kamila.ourednikova@albixon.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albixon" TargetMode="External"/><Relationship Id="rId7" Type="http://schemas.openxmlformats.org/officeDocument/2006/relationships/endnotes" Target="endnotes.xml"/><Relationship Id="rId12" Type="http://schemas.openxmlformats.org/officeDocument/2006/relationships/hyperlink" Target="https://www.bazeny.cz/katalog/solarni-plachta-bazen-gre-kruh-3-5-m-63-84" TargetMode="External"/><Relationship Id="rId17" Type="http://schemas.openxmlformats.org/officeDocument/2006/relationships/hyperlink" Target="mailto:lucie@doblogoo.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bixon.cz/zastreseni/monaco-future/" TargetMode="External"/><Relationship Id="rId20" Type="http://schemas.openxmlformats.org/officeDocument/2006/relationships/hyperlink" Target="http://www.bazen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zeny.cz/katalog/opasek-na-aquafitness-m-2-39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lbixon.cz/zastreseni/casablanca-infinity/" TargetMode="External"/><Relationship Id="rId23" Type="http://schemas.openxmlformats.org/officeDocument/2006/relationships/header" Target="header1.xml"/><Relationship Id="rId10" Type="http://schemas.openxmlformats.org/officeDocument/2006/relationships/hyperlink" Target="https://www.bazeny.cz/katalog/brilix-elegance-70-m3-h-27-441" TargetMode="External"/><Relationship Id="rId19" Type="http://schemas.openxmlformats.org/officeDocument/2006/relationships/hyperlink" Target="http://www.albixon.cz" TargetMode="External"/><Relationship Id="rId4" Type="http://schemas.openxmlformats.org/officeDocument/2006/relationships/settings" Target="settings.xml"/><Relationship Id="rId9" Type="http://schemas.openxmlformats.org/officeDocument/2006/relationships/hyperlink" Target="https://www.bazeny.cz/katalog/intex-branka-do-bazenu-100-586" TargetMode="External"/><Relationship Id="rId14" Type="http://schemas.openxmlformats.org/officeDocument/2006/relationships/hyperlink" Target="https://www.albixon.cz/zastreseni/klasik/" TargetMode="External"/><Relationship Id="rId22" Type="http://schemas.openxmlformats.org/officeDocument/2006/relationships/hyperlink" Target="https://www.youtube.com/user/ALBIXONcz/vide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n\Desktop\hlavickovy_papir%20CB.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63C2-D378-4228-9047-692A0A54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 CB</Template>
  <TotalTime>0</TotalTime>
  <Pages>2</Pages>
  <Words>860</Words>
  <Characters>5077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 Nikola</dc:creator>
  <cp:lastModifiedBy>Petra Walderová</cp:lastModifiedBy>
  <cp:revision>4</cp:revision>
  <cp:lastPrinted>2017-05-25T07:50:00Z</cp:lastPrinted>
  <dcterms:created xsi:type="dcterms:W3CDTF">2017-12-11T15:03:00Z</dcterms:created>
  <dcterms:modified xsi:type="dcterms:W3CDTF">2017-12-12T10:57:00Z</dcterms:modified>
</cp:coreProperties>
</file>