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0A73D" w14:textId="292E5972" w:rsidR="00B90DAA" w:rsidRPr="006F1F63" w:rsidRDefault="00D5676D">
      <w:pPr>
        <w:pStyle w:val="Normln1"/>
        <w:widowControl w:val="0"/>
        <w:spacing w:after="160"/>
        <w:jc w:val="both"/>
      </w:pPr>
      <w:r w:rsidRPr="006F1F63">
        <w:rPr>
          <w:rFonts w:ascii="Source Serif Pro" w:eastAsiaTheme="minorEastAsia" w:hAnsi="Source Serif Pro" w:cs="Arial"/>
          <w:b/>
          <w:bCs/>
          <w:color w:val="00005A"/>
        </w:rPr>
        <w:t xml:space="preserve">Nefiltrovaná Becherovka </w:t>
      </w:r>
      <w:r>
        <w:rPr>
          <w:rFonts w:ascii="Source Serif Pro" w:eastAsiaTheme="minorEastAsia" w:hAnsi="Source Serif Pro" w:cs="Arial"/>
          <w:b/>
          <w:bCs/>
          <w:color w:val="00005A"/>
        </w:rPr>
        <w:t xml:space="preserve">ve světě </w:t>
      </w:r>
      <w:r w:rsidRPr="006F1F63">
        <w:rPr>
          <w:rFonts w:ascii="Source Serif Pro" w:eastAsiaTheme="minorEastAsia" w:hAnsi="Source Serif Pro" w:cs="Arial"/>
          <w:b/>
          <w:bCs/>
          <w:color w:val="00005A"/>
        </w:rPr>
        <w:t>zabodovala</w:t>
      </w:r>
      <w:r>
        <w:rPr>
          <w:rFonts w:ascii="Source Serif Pro" w:eastAsiaTheme="minorEastAsia" w:hAnsi="Source Serif Pro" w:cs="Arial"/>
          <w:b/>
          <w:bCs/>
          <w:color w:val="00005A"/>
        </w:rPr>
        <w:t>.</w:t>
      </w:r>
      <w:r w:rsidRPr="006F1F63">
        <w:rPr>
          <w:rFonts w:ascii="Source Serif Pro" w:eastAsiaTheme="minorEastAsia" w:hAnsi="Source Serif Pro" w:cs="Arial"/>
          <w:b/>
          <w:bCs/>
          <w:color w:val="00005A"/>
        </w:rPr>
        <w:t xml:space="preserve"> </w:t>
      </w:r>
      <w:r>
        <w:rPr>
          <w:rFonts w:ascii="Source Serif Pro" w:eastAsiaTheme="minorEastAsia" w:hAnsi="Source Serif Pro" w:cs="Arial"/>
          <w:b/>
          <w:bCs/>
          <w:color w:val="00005A"/>
        </w:rPr>
        <w:t>B</w:t>
      </w:r>
      <w:r w:rsidRPr="006F1F63">
        <w:rPr>
          <w:rFonts w:ascii="Source Serif Pro" w:eastAsiaTheme="minorEastAsia" w:hAnsi="Source Serif Pro" w:cs="Arial"/>
          <w:b/>
          <w:bCs/>
          <w:color w:val="00005A"/>
        </w:rPr>
        <w:t>yla oceněna stříbrem od World Brand Design Society</w:t>
      </w:r>
      <w:r>
        <w:rPr>
          <w:rFonts w:ascii="Source Serif Pro" w:eastAsiaTheme="minorEastAsia" w:hAnsi="Source Serif Pro" w:cs="Arial"/>
          <w:b/>
          <w:bCs/>
          <w:color w:val="00005A"/>
        </w:rPr>
        <w:t xml:space="preserve"> za design lahve</w:t>
      </w:r>
      <w:bookmarkStart w:id="0" w:name="_GoBack"/>
      <w:bookmarkEnd w:id="0"/>
    </w:p>
    <w:p w14:paraId="7B6CB882" w14:textId="0BD02284" w:rsidR="00B90DAA" w:rsidRPr="006F1F63" w:rsidRDefault="00907C0B">
      <w:pPr>
        <w:pStyle w:val="Zkladntext"/>
        <w:jc w:val="both"/>
        <w:rPr>
          <w:lang w:val="cs-CZ"/>
        </w:rPr>
      </w:pPr>
      <w:r w:rsidRPr="00907C0B">
        <w:rPr>
          <w:noProof/>
        </w:rPr>
        <w:drawing>
          <wp:anchor distT="0" distB="0" distL="114300" distR="114300" simplePos="0" relativeHeight="251663360" behindDoc="1" locked="0" layoutInCell="1" allowOverlap="1" wp14:anchorId="7208C22F" wp14:editId="26842A8B">
            <wp:simplePos x="0" y="0"/>
            <wp:positionH relativeFrom="column">
              <wp:posOffset>4582795</wp:posOffset>
            </wp:positionH>
            <wp:positionV relativeFrom="paragraph">
              <wp:posOffset>585470</wp:posOffset>
            </wp:positionV>
            <wp:extent cx="1181498" cy="2232000"/>
            <wp:effectExtent l="0" t="0" r="0" b="0"/>
            <wp:wrapTight wrapText="bothSides">
              <wp:wrapPolygon edited="0">
                <wp:start x="0" y="0"/>
                <wp:lineTo x="0" y="21391"/>
                <wp:lineTo x="21252" y="21391"/>
                <wp:lineTo x="2125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498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76D" w:rsidRPr="006F1F63">
        <w:rPr>
          <w:lang w:val="cs-CZ"/>
        </w:rPr>
        <w:t xml:space="preserve">Praha, </w:t>
      </w:r>
      <w:r w:rsidR="00C930FF">
        <w:rPr>
          <w:lang w:val="cs-CZ"/>
        </w:rPr>
        <w:t>13</w:t>
      </w:r>
      <w:r w:rsidR="00D5676D" w:rsidRPr="006F1F63">
        <w:rPr>
          <w:lang w:val="cs-CZ"/>
        </w:rPr>
        <w:t xml:space="preserve">. </w:t>
      </w:r>
      <w:r w:rsidR="00587BF4">
        <w:rPr>
          <w:lang w:val="cs-CZ"/>
        </w:rPr>
        <w:t>února</w:t>
      </w:r>
      <w:r w:rsidR="00D5676D" w:rsidRPr="006F1F63">
        <w:rPr>
          <w:lang w:val="cs-CZ"/>
        </w:rPr>
        <w:t xml:space="preserve"> 2020 - </w:t>
      </w:r>
      <w:r w:rsidR="00D5676D" w:rsidRPr="006F1F63">
        <w:rPr>
          <w:b/>
          <w:bCs/>
          <w:lang w:val="cs-CZ"/>
        </w:rPr>
        <w:t xml:space="preserve">Dozrál čas pro prémiový nefiltrovaný likér v prémiové lahvi. Přírodní vzhled novinky v portfoliu Becherovky získal prestižní ocenění od World Brand Design Society, která se zaměřuje na výjimečný obalový design. Nefiltrovaná Becherovka si odnesla Silver Award, </w:t>
      </w:r>
      <w:r w:rsidR="00D5676D">
        <w:rPr>
          <w:b/>
          <w:bCs/>
          <w:lang w:val="cs-CZ"/>
        </w:rPr>
        <w:t xml:space="preserve">na vývoji designu se podílela </w:t>
      </w:r>
      <w:r w:rsidR="00D5676D" w:rsidRPr="006F1F63">
        <w:rPr>
          <w:b/>
          <w:bCs/>
          <w:lang w:val="cs-CZ"/>
        </w:rPr>
        <w:t>kreativní agentura Cocoon Prague.</w:t>
      </w:r>
    </w:p>
    <w:p w14:paraId="14EF3BE8" w14:textId="739EF986" w:rsidR="00B90DAA" w:rsidRDefault="00D5676D" w:rsidP="0043114F">
      <w:pPr>
        <w:jc w:val="both"/>
        <w:rPr>
          <w:rFonts w:ascii="Source Serif Pro" w:eastAsiaTheme="minorEastAsia" w:hAnsi="Source Serif Pro" w:cs="Arial"/>
          <w:color w:val="00005A"/>
        </w:rPr>
      </w:pPr>
      <w:r w:rsidRPr="006F1F63">
        <w:rPr>
          <w:rFonts w:ascii="Source Serif Pro" w:eastAsiaTheme="minorEastAsia" w:hAnsi="Source Serif Pro" w:cs="Arial"/>
          <w:color w:val="00005A"/>
        </w:rPr>
        <w:t xml:space="preserve">Ocenění World Brand Design Awards jsou každoročně rozdávána agenturám, kreativcům, freelancerům či designérským </w:t>
      </w:r>
      <w:r w:rsidRPr="008257AA">
        <w:rPr>
          <w:rFonts w:ascii="Source Serif Pro" w:eastAsiaTheme="minorEastAsia" w:hAnsi="Source Serif Pro" w:cs="Arial"/>
          <w:color w:val="00005A"/>
        </w:rPr>
        <w:t xml:space="preserve">týmům, </w:t>
      </w:r>
      <w:r w:rsidR="008257AA" w:rsidRPr="0043114F">
        <w:rPr>
          <w:rFonts w:ascii="Source Serif Pro" w:eastAsiaTheme="minorEastAsia" w:hAnsi="Source Serif Pro" w:cs="Arial"/>
          <w:color w:val="00005A"/>
        </w:rPr>
        <w:t>kter</w:t>
      </w:r>
      <w:r w:rsidR="003E71E1">
        <w:rPr>
          <w:rFonts w:ascii="Source Serif Pro" w:eastAsiaTheme="minorEastAsia" w:hAnsi="Source Serif Pro" w:cs="Arial"/>
          <w:color w:val="00005A"/>
        </w:rPr>
        <w:t>é</w:t>
      </w:r>
      <w:r w:rsidR="008257AA" w:rsidRPr="0043114F">
        <w:rPr>
          <w:rFonts w:ascii="Source Serif Pro" w:eastAsiaTheme="minorEastAsia" w:hAnsi="Source Serif Pro" w:cs="Arial"/>
          <w:color w:val="00005A"/>
        </w:rPr>
        <w:t xml:space="preserve"> se zaměřuj</w:t>
      </w:r>
      <w:r w:rsidR="003E71E1">
        <w:rPr>
          <w:rFonts w:ascii="Source Serif Pro" w:eastAsiaTheme="minorEastAsia" w:hAnsi="Source Serif Pro" w:cs="Arial"/>
          <w:color w:val="00005A"/>
        </w:rPr>
        <w:t>í</w:t>
      </w:r>
      <w:r w:rsidR="008257AA" w:rsidRPr="0043114F">
        <w:rPr>
          <w:rFonts w:ascii="Source Serif Pro" w:eastAsiaTheme="minorEastAsia" w:hAnsi="Source Serif Pro" w:cs="Arial"/>
          <w:color w:val="00005A"/>
        </w:rPr>
        <w:t xml:space="preserve"> na </w:t>
      </w:r>
      <w:r w:rsidR="003E71E1">
        <w:rPr>
          <w:rFonts w:ascii="Source Serif Pro" w:eastAsiaTheme="minorEastAsia" w:hAnsi="Source Serif Pro" w:cs="Arial"/>
          <w:color w:val="00005A"/>
        </w:rPr>
        <w:t xml:space="preserve">výjimečný </w:t>
      </w:r>
      <w:r w:rsidR="008257AA" w:rsidRPr="0043114F">
        <w:rPr>
          <w:rFonts w:ascii="Source Serif Pro" w:eastAsiaTheme="minorEastAsia" w:hAnsi="Source Serif Pro" w:cs="Arial"/>
          <w:color w:val="00005A"/>
        </w:rPr>
        <w:t>design</w:t>
      </w:r>
      <w:r w:rsidRPr="0043114F">
        <w:rPr>
          <w:rFonts w:ascii="Source Serif Pro" w:eastAsiaTheme="minorEastAsia" w:hAnsi="Source Serif Pro" w:cs="Arial"/>
          <w:color w:val="00005A"/>
        </w:rPr>
        <w:t>. Nezávislé prestižní ceny jsou udělovány odbornou porotou</w:t>
      </w:r>
      <w:r w:rsidRPr="006F1F63">
        <w:rPr>
          <w:rFonts w:ascii="Source Serif Pro" w:eastAsiaTheme="minorEastAsia" w:hAnsi="Source Serif Pro" w:cs="Arial"/>
          <w:color w:val="00005A"/>
        </w:rPr>
        <w:t xml:space="preserve"> z řad členů WBDA ve třech kategoriích: agentury, kreativní design a studentské ceny. Každá z těchto kategorií pak získává zlatou, stříbrnou či bronzovou cenu. Vítězný design Nefiltrované Becherovky, který získal Agency Silver Award, navrhl Aliaksandr Sharavarau z agentury Cocoon Prague. „</w:t>
      </w:r>
      <w:r w:rsidRPr="006F1F63">
        <w:rPr>
          <w:rFonts w:ascii="Source Serif Pro" w:eastAsiaTheme="minorEastAsia" w:hAnsi="Source Serif Pro" w:cs="Arial"/>
          <w:i/>
          <w:iCs/>
          <w:color w:val="00005A"/>
        </w:rPr>
        <w:t>Všechny ilustrace na etiketě, kromě tradičního zlatého kryptogramu, byly navrženy a vytvořeny na míru tak, aby výsledný dekor lahve působil elegantně, zároveň byl přitažlivý jak pro tradiční konzumenty Becherovky, tak i mladší generaci, která ráda zkouší nové chutě,</w:t>
      </w:r>
      <w:r w:rsidRPr="006F1F63">
        <w:rPr>
          <w:rFonts w:ascii="Source Serif Pro" w:eastAsiaTheme="minorEastAsia" w:hAnsi="Source Serif Pro" w:cs="Arial"/>
          <w:color w:val="00005A"/>
        </w:rPr>
        <w:t xml:space="preserve">“ komentuje tvorbu </w:t>
      </w:r>
      <w:r w:rsidR="00142368">
        <w:rPr>
          <w:rFonts w:ascii="Source Serif Pro" w:eastAsiaTheme="minorEastAsia" w:hAnsi="Source Serif Pro" w:cs="Arial"/>
          <w:color w:val="00005A"/>
        </w:rPr>
        <w:t>Cocoon</w:t>
      </w:r>
      <w:r w:rsidRPr="006F1F63">
        <w:rPr>
          <w:rFonts w:ascii="Source Serif Pro" w:eastAsiaTheme="minorEastAsia" w:hAnsi="Source Serif Pro" w:cs="Arial"/>
          <w:color w:val="00005A"/>
        </w:rPr>
        <w:t>.</w:t>
      </w:r>
    </w:p>
    <w:p w14:paraId="31E033DB" w14:textId="752DBD74" w:rsidR="0043114F" w:rsidRPr="0043114F" w:rsidRDefault="0043114F" w:rsidP="0043114F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</w:p>
    <w:p w14:paraId="38D9DD51" w14:textId="450724C8" w:rsidR="00B90DAA" w:rsidRPr="006F1F63" w:rsidRDefault="00D5676D">
      <w:pPr>
        <w:pStyle w:val="Normln1"/>
        <w:widowControl w:val="0"/>
        <w:spacing w:after="160"/>
        <w:jc w:val="both"/>
        <w:rPr>
          <w:rFonts w:ascii="Source Serif Pro" w:eastAsiaTheme="minorEastAsia" w:hAnsi="Source Serif Pro" w:cs="Arial"/>
          <w:color w:val="00005A"/>
        </w:rPr>
      </w:pPr>
      <w:r w:rsidRPr="006F1F63">
        <w:rPr>
          <w:rFonts w:ascii="Source Serif Pro" w:eastAsiaTheme="minorEastAsia" w:hAnsi="Source Serif Pro" w:cs="Arial"/>
          <w:color w:val="00005A"/>
        </w:rPr>
        <w:t>Největší výzvou bylo navrhnout lahev, která vyzdvihne jedinečnost Nefiltrované Becherovky, zároveň se ale nebude výrazně podobat tradičnímu bylinnému likéru Becherovka Original. A tak se šlo ke kořenům vzniku. „</w:t>
      </w:r>
      <w:r w:rsidRPr="006F1F63">
        <w:rPr>
          <w:rFonts w:ascii="Source Serif Pro" w:eastAsiaTheme="minorEastAsia" w:hAnsi="Source Serif Pro" w:cs="Arial"/>
          <w:i/>
          <w:iCs/>
          <w:color w:val="00005A"/>
        </w:rPr>
        <w:t>Máme ze získaného ocenění i samotného designu velkou radost, protože se povedlo vytvořit přesně to, co si od Nefiltrované Becherovky slibujeme. Tvar ikonické ploché lahve byl zachován, design ale doslova odráží to, co najdete uvnitř,</w:t>
      </w:r>
      <w:r w:rsidRPr="006F1F63">
        <w:rPr>
          <w:rFonts w:ascii="Source Serif Pro" w:eastAsiaTheme="minorEastAsia" w:hAnsi="Source Serif Pro" w:cs="Arial"/>
          <w:color w:val="00005A"/>
        </w:rPr>
        <w:t xml:space="preserve">“ říká k novince </w:t>
      </w:r>
      <w:r w:rsidR="003304F3" w:rsidRPr="0037495F">
        <w:rPr>
          <w:rFonts w:ascii="Source Serif Pro" w:eastAsia="Times New Roman" w:hAnsi="Source Serif Pro"/>
          <w:color w:val="00005A"/>
          <w:lang w:val="de-DE"/>
        </w:rPr>
        <w:t>Radi Uzunov, Global Brand Design Manager</w:t>
      </w:r>
      <w:r w:rsidRPr="006F1F63">
        <w:rPr>
          <w:rFonts w:ascii="Source Serif Pro" w:eastAsiaTheme="minorEastAsia" w:hAnsi="Source Serif Pro" w:cs="Arial"/>
          <w:color w:val="00005A"/>
        </w:rPr>
        <w:t xml:space="preserve">.  </w:t>
      </w:r>
    </w:p>
    <w:p w14:paraId="190C4272" w14:textId="2883301B" w:rsidR="00B90DAA" w:rsidRPr="006F1F63" w:rsidRDefault="00D5676D">
      <w:pPr>
        <w:pStyle w:val="Normln1"/>
        <w:widowControl w:val="0"/>
        <w:spacing w:after="160"/>
        <w:jc w:val="both"/>
        <w:rPr>
          <w:rFonts w:ascii="Source Serif Pro" w:eastAsiaTheme="minorEastAsia" w:hAnsi="Source Serif Pro" w:cs="Arial"/>
          <w:color w:val="00005A"/>
        </w:rPr>
      </w:pPr>
      <w:r>
        <w:rPr>
          <w:rFonts w:ascii="Source Serif Pro" w:eastAsiaTheme="minorEastAsia" w:hAnsi="Source Serif Pro" w:cs="Arial"/>
          <w:color w:val="00005A"/>
        </w:rPr>
        <w:t>Díky vynechané filtraci má Nefiltrovaná Becherovka lehce</w:t>
      </w:r>
      <w:r w:rsidRPr="006F1F63">
        <w:rPr>
          <w:rFonts w:ascii="Source Serif Pro" w:eastAsiaTheme="minorEastAsia" w:hAnsi="Source Serif Pro" w:cs="Arial"/>
          <w:color w:val="00005A"/>
        </w:rPr>
        <w:t xml:space="preserve"> výraznější chuť bylin, proto volba padla na přírodní barvy – jantarově hnědá lahev spolu s lesní zelenou na matném béžovém podkladu jasně definují ryzí chuť směsi bylin a koření. Jednoduchý vizuální styl inspirovaný vzhledem lékárenské lahve v kombinaci s typickým kryptogramem Becherovky ve zlaté barvě nebo nápisem „small batch“ jen dodávají Nefiltrované Becherovce na originalitě. Tradice se špetkou </w:t>
      </w:r>
      <w:r w:rsidR="009E4C5D" w:rsidRPr="006F1F63">
        <w:rPr>
          <w:rFonts w:ascii="Source Serif Pro" w:eastAsiaTheme="minorEastAsia" w:hAnsi="Source Serif Pro" w:cs="Arial"/>
          <w:color w:val="00005A"/>
        </w:rPr>
        <w:t>rebelie – i</w:t>
      </w:r>
      <w:r w:rsidRPr="006F1F63">
        <w:rPr>
          <w:rFonts w:ascii="Source Serif Pro" w:eastAsiaTheme="minorEastAsia" w:hAnsi="Source Serif Pro" w:cs="Arial"/>
          <w:color w:val="00005A"/>
        </w:rPr>
        <w:t xml:space="preserve"> tak by se dala popsat vůbec první nefiltrovaná verze tradičního bylinného likéru. </w:t>
      </w:r>
    </w:p>
    <w:p w14:paraId="065DD6F9" w14:textId="2A87CDE9" w:rsidR="00B90DAA" w:rsidRPr="006F1F63" w:rsidRDefault="00D5676D">
      <w:pPr>
        <w:pStyle w:val="Normln1"/>
        <w:widowControl w:val="0"/>
        <w:spacing w:after="160"/>
        <w:jc w:val="both"/>
        <w:rPr>
          <w:rFonts w:ascii="Source Serif Pro" w:eastAsiaTheme="minorEastAsia" w:hAnsi="Source Serif Pro" w:cs="Arial"/>
          <w:color w:val="00005A"/>
        </w:rPr>
      </w:pPr>
      <w:r w:rsidRPr="006F1F63">
        <w:rPr>
          <w:rFonts w:ascii="Source Serif Pro" w:eastAsiaTheme="minorEastAsia" w:hAnsi="Source Serif Pro" w:cs="Arial"/>
          <w:color w:val="00005A"/>
        </w:rPr>
        <w:t>Výsledný vizuální koncept Nefiltrované Becherovky není vidět pouze na lahvi, ale inspirovány jím byly i další materiály – POS, sekundární obaly a další vizuální prvky určené pro launch i další komunikaci novinky.</w:t>
      </w:r>
    </w:p>
    <w:p w14:paraId="590CD3D7" w14:textId="77777777" w:rsidR="00B90DAA" w:rsidRPr="006F1F63" w:rsidRDefault="00B90DAA">
      <w:pPr>
        <w:pStyle w:val="Zkladntext"/>
        <w:jc w:val="both"/>
        <w:rPr>
          <w:lang w:val="cs-CZ"/>
        </w:rPr>
      </w:pPr>
    </w:p>
    <w:p w14:paraId="5C27C096" w14:textId="77777777" w:rsidR="00B90DAA" w:rsidRDefault="00B90DAA">
      <w:pPr>
        <w:pStyle w:val="Textkomente"/>
        <w:jc w:val="both"/>
        <w:rPr>
          <w:lang w:val="hu-HU"/>
        </w:rPr>
      </w:pPr>
    </w:p>
    <w:p w14:paraId="7C142064" w14:textId="77777777" w:rsidR="00B90DAA" w:rsidRDefault="00B90DAA">
      <w:pPr>
        <w:pStyle w:val="Zkladntext"/>
        <w:jc w:val="both"/>
        <w:rPr>
          <w:lang w:val="hu-HU"/>
        </w:rPr>
      </w:pPr>
    </w:p>
    <w:p w14:paraId="2B2B9DBB" w14:textId="77777777" w:rsidR="00B90DAA" w:rsidRDefault="00D5676D">
      <w:pPr>
        <w:rPr>
          <w:rFonts w:ascii="Source Serif Pro" w:eastAsiaTheme="minorEastAsia" w:hAnsi="Source Serif Pro" w:cs="Arial"/>
          <w:b/>
          <w:bCs/>
          <w:color w:val="00005A"/>
          <w:lang w:val="hu-HU"/>
        </w:rPr>
      </w:pPr>
      <w:r>
        <w:br w:type="page"/>
      </w:r>
    </w:p>
    <w:p w14:paraId="434EDD15" w14:textId="77777777" w:rsidR="00B90DAA" w:rsidRDefault="00D5676D">
      <w:pPr>
        <w:pStyle w:val="Zkladntext"/>
        <w:jc w:val="both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>O značce Becherovka</w:t>
      </w:r>
    </w:p>
    <w:p w14:paraId="438459C7" w14:textId="77777777" w:rsidR="00B90DAA" w:rsidRPr="006F1F63" w:rsidRDefault="00D5676D">
      <w:pPr>
        <w:pStyle w:val="Zkladntext"/>
        <w:spacing w:after="0"/>
        <w:jc w:val="both"/>
        <w:rPr>
          <w:lang w:val="hu-HU"/>
        </w:rPr>
      </w:pPr>
      <w:r>
        <w:rPr>
          <w:lang w:val="hu-HU"/>
        </w:rPr>
        <w:t xml:space="preserve">Becherovka je tradičním likérem a národním dědictvím České republiky. Její vznik se datuje do roku 1807, kdy byl započat historicky první prodej českého bylinného likéru. Harmonická směs 20 bylin a koření, karlovarská voda, vysoce kvalitní líh a přírodní cukr Becherovce propůjčují nadčasovou chuť založenou na tajné receptuře, která se od počátku výroby nezměnila. Stoprocentně přírodní produkt bez jakýchkoli chemických konzervačních látek, umělých barviv a emulgátorů si brzy získal oblibu nejen v Čechách a v současné době se vyváží do více než 40 zemí světa. Výjimečná kvalita a bohatá historie Becherovky sahající až do počátku 19. století dělají tento produkt opravdu výjimečným. Současným vlastníkem karlovarské Becherovky je francouzský koncern Pernod Ricard, jeden ze tří největších světových výrobců lihovin a vín. Více na </w:t>
      </w:r>
      <w:hyperlink r:id="rId10">
        <w:r>
          <w:rPr>
            <w:rStyle w:val="Internetovodkaz"/>
            <w:lang w:val="hu-HU"/>
          </w:rPr>
          <w:t>www.becherovka.cz</w:t>
        </w:r>
      </w:hyperlink>
      <w:r>
        <w:rPr>
          <w:lang w:val="hu-HU"/>
        </w:rPr>
        <w:t xml:space="preserve">.   </w:t>
      </w:r>
    </w:p>
    <w:p w14:paraId="4774F764" w14:textId="77777777" w:rsidR="00B90DAA" w:rsidRDefault="00B90DAA">
      <w:pPr>
        <w:pStyle w:val="Zkladntext"/>
        <w:spacing w:after="0"/>
        <w:jc w:val="both"/>
        <w:rPr>
          <w:lang w:val="hu-HU"/>
        </w:rPr>
      </w:pPr>
    </w:p>
    <w:p w14:paraId="6D4397D5" w14:textId="77777777" w:rsidR="00B90DAA" w:rsidRDefault="00B90DAA">
      <w:pPr>
        <w:pStyle w:val="Zkladntext"/>
        <w:spacing w:after="0"/>
        <w:jc w:val="both"/>
        <w:rPr>
          <w:lang w:val="hu-HU"/>
        </w:rPr>
      </w:pPr>
    </w:p>
    <w:p w14:paraId="5524C4C8" w14:textId="77777777" w:rsidR="00B90DAA" w:rsidRDefault="00B90DAA">
      <w:pPr>
        <w:pStyle w:val="Zkladntext"/>
        <w:spacing w:after="0"/>
        <w:jc w:val="both"/>
        <w:rPr>
          <w:lang w:val="hu-HU"/>
        </w:rPr>
      </w:pPr>
    </w:p>
    <w:p w14:paraId="7E9E16FA" w14:textId="77777777" w:rsidR="00B90DAA" w:rsidRDefault="00D5676D">
      <w:pPr>
        <w:pStyle w:val="Zkladntext"/>
        <w:spacing w:after="0"/>
        <w:jc w:val="both"/>
        <w:rPr>
          <w:b/>
          <w:bCs/>
          <w:lang w:val="hu-HU"/>
        </w:rPr>
      </w:pPr>
      <w:r>
        <w:rPr>
          <w:b/>
          <w:bCs/>
          <w:lang w:val="hu-HU"/>
        </w:rPr>
        <w:t>Pro více informací kontaktujte:</w:t>
      </w:r>
    </w:p>
    <w:p w14:paraId="11E46B5C" w14:textId="77777777" w:rsidR="00B90DAA" w:rsidRDefault="00D5676D">
      <w:pPr>
        <w:pStyle w:val="Zkladntext"/>
        <w:spacing w:after="0"/>
        <w:jc w:val="both"/>
        <w:rPr>
          <w:lang w:val="hu-HU"/>
        </w:rPr>
      </w:pPr>
      <w:r>
        <w:rPr>
          <w:lang w:val="hu-HU"/>
        </w:rPr>
        <w:t>Markéta Topolčányová</w:t>
      </w:r>
    </w:p>
    <w:p w14:paraId="02F769B0" w14:textId="77777777" w:rsidR="00B90DAA" w:rsidRDefault="00D5676D">
      <w:pPr>
        <w:pStyle w:val="Zkladntext"/>
        <w:spacing w:after="0"/>
        <w:jc w:val="both"/>
        <w:rPr>
          <w:lang w:val="hu-HU"/>
        </w:rPr>
      </w:pPr>
      <w:r>
        <w:rPr>
          <w:lang w:val="hu-HU"/>
        </w:rPr>
        <w:t>doblogoo</w:t>
      </w:r>
    </w:p>
    <w:p w14:paraId="689E406E" w14:textId="77777777" w:rsidR="00B90DAA" w:rsidRDefault="00D5676D">
      <w:pPr>
        <w:pStyle w:val="Zkladntext"/>
        <w:spacing w:after="0"/>
        <w:jc w:val="both"/>
        <w:rPr>
          <w:lang w:val="hu-HU"/>
        </w:rPr>
      </w:pPr>
      <w:r>
        <w:rPr>
          <w:lang w:val="hu-HU"/>
        </w:rPr>
        <w:t>+420 778 430 052</w:t>
      </w:r>
    </w:p>
    <w:p w14:paraId="1A1A9E59" w14:textId="77777777" w:rsidR="00B90DAA" w:rsidRDefault="00F56885">
      <w:pPr>
        <w:pStyle w:val="Zkladntext"/>
        <w:spacing w:after="0"/>
        <w:jc w:val="both"/>
      </w:pPr>
      <w:hyperlink r:id="rId11">
        <w:r w:rsidR="00D5676D">
          <w:rPr>
            <w:rStyle w:val="Internetovodkaz"/>
            <w:lang w:val="hu-HU"/>
          </w:rPr>
          <w:t>marketat@doblogoo.cz</w:t>
        </w:r>
      </w:hyperlink>
    </w:p>
    <w:p w14:paraId="0A397368" w14:textId="77777777" w:rsidR="00B90DAA" w:rsidRDefault="00B90DAA">
      <w:pPr>
        <w:pStyle w:val="Zkladntext"/>
        <w:jc w:val="both"/>
        <w:rPr>
          <w:lang w:val="hu-HU"/>
        </w:rPr>
      </w:pPr>
    </w:p>
    <w:p w14:paraId="590D23AA" w14:textId="77777777" w:rsidR="00B90DAA" w:rsidRDefault="00B90DAA">
      <w:pPr>
        <w:pStyle w:val="Zkladntext"/>
        <w:jc w:val="both"/>
        <w:rPr>
          <w:lang w:val="hu-HU"/>
        </w:rPr>
      </w:pPr>
    </w:p>
    <w:p w14:paraId="681E0427" w14:textId="77777777" w:rsidR="00B90DAA" w:rsidRDefault="00B90DAA">
      <w:pPr>
        <w:pStyle w:val="Zkladntext"/>
        <w:jc w:val="both"/>
        <w:rPr>
          <w:lang w:val="hu-HU"/>
        </w:rPr>
      </w:pPr>
    </w:p>
    <w:p w14:paraId="62922C60" w14:textId="77777777" w:rsidR="00B90DAA" w:rsidRDefault="00B90DAA">
      <w:pPr>
        <w:pStyle w:val="Zkladntext"/>
        <w:jc w:val="both"/>
      </w:pPr>
    </w:p>
    <w:sectPr w:rsidR="00B90DAA">
      <w:headerReference w:type="default" r:id="rId12"/>
      <w:footerReference w:type="default" r:id="rId13"/>
      <w:pgSz w:w="11906" w:h="16838"/>
      <w:pgMar w:top="212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CAACE" w14:textId="77777777" w:rsidR="001436A6" w:rsidRDefault="001436A6">
      <w:r>
        <w:separator/>
      </w:r>
    </w:p>
  </w:endnote>
  <w:endnote w:type="continuationSeparator" w:id="0">
    <w:p w14:paraId="3248E408" w14:textId="77777777" w:rsidR="001436A6" w:rsidRDefault="0014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altName w:val="Calibri"/>
    <w:charset w:val="00"/>
    <w:family w:val="auto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AC21E" w14:textId="77777777" w:rsidR="00B90DAA" w:rsidRDefault="00D5676D">
    <w:pPr>
      <w:pStyle w:val="Zpat"/>
    </w:pPr>
    <w:r>
      <w:rPr>
        <w:noProof/>
        <w:lang w:val="en-US"/>
      </w:rPr>
      <w:drawing>
        <wp:anchor distT="0" distB="9525" distL="114300" distR="0" simplePos="0" relativeHeight="3" behindDoc="1" locked="0" layoutInCell="1" allowOverlap="1" wp14:anchorId="1D79C23E" wp14:editId="631D9213">
          <wp:simplePos x="0" y="0"/>
          <wp:positionH relativeFrom="margin">
            <wp:align>right</wp:align>
          </wp:positionH>
          <wp:positionV relativeFrom="paragraph">
            <wp:posOffset>-1200150</wp:posOffset>
          </wp:positionV>
          <wp:extent cx="3957955" cy="1514475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57955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A97E5" w14:textId="77777777" w:rsidR="001436A6" w:rsidRDefault="001436A6">
      <w:r>
        <w:separator/>
      </w:r>
    </w:p>
  </w:footnote>
  <w:footnote w:type="continuationSeparator" w:id="0">
    <w:p w14:paraId="5992BD7F" w14:textId="77777777" w:rsidR="001436A6" w:rsidRDefault="0014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1E41" w14:textId="77777777" w:rsidR="00B90DAA" w:rsidRDefault="00D5676D">
    <w:pPr>
      <w:pStyle w:val="Zhlav"/>
      <w:jc w:val="center"/>
    </w:pPr>
    <w:r>
      <w:rPr>
        <w:noProof/>
        <w:lang w:val="en-US"/>
      </w:rPr>
      <w:drawing>
        <wp:inline distT="0" distB="0" distL="0" distR="0" wp14:anchorId="4C54E846" wp14:editId="705F923B">
          <wp:extent cx="2236470" cy="35941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DAA"/>
    <w:rsid w:val="000D3F88"/>
    <w:rsid w:val="00142368"/>
    <w:rsid w:val="001436A6"/>
    <w:rsid w:val="003304F3"/>
    <w:rsid w:val="003E71E1"/>
    <w:rsid w:val="0043114F"/>
    <w:rsid w:val="00587BF4"/>
    <w:rsid w:val="006F1F63"/>
    <w:rsid w:val="008257AA"/>
    <w:rsid w:val="00907C0B"/>
    <w:rsid w:val="009E4C5D"/>
    <w:rsid w:val="00B90DAA"/>
    <w:rsid w:val="00C42E96"/>
    <w:rsid w:val="00C930FF"/>
    <w:rsid w:val="00D5676D"/>
    <w:rsid w:val="00EB43CE"/>
    <w:rsid w:val="00F56885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7B6D3"/>
  <w15:docId w15:val="{D12213BF-A749-4C10-AADB-0AF97355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F72CF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F72CF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72CF6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72CF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850C9"/>
  </w:style>
  <w:style w:type="character" w:customStyle="1" w:styleId="ZpatChar">
    <w:name w:val="Zápatí Char"/>
    <w:basedOn w:val="Standardnpsmoodstavce"/>
    <w:link w:val="Zpat"/>
    <w:uiPriority w:val="99"/>
    <w:qFormat/>
    <w:rsid w:val="00A850C9"/>
  </w:style>
  <w:style w:type="character" w:customStyle="1" w:styleId="ZkladntextChar">
    <w:name w:val="Základní text Char"/>
    <w:basedOn w:val="Standardnpsmoodstavce"/>
    <w:link w:val="Zkladntext"/>
    <w:qFormat/>
    <w:rsid w:val="00A850C9"/>
    <w:rPr>
      <w:rFonts w:ascii="Source Serif Pro" w:eastAsiaTheme="minorEastAsia" w:hAnsi="Source Serif Pro" w:cs="Arial"/>
      <w:color w:val="00005A"/>
      <w:lang w:val="en-US"/>
    </w:rPr>
  </w:style>
  <w:style w:type="character" w:customStyle="1" w:styleId="Internetovodkaz">
    <w:name w:val="Internetový odkaz"/>
    <w:basedOn w:val="Standardnpsmoodstavce"/>
    <w:uiPriority w:val="99"/>
    <w:unhideWhenUsed/>
    <w:rsid w:val="005444A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444A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A850C9"/>
    <w:pPr>
      <w:spacing w:after="200" w:line="280" w:lineRule="exact"/>
    </w:pPr>
    <w:rPr>
      <w:rFonts w:ascii="Source Serif Pro" w:eastAsiaTheme="minorEastAsia" w:hAnsi="Source Serif Pro" w:cs="Arial"/>
      <w:color w:val="00005A"/>
      <w:lang w:val="en-US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F72CF6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F72C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72CF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850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A850C9"/>
    <w:pPr>
      <w:tabs>
        <w:tab w:val="center" w:pos="4536"/>
        <w:tab w:val="right" w:pos="9072"/>
      </w:tabs>
    </w:pPr>
  </w:style>
  <w:style w:type="paragraph" w:customStyle="1" w:styleId="Normln1">
    <w:name w:val="Normální1"/>
    <w:qFormat/>
    <w:pPr>
      <w:shd w:val="clear" w:color="auto" w:fill="FFFFFF"/>
      <w:suppressAutoHyphens/>
      <w:textAlignment w:val="baseline"/>
    </w:pPr>
    <w:rPr>
      <w:rFonts w:ascii="Calibri" w:eastAsia="Calibri" w:hAnsi="Calibri" w:cs="Calibri"/>
      <w:color w:val="00000A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at@doblogoo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cherovka.cz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8B6C6EC67174DB80834CE3CDCC307" ma:contentTypeVersion="11" ma:contentTypeDescription="Create a new document." ma:contentTypeScope="" ma:versionID="fd2dac6ccc2153d3d46de9956a5f30bb">
  <xsd:schema xmlns:xsd="http://www.w3.org/2001/XMLSchema" xmlns:xs="http://www.w3.org/2001/XMLSchema" xmlns:p="http://schemas.microsoft.com/office/2006/metadata/properties" xmlns:ns3="488ef3b9-8f23-47fe-a9d2-9050f3ad77e8" xmlns:ns4="d0ee7b58-4c6e-49d1-8352-ae86e25cb74f" targetNamespace="http://schemas.microsoft.com/office/2006/metadata/properties" ma:root="true" ma:fieldsID="5635b4dcbd76316ae2fb37206955c423" ns3:_="" ns4:_="">
    <xsd:import namespace="488ef3b9-8f23-47fe-a9d2-9050f3ad77e8"/>
    <xsd:import namespace="d0ee7b58-4c6e-49d1-8352-ae86e25cb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f3b9-8f23-47fe-a9d2-9050f3ad7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7b58-4c6e-49d1-8352-ae86e25cb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7AF1C-F62C-45E5-AD3B-FBF177798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ef3b9-8f23-47fe-a9d2-9050f3ad77e8"/>
    <ds:schemaRef ds:uri="d0ee7b58-4c6e-49d1-8352-ae86e25cb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B6AE6-16E2-4352-8DB6-9520E2C0C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65377-D10F-4F77-890B-53E41F833E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Jungbauer</dc:creator>
  <dc:description/>
  <cp:lastModifiedBy>Markéta Topolčányová</cp:lastModifiedBy>
  <cp:revision>15</cp:revision>
  <cp:lastPrinted>2020-01-28T08:42:00Z</cp:lastPrinted>
  <dcterms:created xsi:type="dcterms:W3CDTF">2020-01-28T09:10:00Z</dcterms:created>
  <dcterms:modified xsi:type="dcterms:W3CDTF">2020-02-13T11:13:00Z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0x0101000278B6C6EC67174DB80834CE3CDCC307</vt:lpwstr>
  </property>
</Properties>
</file>