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9A7ADE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9A7ADE">
      <w:pPr>
        <w:jc w:val="both"/>
        <w:rPr>
          <w:rFonts w:cs="Arial"/>
          <w:b/>
          <w:sz w:val="28"/>
          <w:szCs w:val="28"/>
        </w:rPr>
      </w:pPr>
    </w:p>
    <w:p w14:paraId="5AA5DDAF" w14:textId="77A8E388" w:rsidR="005D7652" w:rsidRPr="002A036E" w:rsidRDefault="00A60647" w:rsidP="009A7AD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Prodlužte si léto a užívejte vodních radovánek až do října</w:t>
      </w:r>
    </w:p>
    <w:p w14:paraId="2836772A" w14:textId="77777777" w:rsidR="00EF54A0" w:rsidRPr="00A1101F" w:rsidRDefault="00EF54A0" w:rsidP="009A7ADE">
      <w:pPr>
        <w:jc w:val="both"/>
        <w:rPr>
          <w:rFonts w:cs="Arial"/>
          <w:szCs w:val="20"/>
        </w:rPr>
      </w:pPr>
    </w:p>
    <w:p w14:paraId="17D50251" w14:textId="2F6F20F8" w:rsidR="00E41CC6" w:rsidRDefault="005D7652" w:rsidP="009A7ADE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7D3E41">
        <w:rPr>
          <w:rFonts w:cs="Arial"/>
          <w:b/>
          <w:szCs w:val="20"/>
        </w:rPr>
        <w:t>24</w:t>
      </w:r>
      <w:r w:rsidRPr="00A1101F">
        <w:rPr>
          <w:rFonts w:cs="Arial"/>
          <w:b/>
          <w:szCs w:val="20"/>
        </w:rPr>
        <w:t xml:space="preserve">. </w:t>
      </w:r>
      <w:r w:rsidR="00202657">
        <w:rPr>
          <w:rFonts w:cs="Arial"/>
          <w:b/>
          <w:szCs w:val="20"/>
        </w:rPr>
        <w:t>srpna</w:t>
      </w:r>
      <w:r w:rsidR="000F76E4" w:rsidRPr="00A1101F">
        <w:rPr>
          <w:rFonts w:cs="Arial"/>
          <w:b/>
          <w:szCs w:val="20"/>
        </w:rPr>
        <w:t xml:space="preserve"> 2018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393F43" w:rsidRPr="00A1101F">
        <w:rPr>
          <w:rFonts w:cs="Arial"/>
          <w:b/>
          <w:szCs w:val="20"/>
        </w:rPr>
        <w:t xml:space="preserve"> </w:t>
      </w:r>
      <w:r w:rsidR="00A60647" w:rsidRPr="00A60647">
        <w:rPr>
          <w:rFonts w:cs="Arial"/>
          <w:b/>
          <w:szCs w:val="20"/>
        </w:rPr>
        <w:t xml:space="preserve">Koupací sezóna je v plném proudu a díky vysokým teplotám </w:t>
      </w:r>
      <w:r w:rsidR="00202657">
        <w:rPr>
          <w:rFonts w:cs="Arial"/>
          <w:b/>
          <w:szCs w:val="20"/>
        </w:rPr>
        <w:br/>
      </w:r>
      <w:r w:rsidR="00A60647" w:rsidRPr="00A60647">
        <w:rPr>
          <w:rFonts w:cs="Arial"/>
          <w:b/>
          <w:szCs w:val="20"/>
        </w:rPr>
        <w:t xml:space="preserve">a krásnému počasí je možné trávit ve vodě téměř celý den. Léto však netrvá věčně. Pokud ale bazén zastřešíte, budete si moci užívat koupání až o čtyři měsíce déle. Přelom léta </w:t>
      </w:r>
      <w:r w:rsidR="00202657">
        <w:rPr>
          <w:rFonts w:cs="Arial"/>
          <w:b/>
          <w:szCs w:val="20"/>
        </w:rPr>
        <w:br/>
      </w:r>
      <w:r w:rsidR="00A60647" w:rsidRPr="00A60647">
        <w:rPr>
          <w:rFonts w:cs="Arial"/>
          <w:b/>
          <w:szCs w:val="20"/>
        </w:rPr>
        <w:t xml:space="preserve">a podzimu je navíc obdobím slev, kdy </w:t>
      </w:r>
      <w:r w:rsidR="007A4A19" w:rsidRPr="00A60647">
        <w:rPr>
          <w:rFonts w:cs="Arial"/>
          <w:b/>
          <w:szCs w:val="20"/>
        </w:rPr>
        <w:t>prodejci</w:t>
      </w:r>
      <w:r w:rsidR="007A4A19">
        <w:rPr>
          <w:rFonts w:cs="Arial"/>
          <w:b/>
          <w:szCs w:val="20"/>
        </w:rPr>
        <w:t xml:space="preserve"> </w:t>
      </w:r>
      <w:r w:rsidR="00A60647" w:rsidRPr="00A60647">
        <w:rPr>
          <w:rFonts w:cs="Arial"/>
          <w:b/>
          <w:szCs w:val="20"/>
        </w:rPr>
        <w:t xml:space="preserve">nabízejí víc než zajímavé ceny bazénů </w:t>
      </w:r>
      <w:r w:rsidR="00202657">
        <w:rPr>
          <w:rFonts w:cs="Arial"/>
          <w:b/>
          <w:szCs w:val="20"/>
        </w:rPr>
        <w:br/>
      </w:r>
      <w:r w:rsidR="00A60647" w:rsidRPr="00A60647">
        <w:rPr>
          <w:rFonts w:cs="Arial"/>
          <w:b/>
          <w:szCs w:val="20"/>
        </w:rPr>
        <w:t>i zastřešení</w:t>
      </w:r>
      <w:r w:rsidR="00E41CC6">
        <w:rPr>
          <w:rFonts w:cs="Arial"/>
          <w:b/>
          <w:szCs w:val="20"/>
        </w:rPr>
        <w:t xml:space="preserve">. </w:t>
      </w:r>
    </w:p>
    <w:p w14:paraId="523CB850" w14:textId="77777777" w:rsidR="009A7ADE" w:rsidRPr="00A1101F" w:rsidRDefault="009A7ADE" w:rsidP="009A7ADE">
      <w:pPr>
        <w:jc w:val="both"/>
        <w:rPr>
          <w:rFonts w:cs="Arial"/>
          <w:szCs w:val="20"/>
        </w:rPr>
      </w:pPr>
    </w:p>
    <w:p w14:paraId="6C399CDB" w14:textId="32ED9D51" w:rsidR="00A60647" w:rsidRDefault="007A4A19" w:rsidP="00A60647">
      <w:pPr>
        <w:jc w:val="both"/>
        <w:rPr>
          <w:szCs w:val="20"/>
        </w:rPr>
      </w:pPr>
      <w:r w:rsidRPr="007A4A19">
        <w:rPr>
          <w:szCs w:val="20"/>
        </w:rPr>
        <w:t xml:space="preserve">Letní plachta sice chrání bazén před nečistotami a zabraňuje tepelným ztrátám během noci, koupací možnosti ale neprodlouží. </w:t>
      </w:r>
      <w:r w:rsidR="00A60647" w:rsidRPr="00A60647">
        <w:rPr>
          <w:szCs w:val="20"/>
        </w:rPr>
        <w:t xml:space="preserve">Naše klimatické podmínky umožňují koupání v </w:t>
      </w:r>
      <w:r>
        <w:rPr>
          <w:szCs w:val="20"/>
        </w:rPr>
        <w:t>nezastřešeném</w:t>
      </w:r>
      <w:r w:rsidR="00A60647" w:rsidRPr="00A60647">
        <w:rPr>
          <w:szCs w:val="20"/>
        </w:rPr>
        <w:t xml:space="preserve"> bazénu pouze po dobu třech měsíců. Zastřešení je nabízeno v široké škále možností</w:t>
      </w:r>
      <w:r>
        <w:rPr>
          <w:szCs w:val="20"/>
        </w:rPr>
        <w:t>. K</w:t>
      </w:r>
      <w:r w:rsidR="00A60647" w:rsidRPr="00A60647">
        <w:rPr>
          <w:szCs w:val="20"/>
        </w:rPr>
        <w:t xml:space="preserve">aždý zákazník si tak může vybrat materiál, barvu, výšku či umístění dveří, které odpovídá jeho požadavkům a finančním možnostem. </w:t>
      </w:r>
    </w:p>
    <w:p w14:paraId="64A5E334" w14:textId="60B8EF09" w:rsidR="00A60647" w:rsidRPr="00A60647" w:rsidRDefault="007A4A19" w:rsidP="00A60647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0BA25C" wp14:editId="35FFE219">
            <wp:simplePos x="0" y="0"/>
            <wp:positionH relativeFrom="margin">
              <wp:posOffset>3869690</wp:posOffset>
            </wp:positionH>
            <wp:positionV relativeFrom="margin">
              <wp:posOffset>2536825</wp:posOffset>
            </wp:positionV>
            <wp:extent cx="2559685" cy="1143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00"/>
                    <a:stretch/>
                  </pic:blipFill>
                  <pic:spPr bwMode="auto">
                    <a:xfrm>
                      <a:off x="0" y="0"/>
                      <a:ext cx="255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437B83" w14:textId="03FADD1D" w:rsid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Pokud toužíte po typickém oblém tvaru i cenové dostupnosti, model Klasik nabízí obojí. Tvar půlkruhu </w:t>
      </w:r>
      <w:r w:rsidR="002A194E">
        <w:rPr>
          <w:szCs w:val="20"/>
        </w:rPr>
        <w:br/>
      </w:r>
      <w:r w:rsidRPr="00A60647">
        <w:rPr>
          <w:szCs w:val="20"/>
        </w:rPr>
        <w:t xml:space="preserve">s možností nastavení výšky až 250 cm přidává silnou statickou odolnost vůči povětrnostním vlivům i sněhu. Pokud </w:t>
      </w:r>
      <w:r w:rsidR="007A4A19">
        <w:rPr>
          <w:szCs w:val="20"/>
        </w:rPr>
        <w:t>ale</w:t>
      </w:r>
      <w:r w:rsidRPr="00A60647">
        <w:rPr>
          <w:szCs w:val="20"/>
        </w:rPr>
        <w:t xml:space="preserve"> prahnete po moderním a nerušeném vzhledu zahrady, typ zastřešení Casablanca Infinity dozdobí vaši zahradu svým futuristickým designem. </w:t>
      </w:r>
    </w:p>
    <w:p w14:paraId="5EAE3CE8" w14:textId="4734CEEC" w:rsidR="00A60647" w:rsidRPr="00A60647" w:rsidRDefault="007A4A19" w:rsidP="00A60647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39854" wp14:editId="2EB2C822">
            <wp:simplePos x="0" y="0"/>
            <wp:positionH relativeFrom="margin">
              <wp:posOffset>-6985</wp:posOffset>
            </wp:positionH>
            <wp:positionV relativeFrom="margin">
              <wp:posOffset>3870325</wp:posOffset>
            </wp:positionV>
            <wp:extent cx="2560320" cy="10477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 b="5382"/>
                    <a:stretch/>
                  </pic:blipFill>
                  <pic:spPr bwMode="auto">
                    <a:xfrm>
                      <a:off x="0" y="0"/>
                      <a:ext cx="25603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E63778" w14:textId="2FC6ADC6" w:rsid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Naproti tomu </w:t>
      </w:r>
      <w:proofErr w:type="spellStart"/>
      <w:r w:rsidRPr="00A60647">
        <w:rPr>
          <w:szCs w:val="20"/>
        </w:rPr>
        <w:t>Monaco</w:t>
      </w:r>
      <w:proofErr w:type="spellEnd"/>
      <w:r w:rsidRPr="00A60647">
        <w:rPr>
          <w:szCs w:val="20"/>
        </w:rPr>
        <w:t xml:space="preserve"> </w:t>
      </w:r>
      <w:proofErr w:type="spellStart"/>
      <w:r w:rsidRPr="00A60647">
        <w:rPr>
          <w:szCs w:val="20"/>
        </w:rPr>
        <w:t>Future</w:t>
      </w:r>
      <w:proofErr w:type="spellEnd"/>
      <w:r w:rsidRPr="00A60647">
        <w:rPr>
          <w:szCs w:val="20"/>
        </w:rPr>
        <w:t xml:space="preserve"> na sebe přiláká pozornost každého návštěvníka vaší zahrady. Atypický tvar vodní kapky nabízí výšku až 280 cm, čímž se stane skvělým místem pro vodní párty i za špatného počasí. Zaoblené hrany u zastřešení Dallas přecházející ve výraznou plochu ve střední části</w:t>
      </w:r>
      <w:r w:rsidR="007A4A19">
        <w:rPr>
          <w:szCs w:val="20"/>
        </w:rPr>
        <w:t xml:space="preserve"> a </w:t>
      </w:r>
      <w:r w:rsidR="007A4A19" w:rsidRPr="00A60647">
        <w:rPr>
          <w:szCs w:val="20"/>
        </w:rPr>
        <w:t>zaručují</w:t>
      </w:r>
      <w:r w:rsidRPr="00A60647">
        <w:rPr>
          <w:szCs w:val="20"/>
        </w:rPr>
        <w:t xml:space="preserve"> pohodlné plavání i za nepříznivého počasí. </w:t>
      </w:r>
    </w:p>
    <w:p w14:paraId="49865D76" w14:textId="740545BD" w:rsidR="00A60647" w:rsidRPr="00A60647" w:rsidRDefault="007A4A19" w:rsidP="00A60647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1D5CF" wp14:editId="2662B2FA">
            <wp:simplePos x="0" y="0"/>
            <wp:positionH relativeFrom="margin">
              <wp:posOffset>4798060</wp:posOffset>
            </wp:positionH>
            <wp:positionV relativeFrom="margin">
              <wp:posOffset>4975225</wp:posOffset>
            </wp:positionV>
            <wp:extent cx="1746125" cy="12240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9" t="15883" r="15149" b="16469"/>
                    <a:stretch/>
                  </pic:blipFill>
                  <pic:spPr bwMode="auto">
                    <a:xfrm>
                      <a:off x="0" y="0"/>
                      <a:ext cx="174612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48F1C" w14:textId="31551933" w:rsidR="00A60647" w:rsidRP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Všechny typy zastřešení </w:t>
      </w:r>
      <w:r w:rsidR="007A4A19">
        <w:rPr>
          <w:szCs w:val="20"/>
        </w:rPr>
        <w:t>lze vyrobit každému bazénu</w:t>
      </w:r>
      <w:r w:rsidRPr="00A60647">
        <w:rPr>
          <w:szCs w:val="20"/>
        </w:rPr>
        <w:t xml:space="preserve"> přímo na míru. Doba dodání je několik týdnů. Další možností, jak bazén zastřešit, je ALBIXON BOX. </w:t>
      </w:r>
      <w:r w:rsidR="007A4A19">
        <w:rPr>
          <w:szCs w:val="20"/>
        </w:rPr>
        <w:t>Bazén tak zastřešíte</w:t>
      </w:r>
      <w:r w:rsidRPr="00A60647">
        <w:rPr>
          <w:szCs w:val="20"/>
        </w:rPr>
        <w:t xml:space="preserve"> rychleji, ale i levněji. ALBIXON BOX lze v tuto chvíli zakoupit s výraznou slevou. Díky rychlosti dodání, která je v řádech několika málo dnů, budete moci venkovní bazény užívat </w:t>
      </w:r>
      <w:r w:rsidR="00202657">
        <w:rPr>
          <w:szCs w:val="20"/>
        </w:rPr>
        <w:t>už</w:t>
      </w:r>
      <w:r w:rsidRPr="00A60647">
        <w:rPr>
          <w:szCs w:val="20"/>
        </w:rPr>
        <w:t xml:space="preserve"> v průběhu </w:t>
      </w:r>
      <w:r w:rsidR="00202657">
        <w:rPr>
          <w:szCs w:val="20"/>
        </w:rPr>
        <w:t xml:space="preserve">letošního </w:t>
      </w:r>
      <w:r w:rsidRPr="00A60647">
        <w:rPr>
          <w:szCs w:val="20"/>
        </w:rPr>
        <w:t xml:space="preserve">podzimu. </w:t>
      </w:r>
    </w:p>
    <w:p w14:paraId="064C95D3" w14:textId="77777777" w:rsidR="007A4A19" w:rsidRDefault="007A4A19" w:rsidP="00A60647">
      <w:pPr>
        <w:jc w:val="both"/>
        <w:rPr>
          <w:szCs w:val="20"/>
        </w:rPr>
      </w:pPr>
    </w:p>
    <w:p w14:paraId="45CFEC16" w14:textId="4A015430" w:rsid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Než se rozhodnete jakoukoli pobočku navštívit, doporučujeme se nejprve registrovat, a to buď online na stránkách </w:t>
      </w:r>
      <w:hyperlink r:id="rId11" w:history="1">
        <w:r w:rsidR="00202657" w:rsidRPr="002F5D11">
          <w:rPr>
            <w:rStyle w:val="Hypertextovodkaz"/>
            <w:szCs w:val="20"/>
          </w:rPr>
          <w:t>www.albixon.cz</w:t>
        </w:r>
      </w:hyperlink>
      <w:r w:rsidRPr="00A60647">
        <w:rPr>
          <w:szCs w:val="20"/>
        </w:rPr>
        <w:t xml:space="preserve">, kde najdete jednoduchý kontaktní formulář, nebo telefonicky přímo na vámi vybrané pobočce. Bazénový specialista vám doporučí to nejlepší řešení, popřípadě poradí </w:t>
      </w:r>
      <w:r w:rsidR="002A194E">
        <w:rPr>
          <w:szCs w:val="20"/>
        </w:rPr>
        <w:br/>
      </w:r>
      <w:r w:rsidRPr="00A60647">
        <w:rPr>
          <w:szCs w:val="20"/>
        </w:rPr>
        <w:t>se stavební přípravou a naplánuje realizaci.</w:t>
      </w:r>
    </w:p>
    <w:p w14:paraId="6E6AD1FA" w14:textId="77777777" w:rsidR="00A60647" w:rsidRPr="00A60647" w:rsidRDefault="00A60647" w:rsidP="00A60647">
      <w:pPr>
        <w:jc w:val="both"/>
        <w:rPr>
          <w:szCs w:val="20"/>
        </w:rPr>
      </w:pPr>
    </w:p>
    <w:p w14:paraId="54A0ECEB" w14:textId="366F68AF" w:rsidR="00A60647" w:rsidRP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ALBIXON BOX si lze objednat přímo na webových stránkách </w:t>
      </w:r>
      <w:hyperlink r:id="rId12" w:history="1">
        <w:r w:rsidR="00202657" w:rsidRPr="002F5D11">
          <w:rPr>
            <w:rStyle w:val="Hypertextovodkaz"/>
            <w:szCs w:val="20"/>
          </w:rPr>
          <w:t>www.bazeny.cz</w:t>
        </w:r>
      </w:hyperlink>
      <w:r w:rsidRPr="00A60647">
        <w:rPr>
          <w:szCs w:val="20"/>
        </w:rPr>
        <w:t>. Tipy, jak si vybrat ten správný</w:t>
      </w:r>
      <w:r w:rsidR="00202657">
        <w:rPr>
          <w:szCs w:val="20"/>
        </w:rPr>
        <w:t xml:space="preserve"> typ</w:t>
      </w:r>
      <w:r w:rsidRPr="00A60647">
        <w:rPr>
          <w:szCs w:val="20"/>
        </w:rPr>
        <w:t xml:space="preserve">, naleznete </w:t>
      </w:r>
      <w:hyperlink r:id="rId13" w:history="1">
        <w:r w:rsidRPr="00202657">
          <w:rPr>
            <w:rStyle w:val="Hypertextovodkaz"/>
            <w:szCs w:val="20"/>
          </w:rPr>
          <w:t>zde</w:t>
        </w:r>
      </w:hyperlink>
      <w:r w:rsidRPr="00A60647">
        <w:rPr>
          <w:szCs w:val="20"/>
        </w:rPr>
        <w:t xml:space="preserve">. Rovněž se ale můžete obrátit na kteréhokoli bazénového specialistu společnosti ALBIXON. </w:t>
      </w:r>
    </w:p>
    <w:p w14:paraId="3CADE6E9" w14:textId="77777777" w:rsidR="00A60647" w:rsidRPr="00A60647" w:rsidRDefault="00A60647" w:rsidP="00A60647">
      <w:pPr>
        <w:jc w:val="both"/>
        <w:rPr>
          <w:szCs w:val="20"/>
        </w:rPr>
      </w:pPr>
      <w:r w:rsidRPr="00A60647">
        <w:rPr>
          <w:szCs w:val="20"/>
        </w:rPr>
        <w:t xml:space="preserve"> </w:t>
      </w:r>
    </w:p>
    <w:p w14:paraId="768055ED" w14:textId="77777777" w:rsidR="00A60647" w:rsidRPr="00A60647" w:rsidRDefault="00A60647" w:rsidP="00A60647">
      <w:pPr>
        <w:jc w:val="both"/>
        <w:rPr>
          <w:szCs w:val="20"/>
        </w:rPr>
      </w:pPr>
    </w:p>
    <w:p w14:paraId="407F186A" w14:textId="0F0749C6" w:rsidR="00695644" w:rsidRPr="00A1101F" w:rsidRDefault="00695644" w:rsidP="009A7ADE">
      <w:pPr>
        <w:jc w:val="both"/>
        <w:rPr>
          <w:szCs w:val="20"/>
        </w:rPr>
      </w:pPr>
    </w:p>
    <w:p w14:paraId="25A5DC8A" w14:textId="77777777" w:rsidR="00C01DC8" w:rsidRPr="00A1101F" w:rsidRDefault="00C01DC8" w:rsidP="009A7ADE">
      <w:pPr>
        <w:jc w:val="both"/>
        <w:rPr>
          <w:szCs w:val="20"/>
        </w:rPr>
      </w:pPr>
    </w:p>
    <w:p w14:paraId="7DEDDAB8" w14:textId="77777777" w:rsidR="00A60647" w:rsidRDefault="00A60647" w:rsidP="009A7ADE">
      <w:pPr>
        <w:jc w:val="both"/>
        <w:rPr>
          <w:szCs w:val="20"/>
        </w:rPr>
      </w:pPr>
    </w:p>
    <w:p w14:paraId="1BE34B0B" w14:textId="77777777" w:rsidR="00A60647" w:rsidRDefault="00A60647" w:rsidP="009A7ADE">
      <w:pPr>
        <w:jc w:val="both"/>
        <w:rPr>
          <w:szCs w:val="20"/>
        </w:rPr>
      </w:pPr>
    </w:p>
    <w:p w14:paraId="07B17FEB" w14:textId="77777777" w:rsidR="00A60647" w:rsidRDefault="00A60647" w:rsidP="009A7ADE">
      <w:pPr>
        <w:jc w:val="both"/>
        <w:rPr>
          <w:szCs w:val="20"/>
        </w:rPr>
      </w:pPr>
      <w:bookmarkStart w:id="0" w:name="_GoBack"/>
      <w:bookmarkEnd w:id="0"/>
    </w:p>
    <w:p w14:paraId="6C54A7D1" w14:textId="77777777" w:rsidR="00A60647" w:rsidRDefault="00A60647" w:rsidP="009A7ADE">
      <w:pPr>
        <w:jc w:val="both"/>
        <w:rPr>
          <w:szCs w:val="20"/>
        </w:rPr>
      </w:pPr>
    </w:p>
    <w:p w14:paraId="556D2D00" w14:textId="3F84FFC3" w:rsidR="00DA0AC3" w:rsidRPr="00A1101F" w:rsidRDefault="00DA0AC3" w:rsidP="009A7ADE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</w:p>
    <w:p w14:paraId="586432D6" w14:textId="77777777" w:rsidR="00DA0AC3" w:rsidRPr="00A1101F" w:rsidRDefault="00DA0AC3" w:rsidP="009A7ADE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9A7ADE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4" w:history="1">
        <w:r w:rsidRPr="00A1101F">
          <w:rPr>
            <w:rStyle w:val="Hypertextovodkaz"/>
            <w:szCs w:val="20"/>
          </w:rPr>
          <w:t>lucie@doblogoo.cz</w:t>
        </w:r>
      </w:hyperlink>
    </w:p>
    <w:p w14:paraId="5CE1F0A2" w14:textId="77777777" w:rsidR="005D7652" w:rsidRPr="00A1101F" w:rsidRDefault="005D7652" w:rsidP="009A7ADE">
      <w:pPr>
        <w:jc w:val="both"/>
        <w:rPr>
          <w:szCs w:val="20"/>
        </w:rPr>
      </w:pPr>
    </w:p>
    <w:p w14:paraId="62D95FAD" w14:textId="77777777" w:rsidR="005D7652" w:rsidRDefault="005D7652" w:rsidP="009A7ADE">
      <w:pPr>
        <w:jc w:val="both"/>
      </w:pPr>
    </w:p>
    <w:p w14:paraId="48384E1B" w14:textId="269CEF38" w:rsidR="005D7652" w:rsidRDefault="00721310" w:rsidP="009A7ADE">
      <w:pPr>
        <w:jc w:val="both"/>
        <w:rPr>
          <w:rStyle w:val="Hypertextovodkaz"/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721310" w:rsidP="009A7ADE">
      <w:pPr>
        <w:jc w:val="both"/>
        <w:rPr>
          <w:szCs w:val="20"/>
        </w:rPr>
      </w:pPr>
      <w:hyperlink r:id="rId16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721310" w:rsidP="009A7ADE">
      <w:pPr>
        <w:jc w:val="both"/>
        <w:rPr>
          <w:szCs w:val="20"/>
        </w:rPr>
      </w:pPr>
      <w:hyperlink r:id="rId17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721310" w:rsidP="009A7ADE">
      <w:pPr>
        <w:jc w:val="both"/>
        <w:rPr>
          <w:szCs w:val="20"/>
        </w:rPr>
      </w:pPr>
      <w:hyperlink r:id="rId18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9A7ADE">
      <w:pPr>
        <w:jc w:val="both"/>
        <w:rPr>
          <w:szCs w:val="20"/>
        </w:rPr>
      </w:pPr>
    </w:p>
    <w:p w14:paraId="04C9B85F" w14:textId="5A6DBD91" w:rsidR="005D7652" w:rsidRDefault="005D7652" w:rsidP="009A7ADE">
      <w:pPr>
        <w:jc w:val="both"/>
        <w:rPr>
          <w:szCs w:val="20"/>
        </w:rPr>
      </w:pPr>
    </w:p>
    <w:p w14:paraId="3F0E4FCC" w14:textId="77777777" w:rsidR="00933AF2" w:rsidRDefault="00933AF2" w:rsidP="009A7ADE">
      <w:pPr>
        <w:jc w:val="both"/>
        <w:rPr>
          <w:szCs w:val="20"/>
        </w:rPr>
      </w:pPr>
    </w:p>
    <w:p w14:paraId="49B2CD4F" w14:textId="2F6C9ED7" w:rsidR="005D7652" w:rsidRPr="00A424C2" w:rsidRDefault="005D7652" w:rsidP="009A7ADE">
      <w:pPr>
        <w:jc w:val="both"/>
        <w:rPr>
          <w:szCs w:val="20"/>
        </w:rPr>
      </w:pPr>
    </w:p>
    <w:p w14:paraId="6B7B1D66" w14:textId="77777777" w:rsidR="005D7652" w:rsidRPr="00A424C2" w:rsidRDefault="005D7652" w:rsidP="009A7ADE">
      <w:pPr>
        <w:jc w:val="both"/>
        <w:rPr>
          <w:szCs w:val="20"/>
        </w:rPr>
      </w:pPr>
    </w:p>
    <w:p w14:paraId="6D23B9C1" w14:textId="2B7A4D09" w:rsidR="00674AD7" w:rsidRPr="00E01E19" w:rsidRDefault="005D7652" w:rsidP="009A7ADE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9"/>
      <w:footerReference w:type="default" r:id="rId20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C16F" w14:textId="77777777" w:rsidR="00142A71" w:rsidRDefault="00142A71" w:rsidP="00711CE3">
      <w:r>
        <w:separator/>
      </w:r>
    </w:p>
  </w:endnote>
  <w:endnote w:type="continuationSeparator" w:id="0">
    <w:p w14:paraId="336F88C1" w14:textId="77777777" w:rsidR="00142A71" w:rsidRDefault="00142A71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604C" w14:textId="77777777" w:rsidR="00142A71" w:rsidRDefault="00142A71" w:rsidP="00711CE3">
      <w:r>
        <w:separator/>
      </w:r>
    </w:p>
  </w:footnote>
  <w:footnote w:type="continuationSeparator" w:id="0">
    <w:p w14:paraId="23AFA30E" w14:textId="77777777" w:rsidR="00142A71" w:rsidRDefault="00142A71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72298"/>
    <w:rsid w:val="00074414"/>
    <w:rsid w:val="000861AA"/>
    <w:rsid w:val="000A3813"/>
    <w:rsid w:val="000A4359"/>
    <w:rsid w:val="000B162E"/>
    <w:rsid w:val="000B2FDC"/>
    <w:rsid w:val="000C376B"/>
    <w:rsid w:val="000C65E5"/>
    <w:rsid w:val="000C6C6E"/>
    <w:rsid w:val="000D7385"/>
    <w:rsid w:val="000E45B8"/>
    <w:rsid w:val="000F2CDD"/>
    <w:rsid w:val="000F76E4"/>
    <w:rsid w:val="00111EBB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3607"/>
    <w:rsid w:val="001A0D3F"/>
    <w:rsid w:val="001B6D73"/>
    <w:rsid w:val="001C2073"/>
    <w:rsid w:val="001C20D2"/>
    <w:rsid w:val="001C3924"/>
    <w:rsid w:val="001D3377"/>
    <w:rsid w:val="001E0449"/>
    <w:rsid w:val="00202657"/>
    <w:rsid w:val="00212207"/>
    <w:rsid w:val="002135B0"/>
    <w:rsid w:val="00241853"/>
    <w:rsid w:val="002552C2"/>
    <w:rsid w:val="0026771D"/>
    <w:rsid w:val="00277937"/>
    <w:rsid w:val="00287754"/>
    <w:rsid w:val="00292941"/>
    <w:rsid w:val="002A036E"/>
    <w:rsid w:val="002A194E"/>
    <w:rsid w:val="002B3479"/>
    <w:rsid w:val="002C6C91"/>
    <w:rsid w:val="002E1385"/>
    <w:rsid w:val="0030135B"/>
    <w:rsid w:val="003148D5"/>
    <w:rsid w:val="00316D33"/>
    <w:rsid w:val="003314F2"/>
    <w:rsid w:val="00332275"/>
    <w:rsid w:val="00356927"/>
    <w:rsid w:val="00365E56"/>
    <w:rsid w:val="00385061"/>
    <w:rsid w:val="00393F43"/>
    <w:rsid w:val="003A7A86"/>
    <w:rsid w:val="003C7F36"/>
    <w:rsid w:val="003E0E29"/>
    <w:rsid w:val="00400C1C"/>
    <w:rsid w:val="0042084B"/>
    <w:rsid w:val="0043215C"/>
    <w:rsid w:val="004327D4"/>
    <w:rsid w:val="00446B13"/>
    <w:rsid w:val="00452822"/>
    <w:rsid w:val="00456D76"/>
    <w:rsid w:val="004650B9"/>
    <w:rsid w:val="0046570F"/>
    <w:rsid w:val="00474E76"/>
    <w:rsid w:val="004804E9"/>
    <w:rsid w:val="00497237"/>
    <w:rsid w:val="004A1023"/>
    <w:rsid w:val="004A7A3F"/>
    <w:rsid w:val="004B228E"/>
    <w:rsid w:val="004B3287"/>
    <w:rsid w:val="004E34D8"/>
    <w:rsid w:val="005002AB"/>
    <w:rsid w:val="00514406"/>
    <w:rsid w:val="00521136"/>
    <w:rsid w:val="00523A19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C6621"/>
    <w:rsid w:val="005D6D95"/>
    <w:rsid w:val="005D7652"/>
    <w:rsid w:val="005F08A2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71374"/>
    <w:rsid w:val="00674AD7"/>
    <w:rsid w:val="00675450"/>
    <w:rsid w:val="0068473B"/>
    <w:rsid w:val="00695644"/>
    <w:rsid w:val="006958FA"/>
    <w:rsid w:val="006C25E1"/>
    <w:rsid w:val="006C46A0"/>
    <w:rsid w:val="006D3D71"/>
    <w:rsid w:val="006E6359"/>
    <w:rsid w:val="006F2A06"/>
    <w:rsid w:val="00702111"/>
    <w:rsid w:val="007104F7"/>
    <w:rsid w:val="00711CE3"/>
    <w:rsid w:val="00713653"/>
    <w:rsid w:val="007160A9"/>
    <w:rsid w:val="00721310"/>
    <w:rsid w:val="0073268A"/>
    <w:rsid w:val="00747B7A"/>
    <w:rsid w:val="007660B0"/>
    <w:rsid w:val="00766921"/>
    <w:rsid w:val="00777B4E"/>
    <w:rsid w:val="00780CD7"/>
    <w:rsid w:val="007A4A19"/>
    <w:rsid w:val="007B0E67"/>
    <w:rsid w:val="007B29B5"/>
    <w:rsid w:val="007B4D92"/>
    <w:rsid w:val="007D2EEE"/>
    <w:rsid w:val="007D3E41"/>
    <w:rsid w:val="00806011"/>
    <w:rsid w:val="00814DA9"/>
    <w:rsid w:val="00827207"/>
    <w:rsid w:val="008317DE"/>
    <w:rsid w:val="00836067"/>
    <w:rsid w:val="00845DBC"/>
    <w:rsid w:val="00863486"/>
    <w:rsid w:val="00875CEB"/>
    <w:rsid w:val="0088094E"/>
    <w:rsid w:val="00885169"/>
    <w:rsid w:val="0088773B"/>
    <w:rsid w:val="00890926"/>
    <w:rsid w:val="00890C77"/>
    <w:rsid w:val="00894E88"/>
    <w:rsid w:val="00897CC8"/>
    <w:rsid w:val="008A0529"/>
    <w:rsid w:val="008A06C5"/>
    <w:rsid w:val="008A1F36"/>
    <w:rsid w:val="008A26EB"/>
    <w:rsid w:val="008B490E"/>
    <w:rsid w:val="008C614D"/>
    <w:rsid w:val="00923CD0"/>
    <w:rsid w:val="00933AF2"/>
    <w:rsid w:val="00936E71"/>
    <w:rsid w:val="00945883"/>
    <w:rsid w:val="00971B05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F1A0E"/>
    <w:rsid w:val="00A05622"/>
    <w:rsid w:val="00A10565"/>
    <w:rsid w:val="00A1101F"/>
    <w:rsid w:val="00A2532B"/>
    <w:rsid w:val="00A3775F"/>
    <w:rsid w:val="00A4775D"/>
    <w:rsid w:val="00A50686"/>
    <w:rsid w:val="00A60647"/>
    <w:rsid w:val="00A64361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F2C68"/>
    <w:rsid w:val="00BF47CB"/>
    <w:rsid w:val="00C01DC8"/>
    <w:rsid w:val="00C04977"/>
    <w:rsid w:val="00C11344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CF3595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66EB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room.doblogoo.cz/zastreseni-albixon-box---snadna-instalace-kterou-zvladnete-sami" TargetMode="External"/><Relationship Id="rId18" Type="http://schemas.openxmlformats.org/officeDocument/2006/relationships/hyperlink" Target="https://www.youtube.com/user/ALBIXONcz/vide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zeny.cz/" TargetMode="External"/><Relationship Id="rId17" Type="http://schemas.openxmlformats.org/officeDocument/2006/relationships/hyperlink" Target="http://www.facebook.com/albix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en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ixon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bixon.cz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ucie@doblogoo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C17E-BB07-4488-9C46-D5247F4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227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55</cp:revision>
  <cp:lastPrinted>2017-05-25T07:50:00Z</cp:lastPrinted>
  <dcterms:created xsi:type="dcterms:W3CDTF">2018-01-09T17:29:00Z</dcterms:created>
  <dcterms:modified xsi:type="dcterms:W3CDTF">2018-07-23T12:49:00Z</dcterms:modified>
</cp:coreProperties>
</file>