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7CC59" w14:textId="44AF8032" w:rsidR="000F4F90" w:rsidRPr="00536FE0" w:rsidRDefault="00536FE0">
      <w:pPr>
        <w:spacing w:after="0" w:line="240" w:lineRule="auto"/>
        <w:jc w:val="center"/>
        <w:rPr>
          <w:rFonts w:ascii="Arial" w:eastAsia="Arial" w:hAnsi="Arial" w:cs="Arial"/>
          <w:b/>
          <w:bCs/>
          <w:sz w:val="36"/>
          <w:szCs w:val="36"/>
        </w:rPr>
      </w:pPr>
      <w:r w:rsidRPr="00536FE0">
        <w:rPr>
          <w:rFonts w:ascii="Arial" w:hAnsi="Arial"/>
          <w:b/>
          <w:bCs/>
          <w:sz w:val="36"/>
          <w:szCs w:val="36"/>
        </w:rPr>
        <w:t>Rozezněte domov nejen vánoční</w:t>
      </w:r>
      <w:r w:rsidR="00B8351A" w:rsidRPr="00536FE0">
        <w:rPr>
          <w:rFonts w:ascii="Arial" w:hAnsi="Arial"/>
          <w:b/>
          <w:bCs/>
          <w:sz w:val="36"/>
          <w:szCs w:val="36"/>
        </w:rPr>
        <w:t>mi</w:t>
      </w:r>
      <w:r w:rsidRPr="00536FE0">
        <w:rPr>
          <w:rFonts w:ascii="Arial" w:hAnsi="Arial"/>
          <w:b/>
          <w:bCs/>
          <w:sz w:val="36"/>
          <w:szCs w:val="36"/>
        </w:rPr>
        <w:t xml:space="preserve"> tóny s multi-room systémem Sonos</w:t>
      </w:r>
    </w:p>
    <w:p w14:paraId="3F2757B6" w14:textId="77777777" w:rsidR="000F4F90" w:rsidRPr="00536FE0" w:rsidRDefault="000F4F90">
      <w:pPr>
        <w:spacing w:after="0" w:line="240" w:lineRule="auto"/>
        <w:jc w:val="center"/>
        <w:rPr>
          <w:rFonts w:ascii="Arial" w:eastAsia="Arial" w:hAnsi="Arial" w:cs="Arial"/>
          <w:b/>
          <w:bCs/>
          <w:sz w:val="36"/>
          <w:szCs w:val="36"/>
        </w:rPr>
      </w:pPr>
    </w:p>
    <w:p w14:paraId="635CB1D0" w14:textId="33CBF30B" w:rsidR="000F4F90" w:rsidRPr="00536FE0" w:rsidRDefault="00536FE0">
      <w:pPr>
        <w:spacing w:after="0" w:line="240" w:lineRule="auto"/>
        <w:jc w:val="both"/>
        <w:rPr>
          <w:rFonts w:ascii="Arial" w:eastAsia="Arial" w:hAnsi="Arial" w:cs="Arial"/>
          <w:b/>
          <w:bCs/>
        </w:rPr>
      </w:pPr>
      <w:r w:rsidRPr="00536FE0">
        <w:rPr>
          <w:rFonts w:ascii="Arial" w:hAnsi="Arial"/>
        </w:rPr>
        <w:t xml:space="preserve">Praha, </w:t>
      </w:r>
      <w:r w:rsidR="00055279" w:rsidRPr="00536FE0">
        <w:rPr>
          <w:rFonts w:ascii="Arial" w:hAnsi="Arial"/>
        </w:rPr>
        <w:t>10</w:t>
      </w:r>
      <w:r w:rsidRPr="00536FE0">
        <w:rPr>
          <w:rFonts w:ascii="Arial" w:hAnsi="Arial"/>
        </w:rPr>
        <w:t xml:space="preserve">. září 2020 – </w:t>
      </w:r>
      <w:r w:rsidRPr="00536FE0">
        <w:rPr>
          <w:rFonts w:ascii="Arial" w:hAnsi="Arial"/>
          <w:b/>
          <w:bCs/>
        </w:rPr>
        <w:t>Koledy, oblíbené vánoční hity, pohádky a filmy si nejvíce užijete v kruhu rodinném. Co když si ale každý člen domácnosti chce pustit něco jiného? Objevte multi-room systém Sonos a poslouchejte v každém pokoji jinou hudbu z nespočtu streamovacích služeb, nebo si sestavte domácí kino a užívejte si filmy a oblíbené pořady s impozantním zvukem jako v kinosále. Letošní novinky od Sonosu budou i originálním vánočním dárkem.</w:t>
      </w:r>
    </w:p>
    <w:p w14:paraId="761E6A73" w14:textId="77777777" w:rsidR="000F4F90" w:rsidRPr="00536FE0" w:rsidRDefault="000F4F90">
      <w:pPr>
        <w:spacing w:after="0" w:line="240" w:lineRule="auto"/>
        <w:jc w:val="both"/>
        <w:rPr>
          <w:rFonts w:ascii="Arial" w:eastAsia="Arial" w:hAnsi="Arial" w:cs="Arial"/>
        </w:rPr>
      </w:pPr>
    </w:p>
    <w:p w14:paraId="07E6C194" w14:textId="77777777" w:rsidR="000F4F90" w:rsidRPr="00536FE0" w:rsidRDefault="00536FE0">
      <w:pPr>
        <w:spacing w:after="0" w:line="240" w:lineRule="auto"/>
        <w:jc w:val="both"/>
        <w:rPr>
          <w:rFonts w:ascii="Arial" w:eastAsia="Arial" w:hAnsi="Arial" w:cs="Arial"/>
          <w:b/>
          <w:bCs/>
        </w:rPr>
      </w:pPr>
      <w:r w:rsidRPr="00536FE0">
        <w:rPr>
          <w:rFonts w:ascii="Arial" w:hAnsi="Arial"/>
          <w:b/>
          <w:bCs/>
        </w:rPr>
        <w:t>Stříbrné plátno ve vašem obýváku</w:t>
      </w:r>
    </w:p>
    <w:p w14:paraId="3A9D11B9" w14:textId="1DDA8518" w:rsidR="000F4F90" w:rsidRPr="00536FE0" w:rsidRDefault="00536FE0">
      <w:pPr>
        <w:spacing w:after="0" w:line="240" w:lineRule="auto"/>
        <w:jc w:val="both"/>
        <w:rPr>
          <w:rFonts w:ascii="Arial" w:eastAsia="Arial" w:hAnsi="Arial" w:cs="Arial"/>
        </w:rPr>
      </w:pPr>
      <w:r w:rsidRPr="00536FE0">
        <w:rPr>
          <w:rFonts w:ascii="Arial" w:eastAsia="Arial" w:hAnsi="Arial" w:cs="Arial"/>
          <w:noProof/>
        </w:rPr>
        <w:drawing>
          <wp:anchor distT="57150" distB="57150" distL="57150" distR="57150" simplePos="0" relativeHeight="251659264" behindDoc="0" locked="0" layoutInCell="1" allowOverlap="1" wp14:anchorId="101C9ACF" wp14:editId="346BA32F">
            <wp:simplePos x="0" y="0"/>
            <wp:positionH relativeFrom="page">
              <wp:posOffset>4019738</wp:posOffset>
            </wp:positionH>
            <wp:positionV relativeFrom="line">
              <wp:posOffset>42545</wp:posOffset>
            </wp:positionV>
            <wp:extent cx="2640777" cy="1980000"/>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6"/>
                    <a:stretch>
                      <a:fillRect/>
                    </a:stretch>
                  </pic:blipFill>
                  <pic:spPr>
                    <a:xfrm>
                      <a:off x="0" y="0"/>
                      <a:ext cx="2640777" cy="1980000"/>
                    </a:xfrm>
                    <a:prstGeom prst="rect">
                      <a:avLst/>
                    </a:prstGeom>
                    <a:ln w="12700" cap="flat">
                      <a:noFill/>
                      <a:miter lim="400000"/>
                    </a:ln>
                    <a:effectLst/>
                  </pic:spPr>
                </pic:pic>
              </a:graphicData>
            </a:graphic>
          </wp:anchor>
        </w:drawing>
      </w:r>
      <w:r w:rsidRPr="00536FE0">
        <w:rPr>
          <w:rFonts w:ascii="Arial" w:hAnsi="Arial"/>
        </w:rPr>
        <w:t xml:space="preserve">Pokud milujete filmy a rádi si je užíváte i u sebe doma, zpozorněte. Sonos letos představil prémiový inteligentní soundbar </w:t>
      </w:r>
      <w:r w:rsidRPr="00536FE0">
        <w:rPr>
          <w:rFonts w:ascii="Arial" w:hAnsi="Arial"/>
          <w:b/>
          <w:bCs/>
        </w:rPr>
        <w:t>Sonos Arc</w:t>
      </w:r>
      <w:r w:rsidRPr="00536FE0">
        <w:rPr>
          <w:rFonts w:ascii="Arial" w:hAnsi="Arial"/>
        </w:rPr>
        <w:t>, který zaujme impozantním a mimořádně širokým zvukovým záběrem a díky podpoře Dolby Atmos vás vtáhne do dramatických momentů, křišťálově čistých dialogů a působivých basů, jako byste seděli uprostřed kinosálu. Arc je ale mnohem víc než jen soundbar. Přináší oslnivý zvuk čemukoliv, co můžete streamovat: od vyladěného televizního zvuku až po hudbu, podcasty nebo třeba rádio, když je televizor vypnutý. Jedenáct vysoce výkonných reproduktorů</w:t>
      </w:r>
      <w:r w:rsidR="00B8351A" w:rsidRPr="00536FE0">
        <w:rPr>
          <w:rFonts w:ascii="Arial" w:hAnsi="Arial"/>
        </w:rPr>
        <w:t>, které se postarají o</w:t>
      </w:r>
      <w:r w:rsidRPr="00536FE0">
        <w:rPr>
          <w:rFonts w:ascii="Arial" w:hAnsi="Arial"/>
        </w:rPr>
        <w:t xml:space="preserve"> 3D zvuk, vytváří dramatickou čistotu, detail a hloubku. Matně černá nebo matně bílá barva soundbaru bud</w:t>
      </w:r>
      <w:r w:rsidR="007F020F">
        <w:rPr>
          <w:rFonts w:ascii="Arial" w:hAnsi="Arial"/>
        </w:rPr>
        <w:t>ou</w:t>
      </w:r>
      <w:r w:rsidRPr="00536FE0">
        <w:rPr>
          <w:rFonts w:ascii="Arial" w:hAnsi="Arial"/>
        </w:rPr>
        <w:t xml:space="preserve"> slušet každému obýváku.</w:t>
      </w:r>
    </w:p>
    <w:p w14:paraId="36BDC092" w14:textId="77777777" w:rsidR="000F4F90" w:rsidRPr="00536FE0" w:rsidRDefault="000F4F90">
      <w:pPr>
        <w:spacing w:after="0" w:line="240" w:lineRule="auto"/>
        <w:jc w:val="both"/>
        <w:rPr>
          <w:rFonts w:ascii="Arial" w:eastAsia="Arial" w:hAnsi="Arial" w:cs="Arial"/>
        </w:rPr>
      </w:pPr>
    </w:p>
    <w:p w14:paraId="28917D21" w14:textId="77777777" w:rsidR="000F4F90" w:rsidRPr="00536FE0" w:rsidRDefault="00536FE0">
      <w:pPr>
        <w:spacing w:after="0" w:line="240" w:lineRule="auto"/>
        <w:jc w:val="both"/>
        <w:rPr>
          <w:rFonts w:ascii="Arial" w:eastAsia="Arial" w:hAnsi="Arial" w:cs="Arial"/>
          <w:b/>
          <w:bCs/>
        </w:rPr>
      </w:pPr>
      <w:r w:rsidRPr="00536FE0">
        <w:rPr>
          <w:rFonts w:ascii="Arial" w:hAnsi="Arial"/>
          <w:b/>
          <w:bCs/>
        </w:rPr>
        <w:t>Oslnivý zvuk na terase, zahradě i na cestách</w:t>
      </w:r>
    </w:p>
    <w:p w14:paraId="707A1787" w14:textId="2C87EE83" w:rsidR="000F4F90" w:rsidRPr="00536FE0" w:rsidRDefault="00536FE0">
      <w:pPr>
        <w:spacing w:after="0" w:line="240" w:lineRule="auto"/>
        <w:jc w:val="both"/>
        <w:rPr>
          <w:rFonts w:ascii="Arial" w:eastAsia="Arial" w:hAnsi="Arial" w:cs="Arial"/>
        </w:rPr>
      </w:pPr>
      <w:r w:rsidRPr="00536FE0">
        <w:rPr>
          <w:rFonts w:ascii="Arial" w:eastAsia="Arial" w:hAnsi="Arial" w:cs="Arial"/>
          <w:b/>
          <w:bCs/>
          <w:noProof/>
        </w:rPr>
        <w:drawing>
          <wp:anchor distT="57150" distB="57150" distL="57150" distR="57150" simplePos="0" relativeHeight="251660288" behindDoc="0" locked="0" layoutInCell="1" allowOverlap="1" wp14:anchorId="20600D74" wp14:editId="1FF0EAA4">
            <wp:simplePos x="0" y="0"/>
            <wp:positionH relativeFrom="page">
              <wp:posOffset>899795</wp:posOffset>
            </wp:positionH>
            <wp:positionV relativeFrom="line">
              <wp:posOffset>238760</wp:posOffset>
            </wp:positionV>
            <wp:extent cx="1626096" cy="1188000"/>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7"/>
                    <a:stretch>
                      <a:fillRect/>
                    </a:stretch>
                  </pic:blipFill>
                  <pic:spPr>
                    <a:xfrm>
                      <a:off x="0" y="0"/>
                      <a:ext cx="1626096" cy="1188000"/>
                    </a:xfrm>
                    <a:prstGeom prst="rect">
                      <a:avLst/>
                    </a:prstGeom>
                    <a:ln w="12700" cap="flat">
                      <a:noFill/>
                      <a:miter lim="400000"/>
                    </a:ln>
                    <a:effectLst/>
                  </pic:spPr>
                </pic:pic>
              </a:graphicData>
            </a:graphic>
          </wp:anchor>
        </w:drawing>
      </w:r>
      <w:r w:rsidRPr="00536FE0">
        <w:rPr>
          <w:rFonts w:ascii="Arial" w:hAnsi="Arial"/>
          <w:b/>
          <w:bCs/>
        </w:rPr>
        <w:t>Sonos Move</w:t>
      </w:r>
      <w:r w:rsidRPr="00536FE0">
        <w:rPr>
          <w:rFonts w:ascii="Arial" w:hAnsi="Arial"/>
        </w:rPr>
        <w:t xml:space="preserve"> je oblíbeným přenosným reproduktorem, který můžete vzít doslova kamkoliv – na terasu, zahradu, nebo na cesty. Můžete ho totiž se svým smart zařízením propojit přes Bluetooth a doma, v dosahu WiFi</w:t>
      </w:r>
      <w:r w:rsidR="00246EEC">
        <w:rPr>
          <w:rFonts w:ascii="Arial" w:hAnsi="Arial"/>
        </w:rPr>
        <w:t>,</w:t>
      </w:r>
      <w:r w:rsidRPr="00536FE0">
        <w:rPr>
          <w:rFonts w:ascii="Arial" w:hAnsi="Arial"/>
        </w:rPr>
        <w:t xml:space="preserve"> zároveň připojit i do domácího Sonos multi-room systému. Move je odolný vůči vlhkosti a odolá i extrémnějšímu počasí, takže ho klidně vezměte na zasněženou zahradu. Na jedno nabití vydrží hrát až 11 hodin, tak streamujte po celý den vše, co máte rádi. Nově je Move kromě černé také v designovém bílém provedení, takže se stane i stylovým bytovým doplňkem. </w:t>
      </w:r>
    </w:p>
    <w:p w14:paraId="16E58D42" w14:textId="77777777" w:rsidR="000F4F90" w:rsidRPr="00536FE0" w:rsidRDefault="00536FE0">
      <w:pPr>
        <w:spacing w:after="0" w:line="240" w:lineRule="auto"/>
        <w:jc w:val="both"/>
        <w:rPr>
          <w:rFonts w:ascii="Arial" w:eastAsia="Arial" w:hAnsi="Arial" w:cs="Arial"/>
        </w:rPr>
      </w:pPr>
      <w:r w:rsidRPr="00536FE0">
        <w:rPr>
          <w:rFonts w:ascii="Arial" w:eastAsia="Arial" w:hAnsi="Arial" w:cs="Arial"/>
          <w:noProof/>
        </w:rPr>
        <w:drawing>
          <wp:anchor distT="57150" distB="57150" distL="57150" distR="57150" simplePos="0" relativeHeight="251661312" behindDoc="0" locked="0" layoutInCell="1" allowOverlap="1" wp14:anchorId="786664B3" wp14:editId="0B32200A">
            <wp:simplePos x="0" y="0"/>
            <wp:positionH relativeFrom="margin">
              <wp:posOffset>3961452</wp:posOffset>
            </wp:positionH>
            <wp:positionV relativeFrom="line">
              <wp:posOffset>276860</wp:posOffset>
            </wp:positionV>
            <wp:extent cx="1941509" cy="1440000"/>
            <wp:effectExtent l="0" t="0" r="0" b="0"/>
            <wp:wrapThrough wrapText="bothSides" distL="57150" distR="5715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8"/>
                    <a:stretch>
                      <a:fillRect/>
                    </a:stretch>
                  </pic:blipFill>
                  <pic:spPr>
                    <a:xfrm>
                      <a:off x="0" y="0"/>
                      <a:ext cx="1941509" cy="1440000"/>
                    </a:xfrm>
                    <a:prstGeom prst="rect">
                      <a:avLst/>
                    </a:prstGeom>
                    <a:ln w="12700" cap="flat">
                      <a:noFill/>
                      <a:miter lim="400000"/>
                    </a:ln>
                    <a:effectLst/>
                  </pic:spPr>
                </pic:pic>
              </a:graphicData>
            </a:graphic>
          </wp:anchor>
        </w:drawing>
      </w:r>
    </w:p>
    <w:p w14:paraId="7F68D026" w14:textId="77777777" w:rsidR="000F4F90" w:rsidRPr="00536FE0" w:rsidRDefault="00536FE0">
      <w:pPr>
        <w:spacing w:after="0" w:line="240" w:lineRule="auto"/>
        <w:jc w:val="both"/>
        <w:rPr>
          <w:rFonts w:ascii="Arial" w:eastAsia="Arial" w:hAnsi="Arial" w:cs="Arial"/>
          <w:b/>
          <w:bCs/>
        </w:rPr>
      </w:pPr>
      <w:r w:rsidRPr="00536FE0">
        <w:rPr>
          <w:rFonts w:ascii="Arial" w:hAnsi="Arial"/>
          <w:b/>
          <w:bCs/>
        </w:rPr>
        <w:t>Zvučná vánoční party u vás doma</w:t>
      </w:r>
    </w:p>
    <w:p w14:paraId="73064454" w14:textId="62BF066E" w:rsidR="000F4F90" w:rsidRPr="00536FE0" w:rsidRDefault="00536FE0">
      <w:pPr>
        <w:spacing w:after="0" w:line="240" w:lineRule="auto"/>
        <w:jc w:val="both"/>
        <w:rPr>
          <w:rFonts w:ascii="Arial" w:eastAsia="Arial" w:hAnsi="Arial" w:cs="Arial"/>
        </w:rPr>
      </w:pPr>
      <w:r w:rsidRPr="00536FE0">
        <w:rPr>
          <w:rFonts w:ascii="Arial" w:hAnsi="Arial"/>
        </w:rPr>
        <w:t xml:space="preserve">Udělejte ze setkání s rodinou a přáteli během vánočních svátků parádní vánoční party a nechte z každého koutu vašeho domova znít oblíbené hity. Nejvýkonnější reproduktor </w:t>
      </w:r>
      <w:r w:rsidRPr="00536FE0">
        <w:rPr>
          <w:rFonts w:ascii="Arial" w:hAnsi="Arial"/>
          <w:b/>
          <w:bCs/>
        </w:rPr>
        <w:t>Sonos</w:t>
      </w:r>
      <w:r w:rsidRPr="00536FE0">
        <w:rPr>
          <w:rFonts w:ascii="Arial" w:hAnsi="Arial"/>
        </w:rPr>
        <w:t xml:space="preserve"> </w:t>
      </w:r>
      <w:r w:rsidRPr="00536FE0">
        <w:rPr>
          <w:rFonts w:ascii="Arial" w:hAnsi="Arial"/>
          <w:b/>
          <w:bCs/>
        </w:rPr>
        <w:t>Five</w:t>
      </w:r>
      <w:r w:rsidRPr="00536FE0">
        <w:rPr>
          <w:rFonts w:ascii="Arial" w:hAnsi="Arial"/>
        </w:rPr>
        <w:t xml:space="preserve"> hravě ozvučí celý váš obývací pokoj i jídelnu. Pořiďte si jeden a hrajte mono zvuk, přidejte druhý a vytvoříte </w:t>
      </w:r>
      <w:r w:rsidR="00A556FC" w:rsidRPr="00536FE0">
        <w:rPr>
          <w:rFonts w:ascii="Arial" w:hAnsi="Arial"/>
        </w:rPr>
        <w:t>dokonale</w:t>
      </w:r>
      <w:r w:rsidRPr="00536FE0">
        <w:rPr>
          <w:rFonts w:ascii="Arial" w:hAnsi="Arial"/>
        </w:rPr>
        <w:t xml:space="preserve"> prokreslené stereo. Díky linkovému vstup</w:t>
      </w:r>
      <w:r w:rsidR="00A556FC" w:rsidRPr="00536FE0">
        <w:rPr>
          <w:rFonts w:ascii="Arial" w:hAnsi="Arial"/>
        </w:rPr>
        <w:t>u</w:t>
      </w:r>
      <w:r w:rsidRPr="00536FE0">
        <w:rPr>
          <w:rFonts w:ascii="Arial" w:hAnsi="Arial"/>
        </w:rPr>
        <w:t xml:space="preserve"> Five snadno připojíte i k jiným přehrávačům a </w:t>
      </w:r>
      <w:r w:rsidR="00623AAD" w:rsidRPr="00536FE0">
        <w:rPr>
          <w:rFonts w:ascii="Arial" w:hAnsi="Arial"/>
        </w:rPr>
        <w:t>můžete si třeba poslechnout své</w:t>
      </w:r>
      <w:r w:rsidRPr="00536FE0">
        <w:rPr>
          <w:rFonts w:ascii="Arial" w:hAnsi="Arial"/>
        </w:rPr>
        <w:t xml:space="preserve"> oblíbené vinyly. Nově je k dostání kromě černé barvy i v čistě bílém provedení, takže zapadne do každého interiéru.</w:t>
      </w:r>
    </w:p>
    <w:p w14:paraId="5278348A" w14:textId="77777777" w:rsidR="000F4F90" w:rsidRPr="00536FE0" w:rsidRDefault="000F4F90">
      <w:pPr>
        <w:spacing w:after="0" w:line="240" w:lineRule="auto"/>
        <w:jc w:val="both"/>
        <w:rPr>
          <w:rFonts w:ascii="Arial" w:eastAsia="Arial" w:hAnsi="Arial" w:cs="Arial"/>
        </w:rPr>
      </w:pPr>
    </w:p>
    <w:p w14:paraId="68846CDE" w14:textId="77777777" w:rsidR="000F4F90" w:rsidRPr="00536FE0" w:rsidRDefault="000F4F90">
      <w:pPr>
        <w:spacing w:after="0" w:line="240" w:lineRule="auto"/>
        <w:jc w:val="both"/>
        <w:rPr>
          <w:rFonts w:ascii="Arial" w:eastAsia="Arial" w:hAnsi="Arial" w:cs="Arial"/>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62"/>
      </w:tblGrid>
      <w:tr w:rsidR="000F4F90" w:rsidRPr="00536FE0" w14:paraId="40981F11" w14:textId="77777777">
        <w:trPr>
          <w:trHeight w:val="760"/>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17F94" w14:textId="77777777" w:rsidR="000F4F90" w:rsidRPr="00536FE0" w:rsidRDefault="00536FE0">
            <w:pPr>
              <w:jc w:val="both"/>
            </w:pPr>
            <w:r w:rsidRPr="00536FE0">
              <w:rPr>
                <w:rFonts w:ascii="Arial" w:hAnsi="Arial"/>
                <w:b/>
                <w:bCs/>
              </w:rPr>
              <w:lastRenderedPageBreak/>
              <w:t xml:space="preserve">Reproduktory Sonos Arc (24 990 Kč), Sonos Move (10 990 Kč) a Sonos Five (15 990 Kč) koupíte na webu a v prodejnách </w:t>
            </w:r>
            <w:hyperlink r:id="rId9" w:history="1">
              <w:r w:rsidRPr="00536FE0">
                <w:rPr>
                  <w:rStyle w:val="Hyperlink0"/>
                  <w:rFonts w:ascii="Arial" w:hAnsi="Arial"/>
                  <w:b/>
                  <w:bCs/>
                </w:rPr>
                <w:t>www.istyle.cz</w:t>
              </w:r>
            </w:hyperlink>
            <w:r w:rsidRPr="00536FE0">
              <w:rPr>
                <w:rFonts w:ascii="Arial" w:hAnsi="Arial"/>
                <w:b/>
                <w:bCs/>
              </w:rPr>
              <w:t xml:space="preserve">, </w:t>
            </w:r>
            <w:hyperlink r:id="rId10" w:history="1">
              <w:r w:rsidRPr="00536FE0">
                <w:rPr>
                  <w:rStyle w:val="Hyperlink0"/>
                  <w:rFonts w:ascii="Arial" w:hAnsi="Arial"/>
                  <w:b/>
                  <w:bCs/>
                </w:rPr>
                <w:t>www.alza.cz</w:t>
              </w:r>
            </w:hyperlink>
            <w:r w:rsidRPr="00536FE0">
              <w:rPr>
                <w:rFonts w:ascii="Arial" w:hAnsi="Arial"/>
                <w:b/>
                <w:bCs/>
              </w:rPr>
              <w:t xml:space="preserve">, </w:t>
            </w:r>
            <w:hyperlink r:id="rId11" w:history="1">
              <w:r w:rsidRPr="00536FE0">
                <w:rPr>
                  <w:rStyle w:val="Hyperlink0"/>
                  <w:rFonts w:ascii="Arial" w:hAnsi="Arial"/>
                  <w:b/>
                  <w:bCs/>
                </w:rPr>
                <w:t>www.mall.cz</w:t>
              </w:r>
            </w:hyperlink>
            <w:r w:rsidRPr="00536FE0">
              <w:rPr>
                <w:rFonts w:ascii="Arial" w:hAnsi="Arial"/>
                <w:b/>
                <w:bCs/>
              </w:rPr>
              <w:t xml:space="preserve">, </w:t>
            </w:r>
            <w:hyperlink r:id="rId12" w:history="1">
              <w:r w:rsidRPr="00536FE0">
                <w:rPr>
                  <w:rStyle w:val="Hyperlink0"/>
                  <w:rFonts w:ascii="Arial" w:hAnsi="Arial"/>
                  <w:b/>
                  <w:bCs/>
                </w:rPr>
                <w:t>www.datart.cz</w:t>
              </w:r>
            </w:hyperlink>
            <w:r w:rsidRPr="00536FE0">
              <w:rPr>
                <w:rFonts w:ascii="Arial" w:hAnsi="Arial"/>
                <w:b/>
                <w:bCs/>
              </w:rPr>
              <w:t xml:space="preserve"> a u vybraných prémiových prodejců. </w:t>
            </w:r>
          </w:p>
        </w:tc>
      </w:tr>
    </w:tbl>
    <w:p w14:paraId="26ECA1E6" w14:textId="77777777" w:rsidR="000F4F90" w:rsidRPr="00536FE0" w:rsidRDefault="000F4F90">
      <w:pPr>
        <w:widowControl w:val="0"/>
        <w:spacing w:after="0" w:line="240" w:lineRule="auto"/>
        <w:jc w:val="both"/>
        <w:rPr>
          <w:rFonts w:ascii="Arial" w:eastAsia="Arial" w:hAnsi="Arial" w:cs="Arial"/>
        </w:rPr>
      </w:pPr>
    </w:p>
    <w:p w14:paraId="5F0BBC69" w14:textId="77777777" w:rsidR="000F4F90" w:rsidRPr="00536FE0" w:rsidRDefault="000F4F90">
      <w:pPr>
        <w:pStyle w:val="Bezmezer"/>
        <w:jc w:val="both"/>
        <w:rPr>
          <w:rFonts w:ascii="Arial" w:eastAsia="Arial" w:hAnsi="Arial" w:cs="Arial"/>
          <w:b/>
          <w:bCs/>
        </w:rPr>
      </w:pPr>
    </w:p>
    <w:p w14:paraId="6047E966" w14:textId="77777777" w:rsidR="000F4F90" w:rsidRPr="00536FE0" w:rsidRDefault="000F4F90">
      <w:pPr>
        <w:pStyle w:val="Bezmezer"/>
        <w:pBdr>
          <w:bottom w:val="single" w:sz="18" w:space="0" w:color="000000"/>
        </w:pBdr>
        <w:jc w:val="both"/>
        <w:rPr>
          <w:rFonts w:ascii="Arial" w:eastAsia="Arial" w:hAnsi="Arial" w:cs="Arial"/>
          <w:b/>
          <w:bCs/>
        </w:rPr>
      </w:pPr>
    </w:p>
    <w:p w14:paraId="41D1E56A" w14:textId="77777777" w:rsidR="000F4F90" w:rsidRPr="00536FE0" w:rsidRDefault="000F4F90">
      <w:pPr>
        <w:pStyle w:val="Bezmezer"/>
        <w:jc w:val="both"/>
        <w:rPr>
          <w:rFonts w:ascii="Arial" w:eastAsia="Arial" w:hAnsi="Arial" w:cs="Arial"/>
          <w:b/>
          <w:bCs/>
        </w:rPr>
      </w:pPr>
    </w:p>
    <w:p w14:paraId="2C5AFAE9" w14:textId="77777777" w:rsidR="000F4F90" w:rsidRPr="00536FE0" w:rsidRDefault="00536FE0">
      <w:pPr>
        <w:pStyle w:val="Bezmezer"/>
        <w:jc w:val="both"/>
        <w:rPr>
          <w:rFonts w:ascii="Arial" w:eastAsia="Arial" w:hAnsi="Arial" w:cs="Arial"/>
          <w:b/>
          <w:bCs/>
          <w:sz w:val="20"/>
          <w:szCs w:val="20"/>
        </w:rPr>
      </w:pPr>
      <w:r w:rsidRPr="00536FE0">
        <w:rPr>
          <w:rFonts w:ascii="Arial" w:hAnsi="Arial"/>
          <w:b/>
          <w:bCs/>
          <w:sz w:val="20"/>
          <w:szCs w:val="20"/>
        </w:rPr>
        <w:t>O společnosti Sonos</w:t>
      </w:r>
    </w:p>
    <w:p w14:paraId="39588999" w14:textId="77777777" w:rsidR="000F4F90" w:rsidRPr="00536FE0" w:rsidRDefault="00536FE0">
      <w:pPr>
        <w:pStyle w:val="Bezmezer"/>
        <w:jc w:val="both"/>
        <w:rPr>
          <w:rFonts w:ascii="Arial" w:eastAsia="Arial" w:hAnsi="Arial" w:cs="Arial"/>
          <w:sz w:val="20"/>
          <w:szCs w:val="20"/>
        </w:rPr>
      </w:pPr>
      <w:r w:rsidRPr="00536FE0">
        <w:rPr>
          <w:rFonts w:ascii="Arial" w:hAnsi="Arial"/>
          <w:sz w:val="20"/>
          <w:szCs w:val="20"/>
        </w:rPr>
        <w:t xml:space="preserve">Sonos je jednou z předních světových značek zprostředkovávající zvukové zážitky. Sonos je vynálezcem bezdrátového domácího systému, jeho inovace lidem umožňují poslech jejich oblíbených skladeb a ovládání obsahu odkudkoliv si zamanou. Sonos se proslavil tím, že poskytuje jedinečný zvukový zážitek, promyšlený design, nabízí jednoduchost použití a otevřenou platformu, kde i ten nejnáročnější posluchač najde to své. Sonos sídlí v Santa Barbaře v Kalifornii. Více se dozvíte na </w:t>
      </w:r>
      <w:hyperlink r:id="rId13" w:history="1">
        <w:r w:rsidRPr="00536FE0">
          <w:rPr>
            <w:rStyle w:val="Hyperlink1"/>
          </w:rPr>
          <w:t>www.sonos.co.cz</w:t>
        </w:r>
      </w:hyperlink>
    </w:p>
    <w:p w14:paraId="14A37AF7" w14:textId="77777777" w:rsidR="000F4F90" w:rsidRPr="00536FE0" w:rsidRDefault="000F4F90">
      <w:pPr>
        <w:spacing w:after="0" w:line="240" w:lineRule="auto"/>
        <w:jc w:val="both"/>
        <w:rPr>
          <w:rStyle w:val="Link"/>
          <w:b/>
          <w:bCs/>
        </w:rPr>
      </w:pPr>
    </w:p>
    <w:p w14:paraId="5EB11B0A" w14:textId="77777777" w:rsidR="000F4F90" w:rsidRPr="00536FE0" w:rsidRDefault="000F4F90">
      <w:pPr>
        <w:spacing w:after="0" w:line="240" w:lineRule="auto"/>
        <w:jc w:val="both"/>
        <w:rPr>
          <w:rStyle w:val="Link"/>
          <w:rFonts w:ascii="Arial" w:eastAsia="Arial" w:hAnsi="Arial" w:cs="Arial"/>
          <w:b/>
          <w:bCs/>
          <w:color w:val="000000"/>
          <w:u w:val="none" w:color="000000"/>
        </w:rPr>
      </w:pPr>
    </w:p>
    <w:p w14:paraId="4B672925" w14:textId="77777777" w:rsidR="000F4F90" w:rsidRPr="00536FE0" w:rsidRDefault="00536FE0">
      <w:pPr>
        <w:spacing w:after="0" w:line="240" w:lineRule="auto"/>
        <w:jc w:val="both"/>
        <w:rPr>
          <w:rStyle w:val="Link"/>
          <w:rFonts w:ascii="Arial" w:eastAsia="Arial" w:hAnsi="Arial" w:cs="Arial"/>
          <w:b/>
          <w:bCs/>
          <w:color w:val="000000"/>
          <w:u w:val="none" w:color="000000"/>
        </w:rPr>
      </w:pPr>
      <w:r w:rsidRPr="00536FE0">
        <w:rPr>
          <w:rStyle w:val="Link"/>
          <w:rFonts w:ascii="Arial" w:hAnsi="Arial"/>
          <w:b/>
          <w:bCs/>
          <w:color w:val="000000"/>
          <w:u w:val="none" w:color="000000"/>
        </w:rPr>
        <w:t>Markéta Topolčányová</w:t>
      </w:r>
    </w:p>
    <w:p w14:paraId="4FA25A77" w14:textId="77777777" w:rsidR="000F4F90" w:rsidRPr="00536FE0" w:rsidRDefault="00536FE0">
      <w:pPr>
        <w:spacing w:after="0" w:line="240" w:lineRule="auto"/>
        <w:jc w:val="both"/>
        <w:rPr>
          <w:rStyle w:val="Link"/>
          <w:rFonts w:ascii="Arial" w:eastAsia="Arial" w:hAnsi="Arial" w:cs="Arial"/>
          <w:color w:val="000000"/>
          <w:u w:val="none" w:color="000000"/>
        </w:rPr>
      </w:pPr>
      <w:r w:rsidRPr="00536FE0">
        <w:rPr>
          <w:rStyle w:val="Link"/>
          <w:rFonts w:ascii="Arial" w:hAnsi="Arial"/>
          <w:color w:val="000000"/>
          <w:u w:val="none" w:color="000000"/>
        </w:rPr>
        <w:t>doblogoo</w:t>
      </w:r>
    </w:p>
    <w:p w14:paraId="227561E5" w14:textId="77777777" w:rsidR="000F4F90" w:rsidRPr="00536FE0" w:rsidRDefault="00536FE0">
      <w:pPr>
        <w:spacing w:after="0" w:line="240" w:lineRule="auto"/>
        <w:jc w:val="both"/>
        <w:rPr>
          <w:rStyle w:val="Link"/>
          <w:rFonts w:ascii="Arial" w:eastAsia="Arial" w:hAnsi="Arial" w:cs="Arial"/>
          <w:color w:val="000000"/>
          <w:u w:val="none" w:color="000000"/>
        </w:rPr>
      </w:pPr>
      <w:r w:rsidRPr="00536FE0">
        <w:rPr>
          <w:rStyle w:val="Link"/>
          <w:rFonts w:ascii="Arial" w:hAnsi="Arial"/>
          <w:color w:val="000000"/>
          <w:u w:val="none" w:color="000000"/>
        </w:rPr>
        <w:t>+420 778 430 052</w:t>
      </w:r>
    </w:p>
    <w:p w14:paraId="0C395FCB" w14:textId="77777777" w:rsidR="000F4F90" w:rsidRPr="00536FE0" w:rsidRDefault="00536FE0">
      <w:pPr>
        <w:spacing w:after="0" w:line="240" w:lineRule="auto"/>
        <w:jc w:val="both"/>
      </w:pPr>
      <w:r w:rsidRPr="00536FE0">
        <w:rPr>
          <w:rStyle w:val="Link"/>
          <w:rFonts w:ascii="Arial" w:hAnsi="Arial"/>
          <w:color w:val="000000"/>
          <w:u w:val="none" w:color="000000"/>
        </w:rPr>
        <w:t>marketat@doblogoo.cz</w:t>
      </w:r>
    </w:p>
    <w:sectPr w:rsidR="000F4F90" w:rsidRPr="00536FE0">
      <w:headerReference w:type="default" r:id="rId14"/>
      <w:footerReference w:type="default" r:id="rId15"/>
      <w:pgSz w:w="11900" w:h="16840"/>
      <w:pgMar w:top="1843"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48805" w14:textId="77777777" w:rsidR="00B41347" w:rsidRDefault="00536FE0">
      <w:pPr>
        <w:spacing w:after="0" w:line="240" w:lineRule="auto"/>
      </w:pPr>
      <w:r>
        <w:separator/>
      </w:r>
    </w:p>
  </w:endnote>
  <w:endnote w:type="continuationSeparator" w:id="0">
    <w:p w14:paraId="77A74F49" w14:textId="77777777" w:rsidR="00B41347" w:rsidRDefault="00536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B5E72" w14:textId="77777777" w:rsidR="000F4F90" w:rsidRDefault="000F4F9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23CC1" w14:textId="77777777" w:rsidR="00B41347" w:rsidRDefault="00536FE0">
      <w:pPr>
        <w:spacing w:after="0" w:line="240" w:lineRule="auto"/>
      </w:pPr>
      <w:r>
        <w:separator/>
      </w:r>
    </w:p>
  </w:footnote>
  <w:footnote w:type="continuationSeparator" w:id="0">
    <w:p w14:paraId="2061836B" w14:textId="77777777" w:rsidR="00B41347" w:rsidRDefault="00536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D976B" w14:textId="77777777" w:rsidR="000F4F90" w:rsidRDefault="00536FE0">
    <w:pPr>
      <w:pStyle w:val="Zhlav"/>
      <w:tabs>
        <w:tab w:val="clear" w:pos="9072"/>
        <w:tab w:val="right" w:pos="9046"/>
      </w:tabs>
      <w:jc w:val="center"/>
    </w:pPr>
    <w:r>
      <w:rPr>
        <w:noProof/>
      </w:rPr>
      <w:drawing>
        <wp:anchor distT="152400" distB="152400" distL="152400" distR="152400" simplePos="0" relativeHeight="251658240" behindDoc="1" locked="0" layoutInCell="1" allowOverlap="1" wp14:anchorId="2BE8FE95" wp14:editId="247B5181">
          <wp:simplePos x="0" y="0"/>
          <wp:positionH relativeFrom="page">
            <wp:posOffset>228599</wp:posOffset>
          </wp:positionH>
          <wp:positionV relativeFrom="page">
            <wp:posOffset>266700</wp:posOffset>
          </wp:positionV>
          <wp:extent cx="1447800" cy="610910"/>
          <wp:effectExtent l="0" t="0" r="0" b="0"/>
          <wp:wrapNone/>
          <wp:docPr id="1073741825" name="officeArt object" descr="Obsah obrázku klipart&#10;&#10;Popis byl vytvořen automaticky"/>
          <wp:cNvGraphicFramePr/>
          <a:graphic xmlns:a="http://schemas.openxmlformats.org/drawingml/2006/main">
            <a:graphicData uri="http://schemas.openxmlformats.org/drawingml/2006/picture">
              <pic:pic xmlns:pic="http://schemas.openxmlformats.org/drawingml/2006/picture">
                <pic:nvPicPr>
                  <pic:cNvPr id="1073741825" name="Obsah obrázku klipart&#10;&#10;Popis byl vytvořen automaticky" descr="Obsah obrázku klipartPopis byl vytvořen automaticky"/>
                  <pic:cNvPicPr>
                    <a:picLocks noChangeAspect="1"/>
                  </pic:cNvPicPr>
                </pic:nvPicPr>
                <pic:blipFill>
                  <a:blip r:embed="rId1"/>
                  <a:stretch>
                    <a:fillRect/>
                  </a:stretch>
                </pic:blipFill>
                <pic:spPr>
                  <a:xfrm>
                    <a:off x="0" y="0"/>
                    <a:ext cx="1447800" cy="61091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revisionView w:formatting="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90"/>
    <w:rsid w:val="00055279"/>
    <w:rsid w:val="000F4F90"/>
    <w:rsid w:val="00246EEC"/>
    <w:rsid w:val="00434221"/>
    <w:rsid w:val="00536FE0"/>
    <w:rsid w:val="00623AAD"/>
    <w:rsid w:val="007F020F"/>
    <w:rsid w:val="00A556FC"/>
    <w:rsid w:val="00B41347"/>
    <w:rsid w:val="00B835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6CE3"/>
  <w15:docId w15:val="{C034C2D2-DEDE-47DE-A443-D6B5EBE9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rPr>
      <w:rFonts w:ascii="Calibri" w:hAnsi="Calibri" w:cs="Arial Unicode MS"/>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Zhlav">
    <w:name w:val="header"/>
    <w:pPr>
      <w:tabs>
        <w:tab w:val="center" w:pos="4536"/>
        <w:tab w:val="right" w:pos="9072"/>
      </w:tabs>
    </w:pPr>
    <w:rPr>
      <w:rFonts w:ascii="Calibri" w:hAnsi="Calibri" w:cs="Arial Unicode MS"/>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rPr>
  </w:style>
  <w:style w:type="paragraph" w:styleId="Bezmezer">
    <w:name w:val="No Spacing"/>
    <w:rPr>
      <w:rFonts w:ascii="Calibri" w:eastAsia="Calibri" w:hAnsi="Calibri" w:cs="Calibri"/>
      <w:color w:val="000000"/>
      <w:sz w:val="22"/>
      <w:szCs w:val="22"/>
      <w:u w:color="000000"/>
    </w:rPr>
  </w:style>
  <w:style w:type="character" w:customStyle="1" w:styleId="Hyperlink1">
    <w:name w:val="Hyperlink.1"/>
    <w:basedOn w:val="Link"/>
    <w:rPr>
      <w:rFonts w:ascii="Arial" w:eastAsia="Arial" w:hAnsi="Arial" w:cs="Arial"/>
      <w:outline w:val="0"/>
      <w:color w:val="0563C1"/>
      <w:sz w:val="20"/>
      <w:szCs w:val="20"/>
      <w:u w:val="single" w:color="0563C1"/>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rFonts w:ascii="Calibri" w:hAnsi="Calibri" w:cs="Arial Unicode MS"/>
      <w:color w:val="000000"/>
      <w:u w:color="00000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8351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351A"/>
    <w:rPr>
      <w:rFonts w:ascii="Segoe U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onos.co.cz"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datart.cz"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mall.cz"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alza.cz" TargetMode="External"/><Relationship Id="rId4" Type="http://schemas.openxmlformats.org/officeDocument/2006/relationships/footnotes" Target="footnotes.xml"/><Relationship Id="rId9" Type="http://schemas.openxmlformats.org/officeDocument/2006/relationships/hyperlink" Target="http://www.istyle.c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497</Words>
  <Characters>2939</Characters>
  <Application>Microsoft Office Word</Application>
  <DocSecurity>0</DocSecurity>
  <Lines>24</Lines>
  <Paragraphs>6</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Markéta Topolčányová</cp:lastModifiedBy>
  <cp:revision>10</cp:revision>
  <dcterms:created xsi:type="dcterms:W3CDTF">2020-09-08T14:20:00Z</dcterms:created>
  <dcterms:modified xsi:type="dcterms:W3CDTF">2020-09-09T09:26:00Z</dcterms:modified>
</cp:coreProperties>
</file>