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33E2" w14:textId="4F9EF386" w:rsidR="00BD4463" w:rsidRPr="00E66D65" w:rsidRDefault="00387909" w:rsidP="00AF2F25">
      <w:pPr>
        <w:pStyle w:val="Podnadpis"/>
        <w:spacing w:line="360" w:lineRule="auto"/>
        <w:jc w:val="both"/>
        <w:rPr>
          <w:rFonts w:ascii="Electrolux Sans SemiBold" w:eastAsia="Times New Roman" w:hAnsi="Electrolux Sans SemiBold"/>
          <w:bCs/>
          <w:sz w:val="40"/>
          <w:szCs w:val="28"/>
          <w:lang w:val="cs-CZ"/>
        </w:rPr>
      </w:pPr>
      <w:r>
        <w:rPr>
          <w:rFonts w:ascii="Electrolux Sans SemiBold" w:eastAsia="Times New Roman" w:hAnsi="Electrolux Sans SemiBold"/>
          <w:bCs/>
          <w:sz w:val="40"/>
          <w:szCs w:val="28"/>
          <w:lang w:val="cs-CZ"/>
        </w:rPr>
        <w:t>S jarem přichází alergie, jste připraveni?</w:t>
      </w:r>
    </w:p>
    <w:p w14:paraId="1023C245" w14:textId="0F1EC78F" w:rsidR="0000614F" w:rsidRPr="0000614F" w:rsidRDefault="00F836A0" w:rsidP="00AF2F25">
      <w:pPr>
        <w:pStyle w:val="Podnadpis"/>
        <w:spacing w:line="360" w:lineRule="auto"/>
        <w:jc w:val="both"/>
        <w:rPr>
          <w:rFonts w:ascii="Electrolux Sans SemiBold" w:eastAsia="Times New Roman" w:hAnsi="Electrolux Sans SemiBold"/>
          <w:b w:val="0"/>
          <w:bCs/>
          <w:szCs w:val="22"/>
          <w:lang w:val="cs-CZ"/>
        </w:rPr>
      </w:pPr>
      <w:r w:rsidRPr="00E66D65">
        <w:rPr>
          <w:rFonts w:ascii="Electrolux Sans SemiBold" w:eastAsia="Times New Roman" w:hAnsi="Electrolux Sans SemiBold"/>
          <w:b w:val="0"/>
          <w:bCs/>
          <w:szCs w:val="22"/>
          <w:lang w:val="cs-CZ"/>
        </w:rPr>
        <w:t xml:space="preserve">Praha </w:t>
      </w:r>
      <w:r w:rsidR="00635454">
        <w:rPr>
          <w:rFonts w:ascii="Electrolux Sans SemiBold" w:eastAsia="Times New Roman" w:hAnsi="Electrolux Sans SemiBold"/>
          <w:b w:val="0"/>
          <w:bCs/>
          <w:szCs w:val="22"/>
          <w:lang w:val="cs-CZ"/>
        </w:rPr>
        <w:t>20</w:t>
      </w:r>
      <w:r w:rsidR="00CD1417" w:rsidRPr="00E66D65">
        <w:rPr>
          <w:rFonts w:ascii="Electrolux Sans SemiBold" w:eastAsia="Times New Roman" w:hAnsi="Electrolux Sans SemiBold"/>
          <w:b w:val="0"/>
          <w:bCs/>
          <w:szCs w:val="22"/>
          <w:lang w:val="cs-CZ"/>
        </w:rPr>
        <w:t xml:space="preserve">. </w:t>
      </w:r>
      <w:r w:rsidR="005B06D3">
        <w:rPr>
          <w:rFonts w:ascii="Electrolux Sans SemiBold" w:eastAsia="Times New Roman" w:hAnsi="Electrolux Sans SemiBold"/>
          <w:b w:val="0"/>
          <w:bCs/>
          <w:szCs w:val="22"/>
          <w:lang w:val="cs-CZ"/>
        </w:rPr>
        <w:t>ledna</w:t>
      </w:r>
      <w:r w:rsidR="00CD1417" w:rsidRPr="00E66D65">
        <w:rPr>
          <w:rFonts w:ascii="Electrolux Sans SemiBold" w:eastAsia="Times New Roman" w:hAnsi="Electrolux Sans SemiBold"/>
          <w:b w:val="0"/>
          <w:bCs/>
          <w:szCs w:val="22"/>
          <w:lang w:val="cs-CZ"/>
        </w:rPr>
        <w:t xml:space="preserve"> 20</w:t>
      </w:r>
      <w:r w:rsidR="005B06D3">
        <w:rPr>
          <w:rFonts w:ascii="Electrolux Sans SemiBold" w:eastAsia="Times New Roman" w:hAnsi="Electrolux Sans SemiBold"/>
          <w:b w:val="0"/>
          <w:bCs/>
          <w:szCs w:val="22"/>
          <w:lang w:val="cs-CZ"/>
        </w:rPr>
        <w:t>20</w:t>
      </w:r>
    </w:p>
    <w:p w14:paraId="2B18432B" w14:textId="31129192" w:rsidR="00CF677D" w:rsidRDefault="009E1798" w:rsidP="00AF2F25">
      <w:pPr>
        <w:spacing w:line="360" w:lineRule="auto"/>
        <w:jc w:val="both"/>
        <w:rPr>
          <w:rFonts w:cs="Arial"/>
          <w:b/>
          <w:lang w:val="cs-CZ"/>
        </w:rPr>
      </w:pPr>
      <w:r>
        <w:rPr>
          <w:rFonts w:cs="Arial"/>
          <w:b/>
          <w:lang w:val="cs-CZ"/>
        </w:rPr>
        <w:t xml:space="preserve">S příchodem dlouho očekávaného jara </w:t>
      </w:r>
      <w:r w:rsidR="00AF2340">
        <w:rPr>
          <w:rFonts w:cs="Arial"/>
          <w:b/>
          <w:lang w:val="cs-CZ"/>
        </w:rPr>
        <w:t xml:space="preserve">bohužel </w:t>
      </w:r>
      <w:r>
        <w:rPr>
          <w:rFonts w:cs="Arial"/>
          <w:b/>
          <w:lang w:val="cs-CZ"/>
        </w:rPr>
        <w:t>přichází i travní a pylov</w:t>
      </w:r>
      <w:r w:rsidR="00AF2340">
        <w:rPr>
          <w:rFonts w:cs="Arial"/>
          <w:b/>
          <w:lang w:val="cs-CZ"/>
        </w:rPr>
        <w:t>á</w:t>
      </w:r>
      <w:r>
        <w:rPr>
          <w:rFonts w:cs="Arial"/>
          <w:b/>
          <w:lang w:val="cs-CZ"/>
        </w:rPr>
        <w:t xml:space="preserve"> alergie. Má </w:t>
      </w:r>
      <w:r w:rsidR="008A3F68">
        <w:rPr>
          <w:rFonts w:cs="Arial"/>
          <w:b/>
          <w:lang w:val="cs-CZ"/>
        </w:rPr>
        <w:t>tedy vůbec</w:t>
      </w:r>
      <w:r>
        <w:rPr>
          <w:rFonts w:cs="Arial"/>
          <w:b/>
          <w:lang w:val="cs-CZ"/>
        </w:rPr>
        <w:t xml:space="preserve"> pro alergika smysl mít čističku vzduchu doma, když nejvíce pylů je stejně venku? Rozhodně ano! Venkovní koncentrace pylů ve vzduchu je velmi vysoká a snadno se tak stane, že nám domů vletí </w:t>
      </w:r>
      <w:r w:rsidR="0045418E">
        <w:rPr>
          <w:rFonts w:cs="Arial"/>
          <w:b/>
          <w:lang w:val="cs-CZ"/>
        </w:rPr>
        <w:t xml:space="preserve">alergen </w:t>
      </w:r>
      <w:r>
        <w:rPr>
          <w:rFonts w:cs="Arial"/>
          <w:b/>
          <w:lang w:val="cs-CZ"/>
        </w:rPr>
        <w:t xml:space="preserve">otevřeným oknem nebo si </w:t>
      </w:r>
      <w:r w:rsidR="0045418E">
        <w:rPr>
          <w:rFonts w:cs="Arial"/>
          <w:b/>
          <w:lang w:val="cs-CZ"/>
        </w:rPr>
        <w:t>jej</w:t>
      </w:r>
      <w:r>
        <w:rPr>
          <w:rFonts w:cs="Arial"/>
          <w:b/>
          <w:lang w:val="cs-CZ"/>
        </w:rPr>
        <w:t xml:space="preserve"> přineseme na oblečení </w:t>
      </w:r>
      <w:r w:rsidR="00635454">
        <w:rPr>
          <w:rFonts w:cs="Arial"/>
          <w:b/>
          <w:lang w:val="cs-CZ"/>
        </w:rPr>
        <w:t>či</w:t>
      </w:r>
      <w:r>
        <w:rPr>
          <w:rFonts w:cs="Arial"/>
          <w:b/>
          <w:lang w:val="cs-CZ"/>
        </w:rPr>
        <w:t xml:space="preserve"> ve vlasech. A právě těchto částic </w:t>
      </w:r>
      <w:r w:rsidR="00FD0594">
        <w:rPr>
          <w:rFonts w:cs="Arial"/>
          <w:b/>
          <w:lang w:val="cs-CZ"/>
        </w:rPr>
        <w:t xml:space="preserve">nás mohou </w:t>
      </w:r>
      <w:r w:rsidR="0045418E">
        <w:rPr>
          <w:rFonts w:cs="Arial"/>
          <w:b/>
          <w:lang w:val="cs-CZ"/>
        </w:rPr>
        <w:t xml:space="preserve">doma </w:t>
      </w:r>
      <w:r w:rsidR="00FD0594">
        <w:rPr>
          <w:rFonts w:cs="Arial"/>
          <w:b/>
          <w:lang w:val="cs-CZ"/>
        </w:rPr>
        <w:t xml:space="preserve">ty správné spotřebiče zbavit. </w:t>
      </w:r>
    </w:p>
    <w:p w14:paraId="01DE952B" w14:textId="530D3C5B" w:rsidR="00387909" w:rsidRDefault="00387909" w:rsidP="00AF2F25">
      <w:pPr>
        <w:spacing w:line="360" w:lineRule="auto"/>
        <w:jc w:val="both"/>
        <w:rPr>
          <w:rFonts w:cs="Arial"/>
          <w:b/>
          <w:lang w:val="cs-CZ"/>
        </w:rPr>
      </w:pPr>
    </w:p>
    <w:p w14:paraId="36472B8C" w14:textId="3AED4B60" w:rsidR="00387909" w:rsidRPr="00387909" w:rsidRDefault="00FD0594" w:rsidP="00AF2F25">
      <w:pPr>
        <w:spacing w:line="360" w:lineRule="auto"/>
        <w:jc w:val="both"/>
        <w:rPr>
          <w:rFonts w:cs="Arial"/>
          <w:b/>
          <w:lang w:val="cs-CZ"/>
        </w:rPr>
      </w:pPr>
      <w:r>
        <w:rPr>
          <w:rFonts w:cs="Arial"/>
          <w:b/>
          <w:lang w:val="cs-CZ"/>
        </w:rPr>
        <w:t xml:space="preserve">Čistička vzduchu </w:t>
      </w:r>
      <w:proofErr w:type="spellStart"/>
      <w:r>
        <w:rPr>
          <w:rFonts w:cs="Arial"/>
          <w:b/>
          <w:lang w:val="cs-CZ"/>
        </w:rPr>
        <w:t>Pure</w:t>
      </w:r>
      <w:proofErr w:type="spellEnd"/>
      <w:r>
        <w:rPr>
          <w:rFonts w:cs="Arial"/>
          <w:b/>
          <w:lang w:val="cs-CZ"/>
        </w:rPr>
        <w:t xml:space="preserve"> A9 </w:t>
      </w:r>
      <w:r w:rsidR="00530B2B">
        <w:rPr>
          <w:rFonts w:cs="Arial"/>
          <w:b/>
          <w:lang w:val="cs-CZ"/>
        </w:rPr>
        <w:t>se</w:t>
      </w:r>
      <w:r>
        <w:rPr>
          <w:rFonts w:cs="Arial"/>
          <w:b/>
          <w:lang w:val="cs-CZ"/>
        </w:rPr>
        <w:t xml:space="preserve"> přizpůsobí aktuálním potřebám</w:t>
      </w:r>
    </w:p>
    <w:p w14:paraId="5C8B09C6" w14:textId="64309F4E" w:rsidR="00FD0594" w:rsidRPr="00FD0594" w:rsidRDefault="004635DA" w:rsidP="00AF2F25">
      <w:pPr>
        <w:spacing w:line="360" w:lineRule="auto"/>
        <w:jc w:val="both"/>
        <w:rPr>
          <w:rFonts w:cs="Arial"/>
          <w:bCs/>
          <w:lang w:val="cs-CZ"/>
        </w:rPr>
      </w:pPr>
      <w:r>
        <w:rPr>
          <w:rFonts w:cs="Arial"/>
          <w:bCs/>
          <w:lang w:val="cs-CZ"/>
        </w:rPr>
        <w:t>„</w:t>
      </w:r>
      <w:r w:rsidR="00FD0594" w:rsidRPr="00FD0594">
        <w:rPr>
          <w:rFonts w:cs="Arial"/>
          <w:bCs/>
          <w:lang w:val="cs-CZ"/>
        </w:rPr>
        <w:t xml:space="preserve">Čističku vzduchu </w:t>
      </w:r>
      <w:proofErr w:type="spellStart"/>
      <w:r w:rsidR="00FD0594" w:rsidRPr="00FD0594">
        <w:rPr>
          <w:rFonts w:cs="Arial"/>
          <w:bCs/>
          <w:lang w:val="cs-CZ"/>
        </w:rPr>
        <w:t>Pure</w:t>
      </w:r>
      <w:proofErr w:type="spellEnd"/>
      <w:r w:rsidR="00FD0594" w:rsidRPr="00FD0594">
        <w:rPr>
          <w:rFonts w:cs="Arial"/>
          <w:bCs/>
          <w:lang w:val="cs-CZ"/>
        </w:rPr>
        <w:t xml:space="preserve"> A9 přizpůsobíte všem svým preferencím i sezónním potřebám. Stačí ji vybavit těmi správnými filtry: na pyly, prach i zvířecí alergeny. Každý filtr je vybaven unikátním inteligentním štítkem, který zajišťuje optimální účinnost čističky, sleduje dobu používání filtru a upozorní uživatele, když je třeba filtr vyměnit</w:t>
      </w:r>
      <w:r>
        <w:rPr>
          <w:rFonts w:cs="Arial"/>
          <w:bCs/>
          <w:lang w:val="cs-CZ"/>
        </w:rPr>
        <w:t xml:space="preserve">, prozrazuje René </w:t>
      </w:r>
      <w:proofErr w:type="spellStart"/>
      <w:r>
        <w:rPr>
          <w:rFonts w:cs="Arial"/>
          <w:bCs/>
          <w:lang w:val="cs-CZ"/>
        </w:rPr>
        <w:t>Kubaník</w:t>
      </w:r>
      <w:proofErr w:type="spellEnd"/>
      <w:r>
        <w:rPr>
          <w:rFonts w:cs="Arial"/>
          <w:bCs/>
          <w:lang w:val="cs-CZ"/>
        </w:rPr>
        <w:t xml:space="preserve">, produktový trenér společnosti Electrolux“. </w:t>
      </w:r>
    </w:p>
    <w:p w14:paraId="181FA3B0" w14:textId="385C5797" w:rsidR="00FD0594" w:rsidRPr="00FD0594" w:rsidRDefault="004635DA" w:rsidP="00AF2F25">
      <w:pPr>
        <w:spacing w:line="360" w:lineRule="auto"/>
        <w:jc w:val="both"/>
        <w:rPr>
          <w:rFonts w:cs="Arial"/>
          <w:bCs/>
          <w:lang w:val="cs-CZ"/>
        </w:rPr>
      </w:pPr>
      <w:r>
        <w:rPr>
          <w:noProof/>
        </w:rPr>
        <w:drawing>
          <wp:anchor distT="0" distB="0" distL="114300" distR="114300" simplePos="0" relativeHeight="251661312" behindDoc="0" locked="0" layoutInCell="1" allowOverlap="1" wp14:anchorId="10654C3E" wp14:editId="0CF29260">
            <wp:simplePos x="0" y="0"/>
            <wp:positionH relativeFrom="margin">
              <wp:posOffset>4098925</wp:posOffset>
            </wp:positionH>
            <wp:positionV relativeFrom="margin">
              <wp:posOffset>3566795</wp:posOffset>
            </wp:positionV>
            <wp:extent cx="843915" cy="1532255"/>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1532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8A28E" w14:textId="14D7527F" w:rsidR="00530B2B" w:rsidRDefault="00530B2B" w:rsidP="00AF2F25">
      <w:pPr>
        <w:spacing w:line="360" w:lineRule="auto"/>
        <w:jc w:val="both"/>
        <w:rPr>
          <w:rFonts w:cs="Arial"/>
          <w:bCs/>
          <w:lang w:val="cs-CZ"/>
        </w:rPr>
      </w:pPr>
      <w:r w:rsidRPr="00FD0594">
        <w:rPr>
          <w:rFonts w:cs="Arial"/>
          <w:bCs/>
          <w:lang w:val="cs-CZ"/>
        </w:rPr>
        <w:t xml:space="preserve">Unikátní technologie </w:t>
      </w:r>
      <w:proofErr w:type="spellStart"/>
      <w:r w:rsidRPr="00FD0594">
        <w:rPr>
          <w:rFonts w:cs="Arial"/>
          <w:bCs/>
          <w:lang w:val="cs-CZ"/>
        </w:rPr>
        <w:t>PureSense</w:t>
      </w:r>
      <w:proofErr w:type="spellEnd"/>
      <w:r w:rsidRPr="00FD0594">
        <w:rPr>
          <w:rFonts w:cs="Arial"/>
          <w:bCs/>
          <w:lang w:val="cs-CZ"/>
        </w:rPr>
        <w:t xml:space="preserve"> </w:t>
      </w:r>
      <w:r>
        <w:rPr>
          <w:rFonts w:cs="Arial"/>
          <w:bCs/>
          <w:lang w:val="cs-CZ"/>
        </w:rPr>
        <w:t xml:space="preserve">navíc </w:t>
      </w:r>
      <w:r w:rsidRPr="00FD0594">
        <w:rPr>
          <w:rFonts w:cs="Arial"/>
          <w:bCs/>
          <w:lang w:val="cs-CZ"/>
        </w:rPr>
        <w:t>neustále monitoruje úroveň znečištění vzduchu v interiéru a na základě toho přizpůsobuje jeho průtok. Když jste pryč, spustí se při maximální rychlosti tak, aby vzduch efektivně vyčistila. Když jste doma nebo spíte, nebude vás hlukem rušit. Její minimální úroveň šumu je pouhých 16,5 dB. Vzduch proudí tak tiše, že jej stěží zaslechnete.</w:t>
      </w:r>
    </w:p>
    <w:p w14:paraId="4F3D0534" w14:textId="6EF8585D" w:rsidR="00530B2B" w:rsidRDefault="00530B2B" w:rsidP="00AF2F25">
      <w:pPr>
        <w:spacing w:line="360" w:lineRule="auto"/>
        <w:jc w:val="both"/>
        <w:rPr>
          <w:rFonts w:cs="Arial"/>
          <w:bCs/>
          <w:lang w:val="cs-CZ"/>
        </w:rPr>
      </w:pPr>
    </w:p>
    <w:p w14:paraId="4263088A" w14:textId="2E0406F9" w:rsidR="00530B2B" w:rsidRDefault="00530B2B" w:rsidP="00AF2F25">
      <w:pPr>
        <w:spacing w:line="360" w:lineRule="auto"/>
        <w:jc w:val="both"/>
        <w:rPr>
          <w:rFonts w:cs="Arial"/>
          <w:bCs/>
          <w:lang w:val="cs-CZ"/>
        </w:rPr>
      </w:pPr>
      <w:r w:rsidRPr="00530B2B">
        <w:rPr>
          <w:rFonts w:cs="Arial"/>
          <w:bCs/>
          <w:lang w:val="cs-CZ"/>
        </w:rPr>
        <w:t xml:space="preserve">Díky unikátní technologii </w:t>
      </w:r>
      <w:proofErr w:type="spellStart"/>
      <w:r w:rsidRPr="00530B2B">
        <w:rPr>
          <w:rFonts w:cs="Arial"/>
          <w:bCs/>
          <w:lang w:val="cs-CZ"/>
        </w:rPr>
        <w:t>AirSurround</w:t>
      </w:r>
      <w:proofErr w:type="spellEnd"/>
      <w:r w:rsidRPr="00530B2B">
        <w:rPr>
          <w:rFonts w:cs="Arial"/>
          <w:bCs/>
          <w:lang w:val="cs-CZ"/>
        </w:rPr>
        <w:t xml:space="preserve"> vytváří čistička vzduchu </w:t>
      </w:r>
      <w:proofErr w:type="spellStart"/>
      <w:r w:rsidRPr="00530B2B">
        <w:rPr>
          <w:rFonts w:cs="Arial"/>
          <w:bCs/>
          <w:lang w:val="cs-CZ"/>
        </w:rPr>
        <w:t>Pure</w:t>
      </w:r>
      <w:proofErr w:type="spellEnd"/>
      <w:r w:rsidRPr="00530B2B">
        <w:rPr>
          <w:rFonts w:cs="Arial"/>
          <w:bCs/>
          <w:lang w:val="cs-CZ"/>
        </w:rPr>
        <w:t xml:space="preserve"> A9 silný, ale hladký pohyb vnitřního vzduchu. Namísto proudění v jednom směru proudí vzduch ve spirálách vzhůru, poté klesá a vstupuje zpět do zařízení, čímž se stává celý proces čištění ještě rovnoměrnějším.</w:t>
      </w:r>
    </w:p>
    <w:p w14:paraId="6B8C4410" w14:textId="7F1C1032" w:rsidR="0045418E" w:rsidRDefault="0045418E" w:rsidP="00AF2F25">
      <w:pPr>
        <w:spacing w:line="360" w:lineRule="auto"/>
        <w:jc w:val="both"/>
        <w:rPr>
          <w:rFonts w:cs="Arial"/>
          <w:bCs/>
          <w:lang w:val="cs-CZ"/>
        </w:rPr>
      </w:pPr>
    </w:p>
    <w:p w14:paraId="2355362F" w14:textId="0217DAC9" w:rsidR="0045418E" w:rsidRDefault="0045418E" w:rsidP="00AF2F25">
      <w:pPr>
        <w:spacing w:line="360" w:lineRule="auto"/>
        <w:jc w:val="both"/>
        <w:rPr>
          <w:rFonts w:cs="Arial"/>
          <w:bCs/>
          <w:lang w:val="cs-CZ"/>
        </w:rPr>
      </w:pPr>
      <w:r>
        <w:rPr>
          <w:rFonts w:cs="Arial"/>
          <w:bCs/>
          <w:lang w:val="cs-CZ"/>
        </w:rPr>
        <w:t>Aby mohl vzduch proudit, umístěte čističku po obvodu místnosti</w:t>
      </w:r>
      <w:r w:rsidRPr="0045418E">
        <w:rPr>
          <w:rFonts w:cs="Arial"/>
          <w:bCs/>
          <w:lang w:val="cs-CZ"/>
        </w:rPr>
        <w:t>. Ideáln</w:t>
      </w:r>
      <w:r w:rsidR="00581A25">
        <w:rPr>
          <w:rFonts w:cs="Arial"/>
          <w:bCs/>
          <w:lang w:val="cs-CZ"/>
        </w:rPr>
        <w:t>ě</w:t>
      </w:r>
      <w:r w:rsidRPr="0045418E">
        <w:rPr>
          <w:rFonts w:cs="Arial"/>
          <w:bCs/>
          <w:lang w:val="cs-CZ"/>
        </w:rPr>
        <w:t xml:space="preserve"> do ložnice dětí nebo dospělých. Nepatří na chodbu nebo do prostor, kde se neustále větrá</w:t>
      </w:r>
      <w:r>
        <w:rPr>
          <w:rFonts w:cs="Arial"/>
          <w:bCs/>
          <w:lang w:val="cs-CZ"/>
        </w:rPr>
        <w:t xml:space="preserve">. </w:t>
      </w:r>
    </w:p>
    <w:p w14:paraId="24486482" w14:textId="08448C99" w:rsidR="0045418E" w:rsidRDefault="0045418E" w:rsidP="00AF2F25">
      <w:pPr>
        <w:spacing w:line="360" w:lineRule="auto"/>
        <w:jc w:val="both"/>
        <w:rPr>
          <w:rFonts w:cs="Arial"/>
          <w:bCs/>
          <w:lang w:val="cs-CZ"/>
        </w:rPr>
      </w:pPr>
    </w:p>
    <w:p w14:paraId="48D273FE" w14:textId="77777777" w:rsidR="0045418E" w:rsidRDefault="0045418E" w:rsidP="00AF2F25">
      <w:pPr>
        <w:spacing w:line="360" w:lineRule="auto"/>
        <w:jc w:val="both"/>
        <w:rPr>
          <w:rFonts w:cs="Arial"/>
          <w:bCs/>
          <w:lang w:val="cs-CZ"/>
        </w:rPr>
      </w:pPr>
    </w:p>
    <w:p w14:paraId="737449CF" w14:textId="4F408202" w:rsidR="00AF2F25" w:rsidRDefault="00AF2F25" w:rsidP="00AF2F25">
      <w:pPr>
        <w:spacing w:line="360" w:lineRule="auto"/>
        <w:jc w:val="both"/>
        <w:rPr>
          <w:rFonts w:cs="Arial"/>
          <w:bCs/>
          <w:lang w:val="cs-CZ"/>
        </w:rPr>
      </w:pPr>
    </w:p>
    <w:p w14:paraId="71D2AA20" w14:textId="77777777" w:rsidR="00B10C9E" w:rsidRDefault="00B10C9E" w:rsidP="00AF2F25">
      <w:pPr>
        <w:spacing w:line="360" w:lineRule="auto"/>
        <w:jc w:val="both"/>
        <w:rPr>
          <w:rFonts w:cs="Arial"/>
          <w:b/>
          <w:lang w:val="cs-CZ"/>
        </w:rPr>
      </w:pPr>
    </w:p>
    <w:p w14:paraId="4EAF26C8" w14:textId="77777777" w:rsidR="00B10C9E" w:rsidRDefault="00B10C9E" w:rsidP="00AF2F25">
      <w:pPr>
        <w:spacing w:line="360" w:lineRule="auto"/>
        <w:jc w:val="both"/>
        <w:rPr>
          <w:rFonts w:cs="Arial"/>
          <w:b/>
          <w:lang w:val="cs-CZ"/>
        </w:rPr>
      </w:pPr>
    </w:p>
    <w:p w14:paraId="4719468A" w14:textId="77777777" w:rsidR="00B10C9E" w:rsidRDefault="00B10C9E" w:rsidP="00AF2F25">
      <w:pPr>
        <w:spacing w:line="360" w:lineRule="auto"/>
        <w:jc w:val="both"/>
        <w:rPr>
          <w:rFonts w:cs="Arial"/>
          <w:b/>
          <w:lang w:val="cs-CZ"/>
        </w:rPr>
      </w:pPr>
    </w:p>
    <w:p w14:paraId="25D6444B" w14:textId="77777777" w:rsidR="00B10C9E" w:rsidRDefault="00B10C9E" w:rsidP="00AF2F25">
      <w:pPr>
        <w:spacing w:line="360" w:lineRule="auto"/>
        <w:jc w:val="both"/>
        <w:rPr>
          <w:rFonts w:cs="Arial"/>
          <w:b/>
          <w:lang w:val="cs-CZ"/>
        </w:rPr>
      </w:pPr>
    </w:p>
    <w:p w14:paraId="2767BFA4" w14:textId="77777777" w:rsidR="00B10C9E" w:rsidRDefault="00B10C9E" w:rsidP="00AF2F25">
      <w:pPr>
        <w:spacing w:line="360" w:lineRule="auto"/>
        <w:jc w:val="both"/>
        <w:rPr>
          <w:rFonts w:cs="Arial"/>
          <w:b/>
          <w:lang w:val="cs-CZ"/>
        </w:rPr>
      </w:pPr>
    </w:p>
    <w:p w14:paraId="3B5C6A7A" w14:textId="77777777" w:rsidR="0045418E" w:rsidRDefault="0045418E" w:rsidP="00AF2F25">
      <w:pPr>
        <w:spacing w:line="360" w:lineRule="auto"/>
        <w:jc w:val="both"/>
        <w:rPr>
          <w:rFonts w:cs="Arial"/>
          <w:b/>
          <w:lang w:val="cs-CZ"/>
        </w:rPr>
      </w:pPr>
    </w:p>
    <w:p w14:paraId="7CB06A90" w14:textId="77777777" w:rsidR="0045418E" w:rsidRDefault="0045418E" w:rsidP="00AF2F25">
      <w:pPr>
        <w:spacing w:line="360" w:lineRule="auto"/>
        <w:jc w:val="both"/>
        <w:rPr>
          <w:rFonts w:cs="Arial"/>
          <w:b/>
          <w:lang w:val="cs-CZ"/>
        </w:rPr>
      </w:pPr>
    </w:p>
    <w:p w14:paraId="3DF2993F" w14:textId="416F8710" w:rsidR="00530B2B" w:rsidRPr="00AF2F25" w:rsidRDefault="00AF2F25" w:rsidP="00AF2F25">
      <w:pPr>
        <w:spacing w:line="360" w:lineRule="auto"/>
        <w:jc w:val="both"/>
        <w:rPr>
          <w:rFonts w:cs="Arial"/>
          <w:b/>
          <w:lang w:val="cs-CZ"/>
        </w:rPr>
      </w:pPr>
      <w:r w:rsidRPr="00AF2F25">
        <w:rPr>
          <w:rFonts w:cs="Arial"/>
          <w:b/>
          <w:lang w:val="cs-CZ"/>
        </w:rPr>
        <w:t xml:space="preserve">Vysavač </w:t>
      </w:r>
      <w:proofErr w:type="spellStart"/>
      <w:r w:rsidRPr="00AF2F25">
        <w:rPr>
          <w:rFonts w:cs="Arial"/>
          <w:b/>
          <w:lang w:val="cs-CZ"/>
        </w:rPr>
        <w:t>Pure</w:t>
      </w:r>
      <w:proofErr w:type="spellEnd"/>
      <w:r w:rsidRPr="00AF2F25">
        <w:rPr>
          <w:rFonts w:cs="Arial"/>
          <w:b/>
          <w:lang w:val="cs-CZ"/>
        </w:rPr>
        <w:t xml:space="preserve"> D9 udrží krok s vámi i alergeny</w:t>
      </w:r>
    </w:p>
    <w:p w14:paraId="527502DC" w14:textId="1624E71C" w:rsidR="00CF4DEB" w:rsidRDefault="004635DA" w:rsidP="00AF2F25">
      <w:pPr>
        <w:spacing w:line="360" w:lineRule="auto"/>
        <w:contextualSpacing/>
        <w:jc w:val="both"/>
        <w:rPr>
          <w:rFonts w:cs="Arial"/>
          <w:bCs/>
          <w:lang w:val="cs-CZ"/>
        </w:rPr>
      </w:pPr>
      <w:r>
        <w:rPr>
          <w:noProof/>
        </w:rPr>
        <w:drawing>
          <wp:anchor distT="0" distB="0" distL="114300" distR="114300" simplePos="0" relativeHeight="251660288" behindDoc="0" locked="0" layoutInCell="1" allowOverlap="1" wp14:anchorId="60650EA3" wp14:editId="5D799E17">
            <wp:simplePos x="0" y="0"/>
            <wp:positionH relativeFrom="margin">
              <wp:posOffset>3629025</wp:posOffset>
            </wp:positionH>
            <wp:positionV relativeFrom="margin">
              <wp:posOffset>2319020</wp:posOffset>
            </wp:positionV>
            <wp:extent cx="1314450" cy="131445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EB">
        <w:rPr>
          <w:noProof/>
        </w:rPr>
        <w:drawing>
          <wp:anchor distT="0" distB="0" distL="114300" distR="114300" simplePos="0" relativeHeight="251659264" behindDoc="0" locked="0" layoutInCell="1" allowOverlap="1" wp14:anchorId="2D5F64D8" wp14:editId="3482ADA5">
            <wp:simplePos x="0" y="0"/>
            <wp:positionH relativeFrom="margin">
              <wp:posOffset>12700</wp:posOffset>
            </wp:positionH>
            <wp:positionV relativeFrom="margin">
              <wp:posOffset>652145</wp:posOffset>
            </wp:positionV>
            <wp:extent cx="1438275" cy="1438275"/>
            <wp:effectExtent l="0" t="0" r="952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F25" w:rsidRPr="00AF2F25">
        <w:rPr>
          <w:rFonts w:cs="Arial"/>
          <w:bCs/>
          <w:lang w:val="cs-CZ"/>
        </w:rPr>
        <w:t>Koberce, čalounění a matrace jsou rájem všech mikroorganismů, které vyvolávají alergické reakce. Velmi dobře se jim tam daří a své útočiště jen tak neopouštějí. Vysavač</w:t>
      </w:r>
      <w:r w:rsidR="00CF4DEB">
        <w:rPr>
          <w:rFonts w:cs="Arial"/>
          <w:bCs/>
          <w:lang w:val="cs-CZ"/>
        </w:rPr>
        <w:t xml:space="preserve"> </w:t>
      </w:r>
      <w:r w:rsidR="00AF2F25" w:rsidRPr="00AF2F25">
        <w:rPr>
          <w:rFonts w:cs="Arial"/>
          <w:bCs/>
          <w:lang w:val="cs-CZ"/>
        </w:rPr>
        <w:t>s vysokým sacím výkonem a vhodnými nástavci si ale</w:t>
      </w:r>
      <w:r w:rsidR="00AF2F25">
        <w:rPr>
          <w:rFonts w:cs="Arial"/>
          <w:bCs/>
          <w:lang w:val="cs-CZ"/>
        </w:rPr>
        <w:t xml:space="preserve"> </w:t>
      </w:r>
      <w:r w:rsidR="00AF2F25" w:rsidRPr="00AF2F25">
        <w:rPr>
          <w:rFonts w:cs="Arial"/>
          <w:bCs/>
          <w:lang w:val="cs-CZ"/>
        </w:rPr>
        <w:t>dokáže poradit</w:t>
      </w:r>
      <w:r w:rsidR="0045418E">
        <w:rPr>
          <w:rFonts w:cs="Arial"/>
          <w:bCs/>
          <w:lang w:val="cs-CZ"/>
        </w:rPr>
        <w:t xml:space="preserve"> i</w:t>
      </w:r>
      <w:r w:rsidR="0045418E" w:rsidRPr="00AF2F25">
        <w:rPr>
          <w:rFonts w:cs="Arial"/>
          <w:bCs/>
          <w:lang w:val="cs-CZ"/>
        </w:rPr>
        <w:t xml:space="preserve"> s nimi</w:t>
      </w:r>
      <w:r w:rsidR="00AF2F25" w:rsidRPr="00AF2F25">
        <w:rPr>
          <w:rFonts w:cs="Arial"/>
          <w:bCs/>
          <w:lang w:val="cs-CZ"/>
        </w:rPr>
        <w:t xml:space="preserve">. Omyvatelný filtr </w:t>
      </w:r>
      <w:proofErr w:type="spellStart"/>
      <w:r w:rsidR="00AF2F25" w:rsidRPr="00AF2F25">
        <w:rPr>
          <w:rFonts w:cs="Arial"/>
          <w:bCs/>
          <w:lang w:val="cs-CZ"/>
        </w:rPr>
        <w:t>Allergy</w:t>
      </w:r>
      <w:proofErr w:type="spellEnd"/>
      <w:r w:rsidR="00AF2F25" w:rsidRPr="00AF2F25">
        <w:rPr>
          <w:rFonts w:cs="Arial"/>
          <w:bCs/>
          <w:lang w:val="cs-CZ"/>
        </w:rPr>
        <w:t xml:space="preserve"> Plus™ čistí vzduch a odstraňuje prach, pyl, spory plísní, roztoče </w:t>
      </w:r>
      <w:r>
        <w:rPr>
          <w:rFonts w:cs="Arial"/>
          <w:bCs/>
          <w:lang w:val="cs-CZ"/>
        </w:rPr>
        <w:br/>
      </w:r>
      <w:r w:rsidR="00AF2F25" w:rsidRPr="00AF2F25">
        <w:rPr>
          <w:rFonts w:cs="Arial"/>
          <w:bCs/>
          <w:lang w:val="cs-CZ"/>
        </w:rPr>
        <w:t xml:space="preserve">i další alergeny. S otočnou hubicí </w:t>
      </w:r>
      <w:proofErr w:type="spellStart"/>
      <w:r w:rsidR="00AF2F25" w:rsidRPr="00AF2F25">
        <w:rPr>
          <w:rFonts w:cs="Arial"/>
          <w:bCs/>
          <w:lang w:val="cs-CZ"/>
        </w:rPr>
        <w:t>FlexPro</w:t>
      </w:r>
      <w:proofErr w:type="spellEnd"/>
      <w:r w:rsidR="00AF2F25" w:rsidRPr="00AF2F25">
        <w:rPr>
          <w:rFonts w:cs="Arial"/>
          <w:bCs/>
          <w:lang w:val="cs-CZ"/>
        </w:rPr>
        <w:t xml:space="preserve">™ a kartáčem </w:t>
      </w:r>
      <w:proofErr w:type="spellStart"/>
      <w:r w:rsidR="00AF2F25" w:rsidRPr="00AF2F25">
        <w:rPr>
          <w:rFonts w:cs="Arial"/>
          <w:bCs/>
          <w:lang w:val="cs-CZ"/>
        </w:rPr>
        <w:t>MiniTurbo</w:t>
      </w:r>
      <w:proofErr w:type="spellEnd"/>
      <w:r w:rsidR="00AF2F25" w:rsidRPr="00AF2F25">
        <w:rPr>
          <w:rFonts w:cs="Arial"/>
          <w:bCs/>
          <w:lang w:val="cs-CZ"/>
        </w:rPr>
        <w:t xml:space="preserve"> vysajete prach z podlahy, nábytku, schodů či autosedaček.</w:t>
      </w:r>
    </w:p>
    <w:p w14:paraId="402EC855" w14:textId="7C86C308" w:rsidR="00AF2F25" w:rsidRDefault="00AF2F25" w:rsidP="00AF2F25">
      <w:pPr>
        <w:spacing w:line="360" w:lineRule="auto"/>
        <w:contextualSpacing/>
        <w:jc w:val="both"/>
        <w:rPr>
          <w:rFonts w:cs="Arial"/>
          <w:bCs/>
          <w:lang w:val="cs-CZ"/>
        </w:rPr>
      </w:pPr>
      <w:r w:rsidRPr="00AF2F25">
        <w:rPr>
          <w:rFonts w:cs="Arial"/>
          <w:bCs/>
          <w:lang w:val="cs-CZ"/>
        </w:rPr>
        <w:t>Sáček s-</w:t>
      </w:r>
      <w:proofErr w:type="spellStart"/>
      <w:r w:rsidRPr="00AF2F25">
        <w:rPr>
          <w:rFonts w:cs="Arial"/>
          <w:bCs/>
          <w:lang w:val="cs-CZ"/>
        </w:rPr>
        <w:t>bag</w:t>
      </w:r>
      <w:proofErr w:type="spellEnd"/>
      <w:r w:rsidRPr="00AF2F25">
        <w:rPr>
          <w:rFonts w:cs="Arial"/>
          <w:bCs/>
          <w:lang w:val="cs-CZ"/>
        </w:rPr>
        <w:t>® Anti-</w:t>
      </w:r>
      <w:proofErr w:type="spellStart"/>
      <w:r w:rsidRPr="00AF2F25">
        <w:rPr>
          <w:rFonts w:cs="Arial"/>
          <w:bCs/>
          <w:lang w:val="cs-CZ"/>
        </w:rPr>
        <w:t>Allergy</w:t>
      </w:r>
      <w:proofErr w:type="spellEnd"/>
      <w:r w:rsidRPr="00AF2F25">
        <w:rPr>
          <w:rFonts w:cs="Arial"/>
          <w:bCs/>
          <w:lang w:val="cs-CZ"/>
        </w:rPr>
        <w:t xml:space="preserve"> s vysokou filtrační kapacitou zachycuje a neprodyšně uzavírá pyl, částice prachu, roztoče </w:t>
      </w:r>
      <w:r w:rsidR="00581A25">
        <w:rPr>
          <w:rFonts w:cs="Arial"/>
          <w:bCs/>
          <w:lang w:val="cs-CZ"/>
        </w:rPr>
        <w:br/>
      </w:r>
      <w:r w:rsidRPr="00AF2F25">
        <w:rPr>
          <w:rFonts w:cs="Arial"/>
          <w:bCs/>
          <w:lang w:val="cs-CZ"/>
        </w:rPr>
        <w:t xml:space="preserve">a alergeny z roztočů a koček. Držák </w:t>
      </w:r>
      <w:proofErr w:type="spellStart"/>
      <w:r w:rsidRPr="00AF2F25">
        <w:rPr>
          <w:rFonts w:cs="Arial"/>
          <w:bCs/>
          <w:lang w:val="cs-CZ"/>
        </w:rPr>
        <w:t>CleanLift</w:t>
      </w:r>
      <w:proofErr w:type="spellEnd"/>
      <w:r w:rsidRPr="00AF2F25">
        <w:rPr>
          <w:rFonts w:cs="Arial"/>
          <w:bCs/>
          <w:lang w:val="cs-CZ"/>
        </w:rPr>
        <w:t xml:space="preserve"> umožňuje sáček při výměně hygienicky uzavřít a snadno vyjmout.</w:t>
      </w:r>
    </w:p>
    <w:p w14:paraId="58F4F654" w14:textId="76610A6B" w:rsidR="00CF4DEB" w:rsidRDefault="00CF4DEB" w:rsidP="00AF2F25">
      <w:pPr>
        <w:spacing w:line="360" w:lineRule="auto"/>
        <w:contextualSpacing/>
        <w:jc w:val="both"/>
        <w:rPr>
          <w:rFonts w:cs="Arial"/>
          <w:bCs/>
          <w:lang w:val="cs-CZ"/>
        </w:rPr>
      </w:pPr>
    </w:p>
    <w:p w14:paraId="5DE0A5B6" w14:textId="77777777" w:rsidR="00CF4DEB" w:rsidRPr="00CF4DEB" w:rsidRDefault="00CF4DEB" w:rsidP="00CF4DEB">
      <w:pPr>
        <w:spacing w:line="360" w:lineRule="auto"/>
        <w:rPr>
          <w:rFonts w:cs="Arial"/>
          <w:bCs/>
          <w:lang w:val="cs-CZ"/>
        </w:rPr>
      </w:pPr>
      <w:r w:rsidRPr="00CF4DEB">
        <w:rPr>
          <w:rFonts w:cs="Arial"/>
          <w:bCs/>
          <w:lang w:val="cs-CZ"/>
        </w:rPr>
        <w:t xml:space="preserve">Vysavač </w:t>
      </w:r>
      <w:proofErr w:type="spellStart"/>
      <w:r w:rsidRPr="00CF4DEB">
        <w:rPr>
          <w:rFonts w:cs="Arial"/>
          <w:bCs/>
          <w:lang w:val="cs-CZ"/>
        </w:rPr>
        <w:t>Pure</w:t>
      </w:r>
      <w:proofErr w:type="spellEnd"/>
      <w:r w:rsidRPr="00CF4DEB">
        <w:rPr>
          <w:rFonts w:cs="Arial"/>
          <w:bCs/>
          <w:lang w:val="cs-CZ"/>
        </w:rPr>
        <w:t xml:space="preserve"> D9 doporučuje i Britská alergologická nadace. Účinný filtr </w:t>
      </w:r>
      <w:proofErr w:type="spellStart"/>
      <w:r w:rsidRPr="00CF4DEB">
        <w:rPr>
          <w:rFonts w:cs="Arial"/>
          <w:bCs/>
          <w:lang w:val="cs-CZ"/>
        </w:rPr>
        <w:t>Allergy</w:t>
      </w:r>
      <w:proofErr w:type="spellEnd"/>
      <w:r w:rsidRPr="00CF4DEB">
        <w:rPr>
          <w:rFonts w:cs="Arial"/>
          <w:bCs/>
          <w:lang w:val="cs-CZ"/>
        </w:rPr>
        <w:t xml:space="preserve"> Plus™ totiž zachytí 99,95 % i těch nejmenších částic, prachu, roztočů a dalších alergenů (pouze u </w:t>
      </w:r>
      <w:proofErr w:type="spellStart"/>
      <w:r w:rsidRPr="00CF4DEB">
        <w:rPr>
          <w:rFonts w:cs="Arial"/>
          <w:bCs/>
          <w:lang w:val="cs-CZ"/>
        </w:rPr>
        <w:t>Pure</w:t>
      </w:r>
      <w:proofErr w:type="spellEnd"/>
      <w:r w:rsidRPr="00CF4DEB">
        <w:rPr>
          <w:rFonts w:cs="Arial"/>
          <w:bCs/>
          <w:lang w:val="cs-CZ"/>
        </w:rPr>
        <w:t xml:space="preserve"> D9 modelu PD91-ALRG2).</w:t>
      </w:r>
    </w:p>
    <w:p w14:paraId="35B24FC3" w14:textId="175F7C11" w:rsidR="00B10C9E" w:rsidRPr="00530B2B" w:rsidRDefault="00B10C9E" w:rsidP="00AF2F25">
      <w:pPr>
        <w:spacing w:line="360" w:lineRule="auto"/>
        <w:jc w:val="both"/>
        <w:rPr>
          <w:rFonts w:cs="Arial"/>
          <w:bCs/>
          <w:lang w:val="cs-CZ"/>
        </w:rPr>
      </w:pPr>
    </w:p>
    <w:tbl>
      <w:tblPr>
        <w:tblStyle w:val="Mkatabulky"/>
        <w:tblW w:w="0" w:type="auto"/>
        <w:tblLook w:val="04A0" w:firstRow="1" w:lastRow="0" w:firstColumn="1" w:lastColumn="0" w:noHBand="0" w:noVBand="1"/>
      </w:tblPr>
      <w:tblGrid>
        <w:gridCol w:w="7831"/>
      </w:tblGrid>
      <w:tr w:rsidR="00B10C9E" w:rsidRPr="00B10C9E" w14:paraId="7039DCC3" w14:textId="77777777" w:rsidTr="00B10C9E">
        <w:tc>
          <w:tcPr>
            <w:tcW w:w="7831" w:type="dxa"/>
          </w:tcPr>
          <w:p w14:paraId="0F69FDCA" w14:textId="5FA85185" w:rsidR="00B10C9E" w:rsidRPr="00B10C9E" w:rsidRDefault="00B10C9E" w:rsidP="00377493">
            <w:pPr>
              <w:spacing w:line="360" w:lineRule="auto"/>
              <w:rPr>
                <w:rFonts w:cs="Arial"/>
                <w:bCs/>
                <w:lang w:val="cs-CZ"/>
              </w:rPr>
            </w:pPr>
            <w:bookmarkStart w:id="0" w:name="_GoBack"/>
            <w:r w:rsidRPr="00CF4DEB">
              <w:rPr>
                <w:rFonts w:ascii="Arial" w:eastAsia="Arial" w:hAnsi="Arial" w:cs="Arial"/>
                <w:b/>
                <w:color w:val="041E50"/>
                <w:lang w:val="cs-CZ"/>
              </w:rPr>
              <w:t>TIP na závěr</w:t>
            </w:r>
            <w:r w:rsidRPr="00B10C9E">
              <w:rPr>
                <w:rFonts w:ascii="Arial" w:eastAsia="Arial" w:hAnsi="Arial" w:cs="Arial"/>
                <w:bCs/>
                <w:color w:val="041E50"/>
                <w:lang w:val="cs-CZ"/>
              </w:rPr>
              <w:t xml:space="preserve">: zmírnit příznaky alergie pomůže i sušička prádla. Pokud totiž čerstvě vyprané prádlo sušíte venku nebo v otevřené místnosti, usazují se na něm částečky prachu a pylu, které mohou kůži dráždit. </w:t>
            </w:r>
            <w:r w:rsidRPr="00CF4DEB">
              <w:rPr>
                <w:rFonts w:ascii="Arial" w:eastAsia="Arial" w:hAnsi="Arial" w:cs="Arial"/>
                <w:bCs/>
                <w:color w:val="041E50"/>
                <w:lang w:val="cs-CZ"/>
              </w:rPr>
              <w:t xml:space="preserve">Sušička Electrolux </w:t>
            </w:r>
            <w:proofErr w:type="spellStart"/>
            <w:r w:rsidRPr="00CF4DEB">
              <w:rPr>
                <w:rFonts w:ascii="Arial" w:eastAsia="Arial" w:hAnsi="Arial" w:cs="Arial"/>
                <w:bCs/>
                <w:color w:val="041E50"/>
                <w:lang w:val="cs-CZ"/>
              </w:rPr>
              <w:t>PerfectCare</w:t>
            </w:r>
            <w:proofErr w:type="spellEnd"/>
            <w:r w:rsidRPr="00B10C9E">
              <w:rPr>
                <w:rFonts w:ascii="Arial" w:eastAsia="Arial" w:hAnsi="Arial" w:cs="Arial"/>
                <w:bCs/>
                <w:color w:val="041E50"/>
                <w:lang w:val="cs-CZ"/>
              </w:rPr>
              <w:t xml:space="preserve"> však všechen prach a nečistoty dostane při sušení z oblečení pryč.</w:t>
            </w:r>
            <w:bookmarkEnd w:id="0"/>
          </w:p>
        </w:tc>
      </w:tr>
    </w:tbl>
    <w:p w14:paraId="011E92A9" w14:textId="3EE913A7" w:rsidR="00530B2B" w:rsidRDefault="00530B2B" w:rsidP="00AF2F25">
      <w:pPr>
        <w:spacing w:line="360" w:lineRule="auto"/>
        <w:jc w:val="both"/>
        <w:rPr>
          <w:rFonts w:cs="Arial"/>
          <w:bCs/>
          <w:lang w:val="cs-CZ"/>
        </w:rPr>
      </w:pPr>
    </w:p>
    <w:p w14:paraId="4C9E1E72" w14:textId="77777777" w:rsidR="00CF677D" w:rsidRPr="00CF677D" w:rsidRDefault="00CF677D" w:rsidP="00AF2F25">
      <w:pPr>
        <w:spacing w:line="360" w:lineRule="auto"/>
        <w:jc w:val="both"/>
        <w:rPr>
          <w:rFonts w:cs="Arial"/>
          <w:b/>
          <w:lang w:val="cs-CZ"/>
        </w:rPr>
      </w:pPr>
    </w:p>
    <w:p w14:paraId="75B2674D" w14:textId="5831F28D" w:rsidR="00E90AB9" w:rsidRDefault="00E90AB9" w:rsidP="00AF2F25">
      <w:pPr>
        <w:spacing w:line="360" w:lineRule="auto"/>
        <w:jc w:val="both"/>
        <w:rPr>
          <w:lang w:val="cs-CZ"/>
        </w:rPr>
      </w:pPr>
    </w:p>
    <w:p w14:paraId="0F32F58D" w14:textId="3102CC09" w:rsidR="00E90AB9" w:rsidRDefault="00E90AB9" w:rsidP="00AF2F25">
      <w:pPr>
        <w:spacing w:line="360" w:lineRule="auto"/>
        <w:jc w:val="both"/>
        <w:rPr>
          <w:lang w:val="cs-CZ"/>
        </w:rPr>
      </w:pPr>
    </w:p>
    <w:p w14:paraId="535A3662" w14:textId="46E52185" w:rsidR="00E90AB9" w:rsidRDefault="00E90AB9" w:rsidP="00AF2F25">
      <w:pPr>
        <w:spacing w:line="360" w:lineRule="auto"/>
        <w:jc w:val="both"/>
        <w:rPr>
          <w:lang w:val="cs-CZ"/>
        </w:rPr>
      </w:pPr>
    </w:p>
    <w:p w14:paraId="5F43D5F0" w14:textId="4873443C" w:rsidR="00E90AB9" w:rsidRDefault="00E90AB9" w:rsidP="00AF2F25">
      <w:pPr>
        <w:spacing w:line="360" w:lineRule="auto"/>
        <w:jc w:val="both"/>
        <w:rPr>
          <w:lang w:val="cs-CZ"/>
        </w:rPr>
      </w:pPr>
    </w:p>
    <w:p w14:paraId="0991EBE7" w14:textId="77777777" w:rsidR="00E90AB9" w:rsidRDefault="00E90AB9" w:rsidP="00AF2F25">
      <w:pPr>
        <w:spacing w:line="360" w:lineRule="auto"/>
        <w:jc w:val="both"/>
        <w:rPr>
          <w:lang w:val="cs-CZ"/>
        </w:rPr>
      </w:pPr>
    </w:p>
    <w:p w14:paraId="25E6FDB9" w14:textId="12F17CB9" w:rsidR="00647B40" w:rsidRPr="00E66D65" w:rsidRDefault="00EC2E63" w:rsidP="00AF2F25">
      <w:pPr>
        <w:spacing w:line="360" w:lineRule="auto"/>
        <w:jc w:val="both"/>
        <w:rPr>
          <w:lang w:val="cs-CZ"/>
        </w:rPr>
      </w:pPr>
      <w:r w:rsidRPr="00E66D65">
        <w:rPr>
          <w:lang w:val="cs-CZ"/>
        </w:rPr>
        <w:t xml:space="preserve">Více na </w:t>
      </w:r>
      <w:hyperlink r:id="rId11" w:history="1">
        <w:r w:rsidRPr="00E66D65">
          <w:rPr>
            <w:rStyle w:val="Hypertextovodkaz"/>
            <w:lang w:val="cs-CZ"/>
          </w:rPr>
          <w:t>www.electrolux.cz</w:t>
        </w:r>
      </w:hyperlink>
      <w:r w:rsidRPr="00E66D65">
        <w:rPr>
          <w:lang w:val="cs-CZ"/>
        </w:rPr>
        <w:t xml:space="preserve"> a </w:t>
      </w:r>
      <w:hyperlink r:id="rId12" w:history="1">
        <w:r w:rsidRPr="00E66D65">
          <w:rPr>
            <w:rStyle w:val="Hypertextovodkaz"/>
            <w:lang w:val="cs-CZ"/>
          </w:rPr>
          <w:t>www.facebook.com/electroluxceskarepublika/</w:t>
        </w:r>
      </w:hyperlink>
      <w:r w:rsidRPr="00E66D65">
        <w:rPr>
          <w:lang w:val="cs-CZ"/>
        </w:rPr>
        <w:t>.</w:t>
      </w:r>
    </w:p>
    <w:p w14:paraId="6DFA8B73" w14:textId="6F7DB421" w:rsidR="00EC2E63" w:rsidRPr="00E66D65" w:rsidRDefault="00EC2E63" w:rsidP="00AF2F25">
      <w:pPr>
        <w:spacing w:line="360" w:lineRule="auto"/>
        <w:jc w:val="both"/>
        <w:rPr>
          <w:lang w:val="cs-CZ"/>
        </w:rPr>
      </w:pPr>
    </w:p>
    <w:p w14:paraId="4AA9D1BD" w14:textId="042BBA3E" w:rsidR="00647B40" w:rsidRPr="00E66D65" w:rsidRDefault="000000F6" w:rsidP="00AF2F25">
      <w:pPr>
        <w:spacing w:line="360" w:lineRule="auto"/>
        <w:jc w:val="both"/>
        <w:rPr>
          <w:sz w:val="18"/>
          <w:lang w:val="cs-CZ"/>
        </w:rPr>
      </w:pPr>
      <w:r w:rsidRPr="000000F6">
        <w:rPr>
          <w:sz w:val="18"/>
          <w:lang w:val="cs-CZ"/>
        </w:rPr>
        <w:t xml:space="preserve">Společnost Electrolux je největším světovým výrobcem domácích a profesionálních spotřebičů. Staví na své dlouholeté znalosti potřeb zákazníků a díky spolupráci s profesionály přináší důmyslně navržená, inovativní a udržitelná řešení. Mezi výrobky společnosti Electrolux patří chladničky, trouby, sporáky, varné desky, myčky nádobí, pračky, vysavače, klimatizace a malé domácí spotřebiče. Pod svými značkami AEG, Electrolux, Zanussi, </w:t>
      </w:r>
      <w:proofErr w:type="spellStart"/>
      <w:r w:rsidRPr="000000F6">
        <w:rPr>
          <w:sz w:val="18"/>
          <w:lang w:val="cs-CZ"/>
        </w:rPr>
        <w:t>Frigidaire</w:t>
      </w:r>
      <w:proofErr w:type="spellEnd"/>
      <w:r w:rsidRPr="000000F6">
        <w:rPr>
          <w:sz w:val="18"/>
          <w:lang w:val="cs-CZ"/>
        </w:rPr>
        <w:t xml:space="preserve">, </w:t>
      </w:r>
      <w:proofErr w:type="spellStart"/>
      <w:r w:rsidRPr="000000F6">
        <w:rPr>
          <w:sz w:val="18"/>
          <w:lang w:val="cs-CZ"/>
        </w:rPr>
        <w:t>Anova</w:t>
      </w:r>
      <w:proofErr w:type="spellEnd"/>
      <w:r w:rsidRPr="000000F6">
        <w:rPr>
          <w:sz w:val="18"/>
          <w:lang w:val="cs-CZ"/>
        </w:rPr>
        <w:t xml:space="preserve"> a </w:t>
      </w:r>
      <w:proofErr w:type="spellStart"/>
      <w:r w:rsidRPr="000000F6">
        <w:rPr>
          <w:sz w:val="18"/>
          <w:lang w:val="cs-CZ"/>
        </w:rPr>
        <w:t>Westinghouse</w:t>
      </w:r>
      <w:proofErr w:type="spellEnd"/>
      <w:r w:rsidRPr="000000F6">
        <w:rPr>
          <w:sz w:val="18"/>
          <w:lang w:val="cs-CZ"/>
        </w:rPr>
        <w:t xml:space="preserve"> prodá více než 60 milionů spotřebičů zákazníkům z více než 150 zemí světa. V roce 2018 dosáhly tržby společnosti Electrolux hodnoty 124 miliard SEK a společnost zaměstnávala 54 000 zaměstnanců.</w:t>
      </w:r>
    </w:p>
    <w:sectPr w:rsidR="00647B40" w:rsidRPr="00E66D65">
      <w:headerReference w:type="default" r:id="rId13"/>
      <w:headerReference w:type="first" r:id="rId14"/>
      <w:footerReference w:type="first" r:id="rId15"/>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2F27" w14:textId="77777777" w:rsidR="004B4074" w:rsidRDefault="004B4074">
      <w:r>
        <w:separator/>
      </w:r>
    </w:p>
  </w:endnote>
  <w:endnote w:type="continuationSeparator" w:id="0">
    <w:p w14:paraId="7BB33D4E" w14:textId="77777777" w:rsidR="004B4074" w:rsidRDefault="004B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Electrolux Sans Regular">
    <w:altName w:val="Cambria"/>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BE1" w14:textId="77777777" w:rsidR="00EC251C" w:rsidRDefault="00E35206">
    <w:pPr>
      <w:pStyle w:val="Zpat"/>
    </w:pPr>
    <w:r>
      <w:rPr>
        <w:noProof/>
        <w:lang w:val="cs-CZ" w:eastAsia="cs-CZ"/>
      </w:rPr>
      <mc:AlternateContent>
        <mc:Choice Requires="wps">
          <w:drawing>
            <wp:anchor distT="0" distB="0" distL="114300" distR="114300" simplePos="0" relativeHeight="251664384" behindDoc="0" locked="0" layoutInCell="1" allowOverlap="1" wp14:anchorId="6A4A1357" wp14:editId="36D4EFE9">
              <wp:simplePos x="0" y="0"/>
              <wp:positionH relativeFrom="column">
                <wp:posOffset>-1997707</wp:posOffset>
              </wp:positionH>
              <wp:positionV relativeFrom="paragraph">
                <wp:posOffset>-1422404</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293605">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type w14:anchorId="6A4A1357" id="_x0000_t202" coordsize="21600,21600" o:spt="202" path="m,l,21600r21600,l21600,xe">
              <v:stroke joinstyle="miter"/>
              <v:path gradientshapeok="t" o:connecttype="rect"/>
            </v:shapetype>
            <v:shape id="Text Box 7" o:spid="_x0000_s1028" type="#_x0000_t202" style="position:absolute;margin-left:-157.3pt;margin-top:-112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4635DA">
                    <w:pPr>
                      <w:spacing w:after="120" w:line="216" w:lineRule="auto"/>
                      <w:rPr>
                        <w:rFonts w:ascii="Electrolux Sans Regular" w:hAnsi="Electrolux Sans Regular"/>
                        <w:color w:val="5B9BD5"/>
                        <w:sz w:val="16"/>
                        <w:szCs w:val="16"/>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903E" w14:textId="77777777" w:rsidR="004B4074" w:rsidRDefault="004B4074">
      <w:r>
        <w:separator/>
      </w:r>
    </w:p>
  </w:footnote>
  <w:footnote w:type="continuationSeparator" w:id="0">
    <w:p w14:paraId="0AFCA330" w14:textId="77777777" w:rsidR="004B4074" w:rsidRDefault="004B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C879" w14:textId="77777777" w:rsidR="00EC251C" w:rsidRDefault="00293605">
    <w:pPr>
      <w:pStyle w:val="Zhlav"/>
    </w:pPr>
  </w:p>
  <w:p w14:paraId="7940AEBB" w14:textId="77777777" w:rsidR="00EC251C" w:rsidRDefault="00293605">
    <w:pPr>
      <w:pStyle w:val="Zhlav"/>
    </w:pPr>
  </w:p>
  <w:p w14:paraId="417C47E6" w14:textId="77777777" w:rsidR="00EC251C" w:rsidRDefault="00293605">
    <w:pPr>
      <w:pStyle w:val="Zhlav"/>
    </w:pPr>
  </w:p>
  <w:p w14:paraId="57DF2815" w14:textId="77777777" w:rsidR="00EC251C" w:rsidRDefault="00293605">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2FEB" w14:textId="030070B0" w:rsidR="00EC251C" w:rsidRDefault="00775CE8">
    <w:pPr>
      <w:pStyle w:val="Zhlav"/>
    </w:pPr>
    <w:r>
      <w:rPr>
        <w:noProof/>
        <w:lang w:val="cs-CZ" w:eastAsia="cs-CZ"/>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293605">
    <w:pPr>
      <w:pStyle w:val="Zhlav"/>
    </w:pPr>
  </w:p>
  <w:p w14:paraId="07C5D8E9" w14:textId="77777777" w:rsidR="00EC251C" w:rsidRDefault="00293605">
    <w:pPr>
      <w:pStyle w:val="Zhlav"/>
    </w:pPr>
  </w:p>
  <w:p w14:paraId="4C1F29AD" w14:textId="77777777" w:rsidR="00EC251C" w:rsidRDefault="00293605">
    <w:pPr>
      <w:pStyle w:val="Zhlav"/>
    </w:pPr>
  </w:p>
  <w:p w14:paraId="628EB32D" w14:textId="77777777" w:rsidR="00EC251C" w:rsidRDefault="00293605">
    <w:pPr>
      <w:pStyle w:val="Zhlav"/>
    </w:pPr>
  </w:p>
  <w:p w14:paraId="177CC3AE" w14:textId="77777777" w:rsidR="00EC251C" w:rsidRDefault="00293605">
    <w:pPr>
      <w:pStyle w:val="Zhlav"/>
    </w:pPr>
  </w:p>
  <w:p w14:paraId="286BA721" w14:textId="409098F3" w:rsidR="00EC251C" w:rsidRDefault="00293605">
    <w:pPr>
      <w:pStyle w:val="Zhlav"/>
    </w:pPr>
  </w:p>
  <w:p w14:paraId="62B66A48" w14:textId="06486963" w:rsidR="00EC251C" w:rsidRDefault="00F30E55"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2336" behindDoc="0" locked="0" layoutInCell="1" allowOverlap="1" wp14:anchorId="134F33C4" wp14:editId="187756A2">
              <wp:simplePos x="0" y="0"/>
              <wp:positionH relativeFrom="page">
                <wp:posOffset>159385</wp:posOffset>
              </wp:positionH>
              <wp:positionV relativeFrom="page">
                <wp:posOffset>2139315</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293605">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293605">
                          <w:pPr>
                            <w:pStyle w:val="Electroluxinfo"/>
                            <w:rPr>
                              <w:b w:val="0"/>
                              <w:sz w:val="16"/>
                              <w:szCs w:val="16"/>
                              <w:lang w:val="cs-CZ"/>
                            </w:rPr>
                          </w:pPr>
                        </w:p>
                        <w:p w14:paraId="39C11909" w14:textId="77777777" w:rsidR="00EC251C" w:rsidRDefault="00293605">
                          <w:pPr>
                            <w:pStyle w:val="Electroluxinfo"/>
                            <w:rPr>
                              <w:sz w:val="16"/>
                              <w:szCs w:val="16"/>
                            </w:rPr>
                          </w:pPr>
                        </w:p>
                        <w:p w14:paraId="3FEA3C0C" w14:textId="77777777" w:rsidR="00EC251C" w:rsidRDefault="00293605">
                          <w:pPr>
                            <w:pStyle w:val="Electroluxinfo"/>
                            <w:rPr>
                              <w:sz w:val="16"/>
                              <w:szCs w:val="16"/>
                            </w:rPr>
                          </w:pPr>
                        </w:p>
                        <w:p w14:paraId="180E60AB" w14:textId="77777777" w:rsidR="00EC251C" w:rsidRDefault="00293605">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27" type="#_x0000_t202" style="position:absolute;margin-left:12.55pt;margin-top:168.4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4635DA">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4635DA">
                    <w:pPr>
                      <w:pStyle w:val="Electroluxinfo"/>
                      <w:rPr>
                        <w:b w:val="0"/>
                        <w:sz w:val="16"/>
                        <w:szCs w:val="16"/>
                        <w:lang w:val="cs-CZ"/>
                      </w:rPr>
                    </w:pPr>
                  </w:p>
                  <w:p w14:paraId="39C11909" w14:textId="77777777" w:rsidR="00EC251C" w:rsidRDefault="004635DA">
                    <w:pPr>
                      <w:pStyle w:val="Electroluxinfo"/>
                      <w:rPr>
                        <w:sz w:val="16"/>
                        <w:szCs w:val="16"/>
                      </w:rPr>
                    </w:pPr>
                  </w:p>
                  <w:p w14:paraId="3FEA3C0C" w14:textId="77777777" w:rsidR="00EC251C" w:rsidRDefault="004635DA">
                    <w:pPr>
                      <w:pStyle w:val="Electroluxinfo"/>
                      <w:rPr>
                        <w:sz w:val="16"/>
                        <w:szCs w:val="16"/>
                      </w:rPr>
                    </w:pPr>
                  </w:p>
                  <w:p w14:paraId="180E60AB" w14:textId="77777777" w:rsidR="00EC251C" w:rsidRDefault="004635DA">
                    <w:pPr>
                      <w:pStyle w:val="Electroluxinfo"/>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D09"/>
    <w:rsid w:val="00004814"/>
    <w:rsid w:val="0000614F"/>
    <w:rsid w:val="00013AE1"/>
    <w:rsid w:val="0001495C"/>
    <w:rsid w:val="00020E9C"/>
    <w:rsid w:val="000245B3"/>
    <w:rsid w:val="00026BDA"/>
    <w:rsid w:val="000270B1"/>
    <w:rsid w:val="00031A53"/>
    <w:rsid w:val="0003240E"/>
    <w:rsid w:val="00035FBB"/>
    <w:rsid w:val="000422F0"/>
    <w:rsid w:val="00042F17"/>
    <w:rsid w:val="000450A0"/>
    <w:rsid w:val="00053374"/>
    <w:rsid w:val="000547D4"/>
    <w:rsid w:val="000717C7"/>
    <w:rsid w:val="00071E94"/>
    <w:rsid w:val="000720C8"/>
    <w:rsid w:val="00074AB3"/>
    <w:rsid w:val="000813F8"/>
    <w:rsid w:val="00081408"/>
    <w:rsid w:val="00081FA2"/>
    <w:rsid w:val="00082208"/>
    <w:rsid w:val="00087B4F"/>
    <w:rsid w:val="0009621A"/>
    <w:rsid w:val="00097405"/>
    <w:rsid w:val="000A0C69"/>
    <w:rsid w:val="000A3368"/>
    <w:rsid w:val="000A5E33"/>
    <w:rsid w:val="000A6DE9"/>
    <w:rsid w:val="000A74FD"/>
    <w:rsid w:val="000B2F72"/>
    <w:rsid w:val="000B432E"/>
    <w:rsid w:val="000B652B"/>
    <w:rsid w:val="000C3A3D"/>
    <w:rsid w:val="000D1788"/>
    <w:rsid w:val="000D76AE"/>
    <w:rsid w:val="000E0469"/>
    <w:rsid w:val="000E3CA1"/>
    <w:rsid w:val="000E6691"/>
    <w:rsid w:val="000F436C"/>
    <w:rsid w:val="000F4DD8"/>
    <w:rsid w:val="000F7E5E"/>
    <w:rsid w:val="0010739B"/>
    <w:rsid w:val="001112A3"/>
    <w:rsid w:val="00112ED5"/>
    <w:rsid w:val="0011456D"/>
    <w:rsid w:val="001178E1"/>
    <w:rsid w:val="00120E77"/>
    <w:rsid w:val="00123DF9"/>
    <w:rsid w:val="001247AE"/>
    <w:rsid w:val="00124D4D"/>
    <w:rsid w:val="00127BF5"/>
    <w:rsid w:val="00131196"/>
    <w:rsid w:val="00132149"/>
    <w:rsid w:val="00133200"/>
    <w:rsid w:val="001378E4"/>
    <w:rsid w:val="001521C3"/>
    <w:rsid w:val="001529B6"/>
    <w:rsid w:val="00152F1D"/>
    <w:rsid w:val="0016554A"/>
    <w:rsid w:val="0018342E"/>
    <w:rsid w:val="001846CB"/>
    <w:rsid w:val="00195685"/>
    <w:rsid w:val="001A17EE"/>
    <w:rsid w:val="001A3A8F"/>
    <w:rsid w:val="001A3E5C"/>
    <w:rsid w:val="001A4303"/>
    <w:rsid w:val="001A5261"/>
    <w:rsid w:val="001A548E"/>
    <w:rsid w:val="001A54B9"/>
    <w:rsid w:val="001A7DAC"/>
    <w:rsid w:val="001B32A4"/>
    <w:rsid w:val="001B5C3E"/>
    <w:rsid w:val="001B6CF3"/>
    <w:rsid w:val="001C0303"/>
    <w:rsid w:val="001D3CC1"/>
    <w:rsid w:val="001D3EC7"/>
    <w:rsid w:val="001D5AB1"/>
    <w:rsid w:val="001E0535"/>
    <w:rsid w:val="001E38BF"/>
    <w:rsid w:val="001F21E5"/>
    <w:rsid w:val="002029BA"/>
    <w:rsid w:val="00206F2E"/>
    <w:rsid w:val="0021110F"/>
    <w:rsid w:val="00236F59"/>
    <w:rsid w:val="002409C0"/>
    <w:rsid w:val="002414E1"/>
    <w:rsid w:val="00242E89"/>
    <w:rsid w:val="00242FBA"/>
    <w:rsid w:val="002457A6"/>
    <w:rsid w:val="00250216"/>
    <w:rsid w:val="00250B3D"/>
    <w:rsid w:val="00250D3B"/>
    <w:rsid w:val="00251462"/>
    <w:rsid w:val="00262367"/>
    <w:rsid w:val="00262CF6"/>
    <w:rsid w:val="00270BD3"/>
    <w:rsid w:val="00275ACC"/>
    <w:rsid w:val="00277635"/>
    <w:rsid w:val="00280A34"/>
    <w:rsid w:val="00292358"/>
    <w:rsid w:val="00293605"/>
    <w:rsid w:val="002941B6"/>
    <w:rsid w:val="002A4E11"/>
    <w:rsid w:val="002A6E38"/>
    <w:rsid w:val="002B2D2A"/>
    <w:rsid w:val="002B64DF"/>
    <w:rsid w:val="002B68AA"/>
    <w:rsid w:val="002C211D"/>
    <w:rsid w:val="002C3736"/>
    <w:rsid w:val="002C3CCB"/>
    <w:rsid w:val="002C7260"/>
    <w:rsid w:val="002C75FA"/>
    <w:rsid w:val="002C78EE"/>
    <w:rsid w:val="002D0572"/>
    <w:rsid w:val="002D3A53"/>
    <w:rsid w:val="002E0A8B"/>
    <w:rsid w:val="002E1AF2"/>
    <w:rsid w:val="002E46F1"/>
    <w:rsid w:val="002E7048"/>
    <w:rsid w:val="002E7C63"/>
    <w:rsid w:val="002F07F7"/>
    <w:rsid w:val="002F08D4"/>
    <w:rsid w:val="002F751C"/>
    <w:rsid w:val="00304B14"/>
    <w:rsid w:val="003304DA"/>
    <w:rsid w:val="00330A52"/>
    <w:rsid w:val="0033410B"/>
    <w:rsid w:val="00336068"/>
    <w:rsid w:val="00336404"/>
    <w:rsid w:val="00336E69"/>
    <w:rsid w:val="00340C7C"/>
    <w:rsid w:val="00342354"/>
    <w:rsid w:val="00351502"/>
    <w:rsid w:val="003673B3"/>
    <w:rsid w:val="00367B81"/>
    <w:rsid w:val="003716E9"/>
    <w:rsid w:val="00372476"/>
    <w:rsid w:val="00384F8D"/>
    <w:rsid w:val="00387909"/>
    <w:rsid w:val="0039362C"/>
    <w:rsid w:val="003A142B"/>
    <w:rsid w:val="003A264A"/>
    <w:rsid w:val="003A2D20"/>
    <w:rsid w:val="003A3AE8"/>
    <w:rsid w:val="003A5F3D"/>
    <w:rsid w:val="003B4611"/>
    <w:rsid w:val="003C0D02"/>
    <w:rsid w:val="003C0D9C"/>
    <w:rsid w:val="003C1B4A"/>
    <w:rsid w:val="003C1D63"/>
    <w:rsid w:val="003C6372"/>
    <w:rsid w:val="003C7BD6"/>
    <w:rsid w:val="003C7F19"/>
    <w:rsid w:val="003D1D69"/>
    <w:rsid w:val="003D1E5F"/>
    <w:rsid w:val="003E097C"/>
    <w:rsid w:val="003E4473"/>
    <w:rsid w:val="003E6D26"/>
    <w:rsid w:val="003F0430"/>
    <w:rsid w:val="003F2648"/>
    <w:rsid w:val="00405AD3"/>
    <w:rsid w:val="004127D1"/>
    <w:rsid w:val="00415C23"/>
    <w:rsid w:val="004240B3"/>
    <w:rsid w:val="00435F1C"/>
    <w:rsid w:val="00440014"/>
    <w:rsid w:val="00441A4D"/>
    <w:rsid w:val="0044672E"/>
    <w:rsid w:val="00450606"/>
    <w:rsid w:val="004517C0"/>
    <w:rsid w:val="00451801"/>
    <w:rsid w:val="0045418E"/>
    <w:rsid w:val="004635DA"/>
    <w:rsid w:val="004712E4"/>
    <w:rsid w:val="0047494C"/>
    <w:rsid w:val="004760A8"/>
    <w:rsid w:val="004810AD"/>
    <w:rsid w:val="00481119"/>
    <w:rsid w:val="00482430"/>
    <w:rsid w:val="00482A87"/>
    <w:rsid w:val="00490202"/>
    <w:rsid w:val="004941A5"/>
    <w:rsid w:val="004A46FF"/>
    <w:rsid w:val="004A718E"/>
    <w:rsid w:val="004B4074"/>
    <w:rsid w:val="004B5EC3"/>
    <w:rsid w:val="004B5F4D"/>
    <w:rsid w:val="004C0D5A"/>
    <w:rsid w:val="004C759A"/>
    <w:rsid w:val="004D319C"/>
    <w:rsid w:val="004D3398"/>
    <w:rsid w:val="004E05CA"/>
    <w:rsid w:val="004E6C5C"/>
    <w:rsid w:val="004F2A56"/>
    <w:rsid w:val="004F4D80"/>
    <w:rsid w:val="005007AC"/>
    <w:rsid w:val="00505391"/>
    <w:rsid w:val="00505EFB"/>
    <w:rsid w:val="00507D74"/>
    <w:rsid w:val="00510D53"/>
    <w:rsid w:val="005220C3"/>
    <w:rsid w:val="00525D5E"/>
    <w:rsid w:val="00530B2B"/>
    <w:rsid w:val="0053652B"/>
    <w:rsid w:val="00547F61"/>
    <w:rsid w:val="00550194"/>
    <w:rsid w:val="0055086F"/>
    <w:rsid w:val="00550AE4"/>
    <w:rsid w:val="005560CA"/>
    <w:rsid w:val="00556CFC"/>
    <w:rsid w:val="0057067C"/>
    <w:rsid w:val="0057104C"/>
    <w:rsid w:val="005712A0"/>
    <w:rsid w:val="005721C2"/>
    <w:rsid w:val="00574C03"/>
    <w:rsid w:val="00575511"/>
    <w:rsid w:val="00576A9D"/>
    <w:rsid w:val="00577A3A"/>
    <w:rsid w:val="00581947"/>
    <w:rsid w:val="00581A25"/>
    <w:rsid w:val="0058397E"/>
    <w:rsid w:val="0058483A"/>
    <w:rsid w:val="00593B6C"/>
    <w:rsid w:val="005B06D3"/>
    <w:rsid w:val="005B394A"/>
    <w:rsid w:val="005C0687"/>
    <w:rsid w:val="005D00BD"/>
    <w:rsid w:val="005D14D0"/>
    <w:rsid w:val="005D204C"/>
    <w:rsid w:val="005E0D4D"/>
    <w:rsid w:val="005E5D6A"/>
    <w:rsid w:val="005F1B04"/>
    <w:rsid w:val="00611C41"/>
    <w:rsid w:val="006133AD"/>
    <w:rsid w:val="00615C65"/>
    <w:rsid w:val="00616FA4"/>
    <w:rsid w:val="00627315"/>
    <w:rsid w:val="00634C71"/>
    <w:rsid w:val="00635454"/>
    <w:rsid w:val="00643602"/>
    <w:rsid w:val="006437F1"/>
    <w:rsid w:val="00647B40"/>
    <w:rsid w:val="006555D7"/>
    <w:rsid w:val="00661711"/>
    <w:rsid w:val="00673578"/>
    <w:rsid w:val="006841F1"/>
    <w:rsid w:val="00686F69"/>
    <w:rsid w:val="00687530"/>
    <w:rsid w:val="0069231D"/>
    <w:rsid w:val="00695ADA"/>
    <w:rsid w:val="006A38E6"/>
    <w:rsid w:val="006A4537"/>
    <w:rsid w:val="006A4C3A"/>
    <w:rsid w:val="006B324E"/>
    <w:rsid w:val="006D0953"/>
    <w:rsid w:val="006D19B0"/>
    <w:rsid w:val="006D34C6"/>
    <w:rsid w:val="006D487A"/>
    <w:rsid w:val="006D76E4"/>
    <w:rsid w:val="006D7BB8"/>
    <w:rsid w:val="006E290D"/>
    <w:rsid w:val="006F7B0A"/>
    <w:rsid w:val="007003DE"/>
    <w:rsid w:val="00700EA9"/>
    <w:rsid w:val="00704519"/>
    <w:rsid w:val="0071768B"/>
    <w:rsid w:val="00720FB4"/>
    <w:rsid w:val="00722DD7"/>
    <w:rsid w:val="007265EC"/>
    <w:rsid w:val="0073158A"/>
    <w:rsid w:val="00731882"/>
    <w:rsid w:val="007342D3"/>
    <w:rsid w:val="00745D0B"/>
    <w:rsid w:val="00747D39"/>
    <w:rsid w:val="00751002"/>
    <w:rsid w:val="00751CAC"/>
    <w:rsid w:val="00752B28"/>
    <w:rsid w:val="00752CF4"/>
    <w:rsid w:val="00753401"/>
    <w:rsid w:val="00762F77"/>
    <w:rsid w:val="0076648F"/>
    <w:rsid w:val="007673B9"/>
    <w:rsid w:val="00770F1F"/>
    <w:rsid w:val="00774253"/>
    <w:rsid w:val="00775CE8"/>
    <w:rsid w:val="00783DD8"/>
    <w:rsid w:val="00786CB5"/>
    <w:rsid w:val="00786FF9"/>
    <w:rsid w:val="00791D07"/>
    <w:rsid w:val="007A13D0"/>
    <w:rsid w:val="007A2A3C"/>
    <w:rsid w:val="007A4878"/>
    <w:rsid w:val="007A63CE"/>
    <w:rsid w:val="007B4CC0"/>
    <w:rsid w:val="007B5D2F"/>
    <w:rsid w:val="007B7E2F"/>
    <w:rsid w:val="007D3E37"/>
    <w:rsid w:val="007D6F4E"/>
    <w:rsid w:val="007E2E18"/>
    <w:rsid w:val="007E3B9E"/>
    <w:rsid w:val="007E494F"/>
    <w:rsid w:val="007F1D32"/>
    <w:rsid w:val="007F2900"/>
    <w:rsid w:val="007F330E"/>
    <w:rsid w:val="007F5BDE"/>
    <w:rsid w:val="007F6492"/>
    <w:rsid w:val="007F7AF7"/>
    <w:rsid w:val="00807D1B"/>
    <w:rsid w:val="00807DB3"/>
    <w:rsid w:val="00822895"/>
    <w:rsid w:val="008329D4"/>
    <w:rsid w:val="008428DB"/>
    <w:rsid w:val="00844781"/>
    <w:rsid w:val="00844E18"/>
    <w:rsid w:val="0085734C"/>
    <w:rsid w:val="0086363B"/>
    <w:rsid w:val="00864546"/>
    <w:rsid w:val="008651C2"/>
    <w:rsid w:val="0087258E"/>
    <w:rsid w:val="00877A0D"/>
    <w:rsid w:val="00886FB1"/>
    <w:rsid w:val="008919ED"/>
    <w:rsid w:val="008A3013"/>
    <w:rsid w:val="008A31E3"/>
    <w:rsid w:val="008A384F"/>
    <w:rsid w:val="008A3F68"/>
    <w:rsid w:val="008A4B2C"/>
    <w:rsid w:val="008B1456"/>
    <w:rsid w:val="008B4AFD"/>
    <w:rsid w:val="008C11AD"/>
    <w:rsid w:val="008C19E9"/>
    <w:rsid w:val="008C55C3"/>
    <w:rsid w:val="008D467C"/>
    <w:rsid w:val="008E5175"/>
    <w:rsid w:val="008F016C"/>
    <w:rsid w:val="008F1E20"/>
    <w:rsid w:val="008F34D5"/>
    <w:rsid w:val="008F7FEA"/>
    <w:rsid w:val="009137E8"/>
    <w:rsid w:val="00917FF6"/>
    <w:rsid w:val="00924264"/>
    <w:rsid w:val="0092434D"/>
    <w:rsid w:val="00925E0A"/>
    <w:rsid w:val="00926013"/>
    <w:rsid w:val="009340E4"/>
    <w:rsid w:val="00941C92"/>
    <w:rsid w:val="00943731"/>
    <w:rsid w:val="00956A3B"/>
    <w:rsid w:val="00956D5C"/>
    <w:rsid w:val="009600E9"/>
    <w:rsid w:val="00967632"/>
    <w:rsid w:val="0097118F"/>
    <w:rsid w:val="0099423C"/>
    <w:rsid w:val="009954E8"/>
    <w:rsid w:val="009A47E3"/>
    <w:rsid w:val="009B352B"/>
    <w:rsid w:val="009C25F2"/>
    <w:rsid w:val="009D096C"/>
    <w:rsid w:val="009D0DD1"/>
    <w:rsid w:val="009D5867"/>
    <w:rsid w:val="009D7335"/>
    <w:rsid w:val="009E1059"/>
    <w:rsid w:val="009E1798"/>
    <w:rsid w:val="00A03159"/>
    <w:rsid w:val="00A04814"/>
    <w:rsid w:val="00A060F0"/>
    <w:rsid w:val="00A148A0"/>
    <w:rsid w:val="00A212BC"/>
    <w:rsid w:val="00A219D7"/>
    <w:rsid w:val="00A33905"/>
    <w:rsid w:val="00A36C67"/>
    <w:rsid w:val="00A37B6C"/>
    <w:rsid w:val="00A5745D"/>
    <w:rsid w:val="00A63080"/>
    <w:rsid w:val="00A63640"/>
    <w:rsid w:val="00A679C1"/>
    <w:rsid w:val="00A761F2"/>
    <w:rsid w:val="00A767A2"/>
    <w:rsid w:val="00A8501B"/>
    <w:rsid w:val="00A9096F"/>
    <w:rsid w:val="00A90AC0"/>
    <w:rsid w:val="00A976E2"/>
    <w:rsid w:val="00A97F60"/>
    <w:rsid w:val="00AA0EAA"/>
    <w:rsid w:val="00AA34B2"/>
    <w:rsid w:val="00AA5A64"/>
    <w:rsid w:val="00AA787A"/>
    <w:rsid w:val="00AB2345"/>
    <w:rsid w:val="00AB41A6"/>
    <w:rsid w:val="00AB6BA3"/>
    <w:rsid w:val="00AC5A7A"/>
    <w:rsid w:val="00AE5020"/>
    <w:rsid w:val="00AF2340"/>
    <w:rsid w:val="00AF2F25"/>
    <w:rsid w:val="00AF6C41"/>
    <w:rsid w:val="00B02049"/>
    <w:rsid w:val="00B05A52"/>
    <w:rsid w:val="00B06E9F"/>
    <w:rsid w:val="00B10C9E"/>
    <w:rsid w:val="00B10EA0"/>
    <w:rsid w:val="00B17988"/>
    <w:rsid w:val="00B22DD6"/>
    <w:rsid w:val="00B320BE"/>
    <w:rsid w:val="00B3677C"/>
    <w:rsid w:val="00B44C68"/>
    <w:rsid w:val="00B528DC"/>
    <w:rsid w:val="00B555BD"/>
    <w:rsid w:val="00B60CD4"/>
    <w:rsid w:val="00B613BE"/>
    <w:rsid w:val="00B6446B"/>
    <w:rsid w:val="00B738F9"/>
    <w:rsid w:val="00B77600"/>
    <w:rsid w:val="00B77D24"/>
    <w:rsid w:val="00B80BFB"/>
    <w:rsid w:val="00B82708"/>
    <w:rsid w:val="00B84B63"/>
    <w:rsid w:val="00B94ABD"/>
    <w:rsid w:val="00BA5FC3"/>
    <w:rsid w:val="00BC2AF4"/>
    <w:rsid w:val="00BD1125"/>
    <w:rsid w:val="00BD4463"/>
    <w:rsid w:val="00BD4586"/>
    <w:rsid w:val="00BD658E"/>
    <w:rsid w:val="00BE0CE8"/>
    <w:rsid w:val="00BE3402"/>
    <w:rsid w:val="00BF3DDF"/>
    <w:rsid w:val="00BF4EBC"/>
    <w:rsid w:val="00BF75F2"/>
    <w:rsid w:val="00C011C4"/>
    <w:rsid w:val="00C054C3"/>
    <w:rsid w:val="00C107C5"/>
    <w:rsid w:val="00C17F14"/>
    <w:rsid w:val="00C26BC3"/>
    <w:rsid w:val="00C30CCC"/>
    <w:rsid w:val="00C4400B"/>
    <w:rsid w:val="00C5104C"/>
    <w:rsid w:val="00C54C21"/>
    <w:rsid w:val="00C55919"/>
    <w:rsid w:val="00C71B1F"/>
    <w:rsid w:val="00C72633"/>
    <w:rsid w:val="00C7582F"/>
    <w:rsid w:val="00C811D2"/>
    <w:rsid w:val="00C82AD0"/>
    <w:rsid w:val="00C97E71"/>
    <w:rsid w:val="00CA539F"/>
    <w:rsid w:val="00CA770A"/>
    <w:rsid w:val="00CB546E"/>
    <w:rsid w:val="00CD1417"/>
    <w:rsid w:val="00CD43CD"/>
    <w:rsid w:val="00CD746B"/>
    <w:rsid w:val="00CE31DE"/>
    <w:rsid w:val="00CF26A5"/>
    <w:rsid w:val="00CF4DEB"/>
    <w:rsid w:val="00CF677D"/>
    <w:rsid w:val="00D00AD5"/>
    <w:rsid w:val="00D013BF"/>
    <w:rsid w:val="00D02C79"/>
    <w:rsid w:val="00D0610C"/>
    <w:rsid w:val="00D06CE9"/>
    <w:rsid w:val="00D11C7D"/>
    <w:rsid w:val="00D13C5A"/>
    <w:rsid w:val="00D27B16"/>
    <w:rsid w:val="00D27FA7"/>
    <w:rsid w:val="00D3023F"/>
    <w:rsid w:val="00D31232"/>
    <w:rsid w:val="00D320DD"/>
    <w:rsid w:val="00D336FD"/>
    <w:rsid w:val="00D3536F"/>
    <w:rsid w:val="00D41757"/>
    <w:rsid w:val="00D41FC2"/>
    <w:rsid w:val="00D43BBE"/>
    <w:rsid w:val="00D5693F"/>
    <w:rsid w:val="00D63BEF"/>
    <w:rsid w:val="00D9179F"/>
    <w:rsid w:val="00D92941"/>
    <w:rsid w:val="00DA2FDE"/>
    <w:rsid w:val="00DB0529"/>
    <w:rsid w:val="00DB2409"/>
    <w:rsid w:val="00DB5F67"/>
    <w:rsid w:val="00DB623D"/>
    <w:rsid w:val="00DB69C8"/>
    <w:rsid w:val="00DC1F9E"/>
    <w:rsid w:val="00DC25FB"/>
    <w:rsid w:val="00DC3FC2"/>
    <w:rsid w:val="00DC41B8"/>
    <w:rsid w:val="00DD06CC"/>
    <w:rsid w:val="00DD08FA"/>
    <w:rsid w:val="00DD1583"/>
    <w:rsid w:val="00DE4A76"/>
    <w:rsid w:val="00DE4A8A"/>
    <w:rsid w:val="00DE5754"/>
    <w:rsid w:val="00DF7627"/>
    <w:rsid w:val="00E034E5"/>
    <w:rsid w:val="00E160C8"/>
    <w:rsid w:val="00E22ECC"/>
    <w:rsid w:val="00E33788"/>
    <w:rsid w:val="00E35206"/>
    <w:rsid w:val="00E41F4F"/>
    <w:rsid w:val="00E4338B"/>
    <w:rsid w:val="00E44678"/>
    <w:rsid w:val="00E52478"/>
    <w:rsid w:val="00E644CF"/>
    <w:rsid w:val="00E66D65"/>
    <w:rsid w:val="00E714DA"/>
    <w:rsid w:val="00E73364"/>
    <w:rsid w:val="00E74FC9"/>
    <w:rsid w:val="00E75FCA"/>
    <w:rsid w:val="00E763D0"/>
    <w:rsid w:val="00E843EA"/>
    <w:rsid w:val="00E862A3"/>
    <w:rsid w:val="00E90AB9"/>
    <w:rsid w:val="00EA371F"/>
    <w:rsid w:val="00EA584B"/>
    <w:rsid w:val="00EB372D"/>
    <w:rsid w:val="00EB3D7D"/>
    <w:rsid w:val="00EB6263"/>
    <w:rsid w:val="00EB79FC"/>
    <w:rsid w:val="00EC2E63"/>
    <w:rsid w:val="00EC5C63"/>
    <w:rsid w:val="00EE280A"/>
    <w:rsid w:val="00EE2CBF"/>
    <w:rsid w:val="00EE5C26"/>
    <w:rsid w:val="00F024BB"/>
    <w:rsid w:val="00F04668"/>
    <w:rsid w:val="00F136FB"/>
    <w:rsid w:val="00F21E7A"/>
    <w:rsid w:val="00F22429"/>
    <w:rsid w:val="00F22968"/>
    <w:rsid w:val="00F24E12"/>
    <w:rsid w:val="00F270E3"/>
    <w:rsid w:val="00F30E55"/>
    <w:rsid w:val="00F35AAC"/>
    <w:rsid w:val="00F454CD"/>
    <w:rsid w:val="00F4716D"/>
    <w:rsid w:val="00F50A4E"/>
    <w:rsid w:val="00F5169D"/>
    <w:rsid w:val="00F53092"/>
    <w:rsid w:val="00F563D1"/>
    <w:rsid w:val="00F70414"/>
    <w:rsid w:val="00F7295F"/>
    <w:rsid w:val="00F7678F"/>
    <w:rsid w:val="00F768F4"/>
    <w:rsid w:val="00F836A0"/>
    <w:rsid w:val="00F83D38"/>
    <w:rsid w:val="00F85251"/>
    <w:rsid w:val="00FA0CDC"/>
    <w:rsid w:val="00FA426A"/>
    <w:rsid w:val="00FB2FF8"/>
    <w:rsid w:val="00FC09D4"/>
    <w:rsid w:val="00FC0EEC"/>
    <w:rsid w:val="00FC736E"/>
    <w:rsid w:val="00FD0594"/>
    <w:rsid w:val="00FE27D4"/>
    <w:rsid w:val="00FE3739"/>
    <w:rsid w:val="00FF03EA"/>
    <w:rsid w:val="00FF1137"/>
    <w:rsid w:val="00FF1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styleId="Zdraznnjemn">
    <w:name w:val="Subtle Emphasis"/>
    <w:basedOn w:val="Standardnpsmoodstavce"/>
    <w:uiPriority w:val="19"/>
    <w:qFormat/>
    <w:rsid w:val="00F7678F"/>
    <w:rPr>
      <w:i/>
      <w:iCs/>
      <w:color w:val="404040" w:themeColor="text1" w:themeTint="BF"/>
    </w:rPr>
  </w:style>
  <w:style w:type="paragraph" w:customStyle="1" w:styleId="main-text">
    <w:name w:val="main-text"/>
    <w:basedOn w:val="Normln"/>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67461940">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19976497">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76927297">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996348582">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31386794">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04506037">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20636720">
      <w:bodyDiv w:val="1"/>
      <w:marLeft w:val="0"/>
      <w:marRight w:val="0"/>
      <w:marTop w:val="0"/>
      <w:marBottom w:val="0"/>
      <w:divBdr>
        <w:top w:val="none" w:sz="0" w:space="0" w:color="auto"/>
        <w:left w:val="none" w:sz="0" w:space="0" w:color="auto"/>
        <w:bottom w:val="none" w:sz="0" w:space="0" w:color="auto"/>
        <w:right w:val="none" w:sz="0" w:space="0" w:color="auto"/>
      </w:divBdr>
      <w:divsChild>
        <w:div w:id="1292246450">
          <w:marLeft w:val="0"/>
          <w:marRight w:val="0"/>
          <w:marTop w:val="1200"/>
          <w:marBottom w:val="0"/>
          <w:divBdr>
            <w:top w:val="none" w:sz="0" w:space="0" w:color="auto"/>
            <w:left w:val="none" w:sz="0" w:space="0" w:color="auto"/>
            <w:bottom w:val="none" w:sz="0" w:space="0" w:color="auto"/>
            <w:right w:val="none" w:sz="0" w:space="0" w:color="auto"/>
          </w:divBdr>
          <w:divsChild>
            <w:div w:id="4746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605656">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lectroluxceskarepubli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lux.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0905-748E-4893-BEF8-48130174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125</TotalTime>
  <Pages>2</Pages>
  <Words>562</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DATART INTERNATIONAL</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Petra Walderová</cp:lastModifiedBy>
  <cp:revision>6</cp:revision>
  <cp:lastPrinted>2016-04-28T13:14:00Z</cp:lastPrinted>
  <dcterms:created xsi:type="dcterms:W3CDTF">2020-01-09T14:56:00Z</dcterms:created>
  <dcterms:modified xsi:type="dcterms:W3CDTF">2020-01-20T15:20:00Z</dcterms:modified>
</cp:coreProperties>
</file>