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3063" w14:textId="2E2D4345" w:rsidR="00EF50AC" w:rsidRPr="00EF50AC" w:rsidRDefault="00EF50AC" w:rsidP="00EF50AC">
      <w:pPr>
        <w:spacing w:after="0" w:line="240" w:lineRule="auto"/>
        <w:jc w:val="center"/>
        <w:rPr>
          <w:rFonts w:ascii="Arial" w:hAnsi="Arial" w:cs="Arial"/>
          <w:b/>
          <w:bCs/>
          <w:sz w:val="36"/>
          <w:szCs w:val="36"/>
        </w:rPr>
      </w:pPr>
      <w:bookmarkStart w:id="0" w:name="_GoBack"/>
      <w:r w:rsidRPr="00EF50AC">
        <w:rPr>
          <w:rFonts w:ascii="Arial" w:hAnsi="Arial" w:cs="Arial"/>
          <w:b/>
          <w:bCs/>
          <w:sz w:val="36"/>
          <w:szCs w:val="36"/>
        </w:rPr>
        <w:t>Užijte si s přenosným reproduktorem Sonos Move oslnivý zvuk doma i venku</w:t>
      </w:r>
    </w:p>
    <w:bookmarkEnd w:id="0"/>
    <w:p w14:paraId="5B95E85A" w14:textId="1993C00F" w:rsidR="00D67815" w:rsidRDefault="00D67815" w:rsidP="005D4178">
      <w:pPr>
        <w:spacing w:after="0" w:line="240" w:lineRule="auto"/>
        <w:jc w:val="both"/>
        <w:rPr>
          <w:rFonts w:ascii="Arial" w:hAnsi="Arial" w:cs="Arial"/>
        </w:rPr>
      </w:pPr>
    </w:p>
    <w:p w14:paraId="7C5B46F8" w14:textId="7AE68AF4" w:rsidR="00EF50AC" w:rsidRDefault="00F011FF" w:rsidP="00EF50AC">
      <w:pPr>
        <w:jc w:val="both"/>
        <w:rPr>
          <w:rFonts w:ascii="Arial" w:hAnsi="Arial" w:cs="Arial"/>
          <w:b/>
          <w:bCs/>
        </w:rPr>
      </w:pPr>
      <w:r w:rsidRPr="00F011FF">
        <w:rPr>
          <w:rFonts w:ascii="Arial" w:hAnsi="Arial" w:cs="Arial"/>
        </w:rPr>
        <w:t xml:space="preserve">Praha, </w:t>
      </w:r>
      <w:r w:rsidR="00FA5FC6">
        <w:rPr>
          <w:rFonts w:ascii="Arial" w:hAnsi="Arial" w:cs="Arial"/>
        </w:rPr>
        <w:t>9</w:t>
      </w:r>
      <w:r>
        <w:rPr>
          <w:rFonts w:ascii="Arial" w:hAnsi="Arial" w:cs="Arial"/>
        </w:rPr>
        <w:t xml:space="preserve">. </w:t>
      </w:r>
      <w:r w:rsidRPr="00F011FF">
        <w:rPr>
          <w:rFonts w:ascii="Arial" w:hAnsi="Arial" w:cs="Arial"/>
        </w:rPr>
        <w:t xml:space="preserve">března 2020 </w:t>
      </w:r>
      <w:r w:rsidR="00BB35DB">
        <w:rPr>
          <w:rFonts w:ascii="Arial" w:hAnsi="Arial" w:cs="Arial"/>
        </w:rPr>
        <w:t>–</w:t>
      </w:r>
      <w:r w:rsidRPr="00F011FF">
        <w:rPr>
          <w:rFonts w:ascii="Arial" w:hAnsi="Arial" w:cs="Arial"/>
        </w:rPr>
        <w:t xml:space="preserve"> </w:t>
      </w:r>
      <w:r w:rsidR="00EF50AC" w:rsidRPr="00EF50AC">
        <w:rPr>
          <w:rFonts w:ascii="Arial" w:hAnsi="Arial" w:cs="Arial"/>
          <w:b/>
          <w:bCs/>
        </w:rPr>
        <w:t>Na</w:t>
      </w:r>
      <w:r w:rsidR="00BB35DB">
        <w:rPr>
          <w:rFonts w:ascii="Arial" w:hAnsi="Arial" w:cs="Arial"/>
          <w:b/>
          <w:bCs/>
        </w:rPr>
        <w:t xml:space="preserve"> </w:t>
      </w:r>
      <w:r w:rsidR="00EF50AC" w:rsidRPr="00EF50AC">
        <w:rPr>
          <w:rFonts w:ascii="Arial" w:hAnsi="Arial" w:cs="Arial"/>
          <w:b/>
          <w:bCs/>
        </w:rPr>
        <w:t xml:space="preserve">jaře a v létě </w:t>
      </w:r>
      <w:r w:rsidR="00EF50AC" w:rsidRPr="005575B9">
        <w:rPr>
          <w:rFonts w:ascii="Arial" w:hAnsi="Arial" w:cs="Arial"/>
          <w:b/>
          <w:bCs/>
        </w:rPr>
        <w:t>tráví</w:t>
      </w:r>
      <w:r w:rsidR="005575B9">
        <w:rPr>
          <w:rFonts w:ascii="Arial" w:hAnsi="Arial" w:cs="Arial"/>
          <w:b/>
          <w:bCs/>
        </w:rPr>
        <w:t>t</w:t>
      </w:r>
      <w:r w:rsidR="00EF50AC" w:rsidRPr="005575B9">
        <w:rPr>
          <w:rFonts w:ascii="Arial" w:hAnsi="Arial" w:cs="Arial"/>
          <w:b/>
          <w:bCs/>
        </w:rPr>
        <w:t>e</w:t>
      </w:r>
      <w:r w:rsidR="00EF50AC" w:rsidRPr="00EF50AC">
        <w:rPr>
          <w:rFonts w:ascii="Arial" w:hAnsi="Arial" w:cs="Arial"/>
          <w:b/>
          <w:bCs/>
        </w:rPr>
        <w:t xml:space="preserve"> více času venku než doma. Ani tak se ale </w:t>
      </w:r>
      <w:r w:rsidR="00EF50AC" w:rsidRPr="005575B9">
        <w:rPr>
          <w:rFonts w:ascii="Arial" w:hAnsi="Arial" w:cs="Arial"/>
          <w:b/>
          <w:bCs/>
        </w:rPr>
        <w:t>nemusíte</w:t>
      </w:r>
      <w:r w:rsidR="00EF50AC" w:rsidRPr="00EF50AC">
        <w:rPr>
          <w:rFonts w:ascii="Arial" w:hAnsi="Arial" w:cs="Arial"/>
          <w:b/>
          <w:bCs/>
        </w:rPr>
        <w:t xml:space="preserve"> ochudit o poslech oblíbené hudby, podcastů či audioknih. </w:t>
      </w:r>
      <w:r w:rsidR="00EF50AC" w:rsidRPr="005575B9">
        <w:rPr>
          <w:rFonts w:ascii="Arial" w:hAnsi="Arial" w:cs="Arial"/>
          <w:b/>
          <w:bCs/>
        </w:rPr>
        <w:t>Vezměte</w:t>
      </w:r>
      <w:r w:rsidR="00EF50AC" w:rsidRPr="00EF50AC">
        <w:rPr>
          <w:rFonts w:ascii="Arial" w:hAnsi="Arial" w:cs="Arial"/>
          <w:b/>
          <w:bCs/>
        </w:rPr>
        <w:t xml:space="preserve"> si vše s sebou, a to rovnou v té nejvyšší kvalitě. Přenosný reproduktor Sonos Move doma poslouží jako součást Sonos multi-room systému </w:t>
      </w:r>
      <w:r w:rsidR="00EF50AC" w:rsidRPr="005575B9">
        <w:rPr>
          <w:rFonts w:ascii="Arial" w:hAnsi="Arial" w:cs="Arial"/>
          <w:b/>
          <w:bCs/>
        </w:rPr>
        <w:t>využívající</w:t>
      </w:r>
      <w:r w:rsidR="00EF50AC" w:rsidRPr="00EF50AC">
        <w:rPr>
          <w:rFonts w:ascii="Arial" w:hAnsi="Arial" w:cs="Arial"/>
          <w:b/>
          <w:bCs/>
        </w:rPr>
        <w:t xml:space="preserve"> bezdrátové připojení. Skvělým parťákem bude ale i na cestách, protože kromě Wi-Fi </w:t>
      </w:r>
      <w:r w:rsidR="005575B9">
        <w:rPr>
          <w:rFonts w:ascii="Arial" w:hAnsi="Arial" w:cs="Arial"/>
          <w:b/>
          <w:bCs/>
        </w:rPr>
        <w:t>se lze připojit také přes</w:t>
      </w:r>
      <w:r w:rsidR="00EF50AC" w:rsidRPr="00EF50AC">
        <w:rPr>
          <w:rFonts w:ascii="Arial" w:hAnsi="Arial" w:cs="Arial"/>
          <w:b/>
          <w:bCs/>
        </w:rPr>
        <w:t xml:space="preserve"> Bluetooth, takže vše, co rádi </w:t>
      </w:r>
      <w:r w:rsidR="00EF50AC" w:rsidRPr="005575B9">
        <w:rPr>
          <w:rFonts w:ascii="Arial" w:hAnsi="Arial" w:cs="Arial"/>
          <w:b/>
          <w:bCs/>
        </w:rPr>
        <w:t>posloucháte</w:t>
      </w:r>
      <w:r w:rsidR="00EF50AC" w:rsidRPr="00EF50AC">
        <w:rPr>
          <w:rFonts w:ascii="Arial" w:hAnsi="Arial" w:cs="Arial"/>
          <w:b/>
          <w:bCs/>
        </w:rPr>
        <w:t>, můžete přehrávat přímo z mobilu či tabletu. Minimalistický design přenosného reproduktoru Sonos Move vás neomrzí, jen tak z módy totiž nevyjde.</w:t>
      </w:r>
      <w:r w:rsidR="00EF50AC">
        <w:t xml:space="preserve"> </w:t>
      </w:r>
      <w:r w:rsidR="003770CC">
        <w:rPr>
          <w:rFonts w:ascii="Arial" w:hAnsi="Arial" w:cs="Arial"/>
          <w:b/>
          <w:bCs/>
        </w:rPr>
        <w:t>Sonos Move je v prodeji za</w:t>
      </w:r>
      <w:r w:rsidR="003770CC" w:rsidRPr="003770CC">
        <w:rPr>
          <w:rFonts w:ascii="Arial" w:hAnsi="Arial" w:cs="Arial"/>
          <w:b/>
          <w:bCs/>
        </w:rPr>
        <w:t xml:space="preserve"> 10 490 Kč.</w:t>
      </w:r>
    </w:p>
    <w:p w14:paraId="293DAE3A" w14:textId="15003748" w:rsidR="00EF50AC" w:rsidRDefault="00EF50AC" w:rsidP="00EF50AC">
      <w:pPr>
        <w:pStyle w:val="Bezmezer"/>
        <w:jc w:val="both"/>
        <w:rPr>
          <w:rFonts w:ascii="Arial" w:hAnsi="Arial" w:cs="Arial"/>
          <w:b/>
          <w:bCs/>
        </w:rPr>
      </w:pPr>
      <w:r w:rsidRPr="00EF50AC">
        <w:rPr>
          <w:rFonts w:ascii="Arial" w:hAnsi="Arial" w:cs="Arial"/>
          <w:b/>
          <w:bCs/>
        </w:rPr>
        <w:t>Pohoda na zahradě</w:t>
      </w:r>
    </w:p>
    <w:p w14:paraId="7551CBFD" w14:textId="1DA339F1" w:rsidR="00EF50AC" w:rsidRDefault="00EF50AC" w:rsidP="00EF50AC">
      <w:pPr>
        <w:pStyle w:val="Bezmezer"/>
        <w:jc w:val="both"/>
        <w:rPr>
          <w:rFonts w:ascii="Arial" w:hAnsi="Arial" w:cs="Arial"/>
        </w:rPr>
      </w:pPr>
      <w:r w:rsidRPr="00EF50AC">
        <w:rPr>
          <w:rFonts w:ascii="Arial" w:hAnsi="Arial" w:cs="Arial"/>
          <w:noProof/>
        </w:rPr>
        <w:drawing>
          <wp:anchor distT="0" distB="0" distL="114300" distR="114300" simplePos="0" relativeHeight="251659264" behindDoc="1" locked="0" layoutInCell="1" allowOverlap="1" wp14:anchorId="235845C0" wp14:editId="24AA3009">
            <wp:simplePos x="0" y="0"/>
            <wp:positionH relativeFrom="margin">
              <wp:align>right</wp:align>
            </wp:positionH>
            <wp:positionV relativeFrom="paragraph">
              <wp:posOffset>10795</wp:posOffset>
            </wp:positionV>
            <wp:extent cx="1913251" cy="1440000"/>
            <wp:effectExtent l="0" t="0" r="0" b="8255"/>
            <wp:wrapTight wrapText="bothSides">
              <wp:wrapPolygon edited="0">
                <wp:start x="0" y="0"/>
                <wp:lineTo x="0" y="21438"/>
                <wp:lineTo x="21299" y="21438"/>
                <wp:lineTo x="2129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3251" cy="1440000"/>
                    </a:xfrm>
                    <a:prstGeom prst="rect">
                      <a:avLst/>
                    </a:prstGeom>
                  </pic:spPr>
                </pic:pic>
              </a:graphicData>
            </a:graphic>
            <wp14:sizeRelH relativeFrom="margin">
              <wp14:pctWidth>0</wp14:pctWidth>
            </wp14:sizeRelH>
            <wp14:sizeRelV relativeFrom="margin">
              <wp14:pctHeight>0</wp14:pctHeight>
            </wp14:sizeRelV>
          </wp:anchor>
        </w:drawing>
      </w:r>
      <w:r w:rsidRPr="00EF50AC">
        <w:rPr>
          <w:rFonts w:ascii="Arial" w:hAnsi="Arial" w:cs="Arial"/>
        </w:rPr>
        <w:t>Trávíte léto u bazénu na zahradě? Nebo rádi a často grilujete a pořádáte pro svou rodinu a přátele letní party? Sonos Move se postará o oslnivou hudební kulisu, aniž byste se museli vzdávat všech výhod, které nabízí při připojení na Wi-Fi. Díky silnému dosahu signálu se snadno připojí k vašim dalším Sonos reproduktorům, a to i ve vzdálenějších koutech zahrady. Streamujte z více než 100 dostupných služeb, jako jsou Spotify, Google Music, Amazon Music, Pandora či Apple Music. Oblíbenou hudbu, rádio, podcasty nebo audioknihy budete mít vždy na dosah.</w:t>
      </w:r>
    </w:p>
    <w:p w14:paraId="77D8C6A6" w14:textId="0CCFF687" w:rsidR="00EF50AC" w:rsidRDefault="00EF50AC" w:rsidP="00EF50AC">
      <w:pPr>
        <w:pStyle w:val="Bezmezer"/>
        <w:jc w:val="both"/>
        <w:rPr>
          <w:rFonts w:ascii="Arial" w:hAnsi="Arial" w:cs="Arial"/>
        </w:rPr>
      </w:pPr>
    </w:p>
    <w:p w14:paraId="49A52A3F" w14:textId="66FF6266" w:rsidR="00EF50AC" w:rsidRPr="00EF50AC" w:rsidRDefault="00EF50AC" w:rsidP="00EF50AC">
      <w:pPr>
        <w:pStyle w:val="Bezmezer"/>
        <w:jc w:val="both"/>
        <w:rPr>
          <w:rFonts w:ascii="Arial" w:hAnsi="Arial" w:cs="Arial"/>
          <w:b/>
          <w:bCs/>
        </w:rPr>
      </w:pPr>
      <w:r w:rsidRPr="00EF50AC">
        <w:rPr>
          <w:rFonts w:ascii="Arial" w:hAnsi="Arial" w:cs="Arial"/>
          <w:noProof/>
        </w:rPr>
        <w:drawing>
          <wp:anchor distT="0" distB="0" distL="114300" distR="114300" simplePos="0" relativeHeight="251658240" behindDoc="1" locked="0" layoutInCell="1" allowOverlap="1" wp14:anchorId="696605CC" wp14:editId="63419FD2">
            <wp:simplePos x="0" y="0"/>
            <wp:positionH relativeFrom="margin">
              <wp:posOffset>0</wp:posOffset>
            </wp:positionH>
            <wp:positionV relativeFrom="paragraph">
              <wp:posOffset>37465</wp:posOffset>
            </wp:positionV>
            <wp:extent cx="1490189" cy="1116000"/>
            <wp:effectExtent l="0" t="0" r="0" b="8255"/>
            <wp:wrapTight wrapText="bothSides">
              <wp:wrapPolygon edited="0">
                <wp:start x="0" y="0"/>
                <wp:lineTo x="0" y="21391"/>
                <wp:lineTo x="21269" y="21391"/>
                <wp:lineTo x="2126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189" cy="1116000"/>
                    </a:xfrm>
                    <a:prstGeom prst="rect">
                      <a:avLst/>
                    </a:prstGeom>
                  </pic:spPr>
                </pic:pic>
              </a:graphicData>
            </a:graphic>
            <wp14:sizeRelH relativeFrom="margin">
              <wp14:pctWidth>0</wp14:pctWidth>
            </wp14:sizeRelH>
            <wp14:sizeRelV relativeFrom="margin">
              <wp14:pctHeight>0</wp14:pctHeight>
            </wp14:sizeRelV>
          </wp:anchor>
        </w:drawing>
      </w:r>
      <w:r w:rsidRPr="00EF50AC">
        <w:rPr>
          <w:rFonts w:ascii="Arial" w:hAnsi="Arial" w:cs="Arial"/>
          <w:b/>
          <w:bCs/>
        </w:rPr>
        <w:t>Chata bez Wi-Fi</w:t>
      </w:r>
      <w:r w:rsidR="00227575">
        <w:rPr>
          <w:rFonts w:ascii="Arial" w:hAnsi="Arial" w:cs="Arial"/>
          <w:b/>
          <w:bCs/>
        </w:rPr>
        <w:t xml:space="preserve"> nebo opuštěná pláž</w:t>
      </w:r>
      <w:r w:rsidRPr="00EF50AC">
        <w:rPr>
          <w:rFonts w:ascii="Arial" w:hAnsi="Arial" w:cs="Arial"/>
          <w:b/>
          <w:bCs/>
        </w:rPr>
        <w:t>? Žádný problém!</w:t>
      </w:r>
    </w:p>
    <w:p w14:paraId="605283BC" w14:textId="79A3A3F6" w:rsidR="00EF50AC" w:rsidRDefault="00EF50AC" w:rsidP="00EF50AC">
      <w:pPr>
        <w:pStyle w:val="Bezmezer"/>
        <w:jc w:val="both"/>
        <w:rPr>
          <w:rFonts w:ascii="Arial" w:hAnsi="Arial" w:cs="Arial"/>
        </w:rPr>
      </w:pPr>
      <w:r w:rsidRPr="00EF50AC">
        <w:rPr>
          <w:rFonts w:ascii="Arial" w:hAnsi="Arial" w:cs="Arial"/>
        </w:rPr>
        <w:t>I když trávíte své víkendy nebo dovolené na chatě hluboko v lese, mimo dosah signálu a Wi-Fi připojení, bez poslechu své oblíbené hudby nebo audioknih se obejít nemusíte. K Sonos Move jednoduše připojíte přes Bluetooth svůj telefon či tablet a posloucháte vše, co máte rádi. Užívat si letní hity tak můžete i při lenošení u vody na prosluněné pláži</w:t>
      </w:r>
      <w:r w:rsidR="00774985">
        <w:rPr>
          <w:rFonts w:ascii="Arial" w:hAnsi="Arial" w:cs="Arial"/>
        </w:rPr>
        <w:t>, i kdyby byla před civilizací sebevíc skryta.</w:t>
      </w:r>
      <w:r w:rsidRPr="00EF50AC">
        <w:rPr>
          <w:rFonts w:ascii="Arial" w:hAnsi="Arial" w:cs="Arial"/>
        </w:rPr>
        <w:t xml:space="preserve"> </w:t>
      </w:r>
    </w:p>
    <w:p w14:paraId="75F6F236" w14:textId="5E1C74F6" w:rsidR="00EF50AC" w:rsidRPr="00EF50AC" w:rsidRDefault="00EF50AC" w:rsidP="00EF50AC">
      <w:pPr>
        <w:pStyle w:val="Bezmezer"/>
        <w:jc w:val="both"/>
        <w:rPr>
          <w:rFonts w:ascii="Arial" w:hAnsi="Arial" w:cs="Arial"/>
        </w:rPr>
      </w:pPr>
    </w:p>
    <w:p w14:paraId="584EBA08" w14:textId="108ECFD1" w:rsidR="00EF50AC" w:rsidRPr="00EF50AC" w:rsidRDefault="00EF50AC" w:rsidP="00EF50AC">
      <w:pPr>
        <w:pStyle w:val="Bezmezer"/>
        <w:jc w:val="both"/>
        <w:rPr>
          <w:rFonts w:ascii="Arial" w:hAnsi="Arial" w:cs="Arial"/>
          <w:b/>
          <w:bCs/>
        </w:rPr>
      </w:pPr>
      <w:r w:rsidRPr="00EF50AC">
        <w:rPr>
          <w:rFonts w:ascii="Arial" w:hAnsi="Arial" w:cs="Arial"/>
          <w:b/>
          <w:bCs/>
        </w:rPr>
        <w:t xml:space="preserve">Oslnivý zvuk kdekoliv po celý den </w:t>
      </w:r>
    </w:p>
    <w:p w14:paraId="43331445" w14:textId="51C74331" w:rsidR="00EF50AC" w:rsidRDefault="00172CCA" w:rsidP="00EF50AC">
      <w:pPr>
        <w:pStyle w:val="Bezmezer"/>
        <w:jc w:val="both"/>
        <w:rPr>
          <w:rFonts w:ascii="Arial" w:hAnsi="Arial" w:cs="Arial"/>
        </w:rPr>
      </w:pPr>
      <w:r w:rsidRPr="00EF50AC">
        <w:rPr>
          <w:rFonts w:ascii="Arial" w:hAnsi="Arial" w:cs="Arial"/>
          <w:noProof/>
        </w:rPr>
        <w:drawing>
          <wp:anchor distT="0" distB="0" distL="114300" distR="114300" simplePos="0" relativeHeight="251660288" behindDoc="1" locked="0" layoutInCell="1" allowOverlap="1" wp14:anchorId="4E15578A" wp14:editId="3EF3EAD0">
            <wp:simplePos x="0" y="0"/>
            <wp:positionH relativeFrom="margin">
              <wp:align>right</wp:align>
            </wp:positionH>
            <wp:positionV relativeFrom="paragraph">
              <wp:posOffset>5715</wp:posOffset>
            </wp:positionV>
            <wp:extent cx="1455420" cy="1079500"/>
            <wp:effectExtent l="0" t="0" r="0" b="6350"/>
            <wp:wrapTight wrapText="bothSides">
              <wp:wrapPolygon edited="0">
                <wp:start x="0" y="0"/>
                <wp:lineTo x="0" y="21346"/>
                <wp:lineTo x="21204" y="21346"/>
                <wp:lineTo x="21204"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5420" cy="1079500"/>
                    </a:xfrm>
                    <a:prstGeom prst="rect">
                      <a:avLst/>
                    </a:prstGeom>
                  </pic:spPr>
                </pic:pic>
              </a:graphicData>
            </a:graphic>
            <wp14:sizeRelH relativeFrom="margin">
              <wp14:pctWidth>0</wp14:pctWidth>
            </wp14:sizeRelH>
            <wp14:sizeRelV relativeFrom="margin">
              <wp14:pctHeight>0</wp14:pctHeight>
            </wp14:sizeRelV>
          </wp:anchor>
        </w:drawing>
      </w:r>
      <w:r w:rsidR="00EF50AC" w:rsidRPr="00EF50AC">
        <w:rPr>
          <w:rFonts w:ascii="Arial" w:hAnsi="Arial" w:cs="Arial"/>
        </w:rPr>
        <w:t>Doma Move nechejte v nabíjecí stanici, bude tak vždy připravený a plně nabitý na vaše cesty. Výkonná baterie zvládne až 10 hodin nepřetržitého přehrávání na jedno nabití, což zaručí nerušený celodenní poslech mimo domov. Režim spánku se aktivuje automaticky vždy, když se Move nepoužívá. Je také možné ho klepnutím na tlačítko napájení vypnout, čímž se výdrž baterie prodlouží až na pět dní.</w:t>
      </w:r>
      <w:r w:rsidR="00EF50AC" w:rsidRPr="00EF50AC">
        <w:rPr>
          <w:noProof/>
        </w:rPr>
        <w:t xml:space="preserve"> </w:t>
      </w:r>
      <w:r w:rsidR="00EF50AC" w:rsidRPr="00EF50AC">
        <w:rPr>
          <w:rFonts w:ascii="Arial" w:hAnsi="Arial" w:cs="Arial"/>
        </w:rPr>
        <w:t xml:space="preserve"> </w:t>
      </w:r>
    </w:p>
    <w:p w14:paraId="18FE7B2D" w14:textId="3C3CD5D8" w:rsidR="00EF50AC" w:rsidRDefault="00EF50AC" w:rsidP="00EF50AC">
      <w:pPr>
        <w:pStyle w:val="Bezmezer"/>
        <w:jc w:val="both"/>
      </w:pPr>
    </w:p>
    <w:p w14:paraId="199D786E" w14:textId="6D5A1602" w:rsidR="00EF50AC" w:rsidRPr="00EF50AC" w:rsidRDefault="00EF50AC" w:rsidP="00EF50AC">
      <w:pPr>
        <w:pStyle w:val="Bezmezer"/>
        <w:jc w:val="both"/>
        <w:rPr>
          <w:rFonts w:ascii="Arial" w:hAnsi="Arial" w:cs="Arial"/>
          <w:b/>
          <w:bCs/>
        </w:rPr>
      </w:pPr>
      <w:r w:rsidRPr="00EF50AC">
        <w:rPr>
          <w:rFonts w:ascii="Arial" w:hAnsi="Arial" w:cs="Arial"/>
          <w:b/>
          <w:bCs/>
        </w:rPr>
        <w:t>Nelekne se větru</w:t>
      </w:r>
      <w:r w:rsidR="00227575">
        <w:rPr>
          <w:rFonts w:ascii="Arial" w:hAnsi="Arial" w:cs="Arial"/>
          <w:b/>
          <w:bCs/>
        </w:rPr>
        <w:t xml:space="preserve"> ani</w:t>
      </w:r>
      <w:r w:rsidRPr="00EF50AC">
        <w:rPr>
          <w:rFonts w:ascii="Arial" w:hAnsi="Arial" w:cs="Arial"/>
          <w:b/>
          <w:bCs/>
        </w:rPr>
        <w:t xml:space="preserve"> deště</w:t>
      </w:r>
    </w:p>
    <w:p w14:paraId="31CA0FE4" w14:textId="65763F7D" w:rsidR="00EF50AC" w:rsidRDefault="00EF50AC" w:rsidP="00EF50AC">
      <w:pPr>
        <w:pStyle w:val="Bezmezer"/>
        <w:jc w:val="both"/>
        <w:rPr>
          <w:rFonts w:ascii="Arial" w:hAnsi="Arial" w:cs="Arial"/>
        </w:rPr>
      </w:pPr>
      <w:r w:rsidRPr="00EF50AC">
        <w:rPr>
          <w:rFonts w:ascii="Arial" w:hAnsi="Arial" w:cs="Arial"/>
        </w:rPr>
        <w:t xml:space="preserve">Odolná konstrukce hravě zvládne jakoukoliv nepřízeň počasí. </w:t>
      </w:r>
      <w:proofErr w:type="spellStart"/>
      <w:r w:rsidRPr="00EF50AC">
        <w:rPr>
          <w:rFonts w:ascii="Arial" w:hAnsi="Arial" w:cs="Arial"/>
        </w:rPr>
        <w:t>Move</w:t>
      </w:r>
      <w:proofErr w:type="spellEnd"/>
      <w:r w:rsidRPr="00EF50AC">
        <w:rPr>
          <w:rFonts w:ascii="Arial" w:hAnsi="Arial" w:cs="Arial"/>
        </w:rPr>
        <w:t xml:space="preserve"> odolá dešti, prachu, slunečním paprskům, vodním sprškám, ale i pádům či nárazům. Nevadí mu ani prudké UV záření, extrémní horko nebo chlad. Temně černá barva a drsný povrch oválného reproduktoru obstojí i v náročných podmínkách, umístit ho tak můžete jak blízko bazénu, tak i třeba do písku na pláži.</w:t>
      </w:r>
    </w:p>
    <w:p w14:paraId="5581A5EA" w14:textId="3D3C10FF" w:rsidR="00EF50AC" w:rsidRDefault="00EF50AC" w:rsidP="00EF50AC">
      <w:pPr>
        <w:pStyle w:val="Bezmezer"/>
        <w:jc w:val="both"/>
        <w:rPr>
          <w:b/>
          <w:bCs/>
        </w:rPr>
      </w:pPr>
    </w:p>
    <w:p w14:paraId="2FD07DAA" w14:textId="369E06AE" w:rsidR="00EF50AC" w:rsidRPr="00EF50AC" w:rsidRDefault="00EF50AC" w:rsidP="00EF50AC">
      <w:pPr>
        <w:pStyle w:val="Bezmezer"/>
        <w:jc w:val="both"/>
        <w:rPr>
          <w:rFonts w:ascii="Arial" w:hAnsi="Arial" w:cs="Arial"/>
          <w:b/>
          <w:bCs/>
        </w:rPr>
      </w:pPr>
      <w:r w:rsidRPr="00EF50AC">
        <w:rPr>
          <w:rFonts w:ascii="Arial" w:hAnsi="Arial" w:cs="Arial"/>
          <w:b/>
          <w:bCs/>
        </w:rPr>
        <w:t>Move se naladí na své okolí</w:t>
      </w:r>
    </w:p>
    <w:p w14:paraId="6C71A272" w14:textId="3DAB9350" w:rsidR="00EF50AC" w:rsidRDefault="00EF50AC" w:rsidP="00EF50AC">
      <w:pPr>
        <w:pStyle w:val="Bezmezer"/>
        <w:jc w:val="both"/>
        <w:rPr>
          <w:rFonts w:ascii="Arial" w:hAnsi="Arial" w:cs="Arial"/>
        </w:rPr>
      </w:pPr>
      <w:r w:rsidRPr="00EF50AC">
        <w:rPr>
          <w:rFonts w:ascii="Arial" w:hAnsi="Arial" w:cs="Arial"/>
        </w:rPr>
        <w:t xml:space="preserve">Překvapivě hluboké basy i široký zvukový profil umocní zážitek z poslechu jak uvnitř, tak venku. S Move si užijete oslnivý zvuk opravdu kdekoliv, a to díky funkci Trueplay, která umožňuje přizpůsobit přehrávání s ohledem na akustiku okolí. Tato technologie automatického ladění dovoluje reproduktoru, aby si sám snadno zkalibroval zvuk dle toho, kde se právě nacházíte a co právě posloucháte. </w:t>
      </w:r>
    </w:p>
    <w:p w14:paraId="7A3F3535" w14:textId="77777777" w:rsidR="00EF50AC" w:rsidRPr="00EF50AC" w:rsidRDefault="00EF50AC" w:rsidP="00EF50AC">
      <w:pPr>
        <w:pStyle w:val="Bezmezer"/>
        <w:jc w:val="both"/>
        <w:rPr>
          <w:rFonts w:ascii="Arial" w:hAnsi="Arial" w:cs="Arial"/>
        </w:rPr>
      </w:pPr>
    </w:p>
    <w:p w14:paraId="2BC29491" w14:textId="77777777" w:rsidR="00B9233A" w:rsidRDefault="00B9233A" w:rsidP="00B9233A">
      <w:pPr>
        <w:pStyle w:val="Bezmezer"/>
        <w:jc w:val="center"/>
        <w:rPr>
          <w:rFonts w:ascii="Arial" w:hAnsi="Arial" w:cs="Arial"/>
        </w:rPr>
      </w:pPr>
      <w:r w:rsidRPr="0061334E">
        <w:rPr>
          <w:rFonts w:ascii="Arial" w:hAnsi="Arial" w:cs="Arial"/>
        </w:rPr>
        <w:t>###</w:t>
      </w:r>
    </w:p>
    <w:p w14:paraId="491752EF" w14:textId="77777777" w:rsidR="00994CD1" w:rsidRDefault="00994CD1" w:rsidP="00994CD1">
      <w:pPr>
        <w:spacing w:after="0" w:line="240" w:lineRule="auto"/>
        <w:jc w:val="both"/>
        <w:rPr>
          <w:rFonts w:ascii="Arial" w:hAnsi="Arial" w:cs="Arial"/>
        </w:rPr>
      </w:pPr>
    </w:p>
    <w:p w14:paraId="1ED57E1B" w14:textId="77777777" w:rsidR="00994CD1" w:rsidRDefault="00994CD1" w:rsidP="00994CD1">
      <w:pPr>
        <w:spacing w:after="0" w:line="240" w:lineRule="auto"/>
        <w:jc w:val="both"/>
        <w:rPr>
          <w:rFonts w:ascii="Arial" w:hAnsi="Arial" w:cs="Arial"/>
        </w:rPr>
      </w:pPr>
    </w:p>
    <w:tbl>
      <w:tblPr>
        <w:tblStyle w:val="Mkatabulky"/>
        <w:tblW w:w="0" w:type="auto"/>
        <w:tblLook w:val="04A0" w:firstRow="1" w:lastRow="0" w:firstColumn="1" w:lastColumn="0" w:noHBand="0" w:noVBand="1"/>
      </w:tblPr>
      <w:tblGrid>
        <w:gridCol w:w="9062"/>
      </w:tblGrid>
      <w:tr w:rsidR="00994CD1" w14:paraId="460CC693" w14:textId="77777777" w:rsidTr="00994CD1">
        <w:tc>
          <w:tcPr>
            <w:tcW w:w="9062" w:type="dxa"/>
            <w:tcBorders>
              <w:top w:val="single" w:sz="4" w:space="0" w:color="auto"/>
              <w:left w:val="single" w:sz="4" w:space="0" w:color="auto"/>
              <w:bottom w:val="single" w:sz="4" w:space="0" w:color="auto"/>
              <w:right w:val="single" w:sz="4" w:space="0" w:color="auto"/>
            </w:tcBorders>
            <w:hideMark/>
          </w:tcPr>
          <w:p w14:paraId="7F539F22" w14:textId="49503041" w:rsidR="00994CD1" w:rsidRDefault="00994CD1">
            <w:pPr>
              <w:jc w:val="both"/>
              <w:rPr>
                <w:rFonts w:ascii="Arial" w:hAnsi="Arial" w:cs="Arial"/>
                <w:b/>
                <w:bCs/>
              </w:rPr>
            </w:pPr>
            <w:r>
              <w:rPr>
                <w:rFonts w:ascii="Arial" w:hAnsi="Arial" w:cs="Arial"/>
                <w:b/>
                <w:bCs/>
              </w:rPr>
              <w:t xml:space="preserve">Reproduktor Sonos Move (10 490 Kč) koupíte na webu a v prodejnách </w:t>
            </w:r>
            <w:hyperlink r:id="rId9" w:history="1">
              <w:r>
                <w:rPr>
                  <w:rStyle w:val="Hypertextovodkaz"/>
                  <w:rFonts w:ascii="Arial" w:hAnsi="Arial" w:cs="Arial"/>
                  <w:b/>
                  <w:bCs/>
                </w:rPr>
                <w:t>www.istyle.cz</w:t>
              </w:r>
            </w:hyperlink>
            <w:r>
              <w:rPr>
                <w:rFonts w:ascii="Arial" w:hAnsi="Arial" w:cs="Arial"/>
                <w:b/>
                <w:bCs/>
              </w:rPr>
              <w:t xml:space="preserve">, </w:t>
            </w:r>
            <w:hyperlink r:id="rId10" w:history="1">
              <w:r>
                <w:rPr>
                  <w:rStyle w:val="Hypertextovodkaz"/>
                  <w:rFonts w:ascii="Arial" w:hAnsi="Arial" w:cs="Arial"/>
                  <w:b/>
                  <w:bCs/>
                </w:rPr>
                <w:t>www.alza.cz</w:t>
              </w:r>
            </w:hyperlink>
            <w:r>
              <w:rPr>
                <w:rFonts w:ascii="Arial" w:hAnsi="Arial" w:cs="Arial"/>
                <w:b/>
                <w:bCs/>
              </w:rPr>
              <w:t xml:space="preserve">, </w:t>
            </w:r>
            <w:hyperlink r:id="rId11" w:history="1">
              <w:r>
                <w:rPr>
                  <w:rStyle w:val="Hypertextovodkaz"/>
                  <w:rFonts w:ascii="Arial" w:hAnsi="Arial" w:cs="Arial"/>
                  <w:b/>
                  <w:bCs/>
                </w:rPr>
                <w:t>www.mall.cz</w:t>
              </w:r>
            </w:hyperlink>
            <w:r>
              <w:rPr>
                <w:rFonts w:ascii="Arial" w:hAnsi="Arial" w:cs="Arial"/>
                <w:b/>
                <w:bCs/>
              </w:rPr>
              <w:t xml:space="preserve">, </w:t>
            </w:r>
            <w:hyperlink r:id="rId12" w:history="1">
              <w:r>
                <w:rPr>
                  <w:rStyle w:val="Hypertextovodkaz"/>
                  <w:rFonts w:ascii="Arial" w:hAnsi="Arial" w:cs="Arial"/>
                  <w:b/>
                  <w:bCs/>
                </w:rPr>
                <w:t>www.datart.cz</w:t>
              </w:r>
            </w:hyperlink>
            <w:r>
              <w:rPr>
                <w:rFonts w:ascii="Arial" w:hAnsi="Arial" w:cs="Arial"/>
                <w:b/>
                <w:bCs/>
              </w:rPr>
              <w:t xml:space="preserve"> a u vybraných prémiových prodejců. </w:t>
            </w:r>
          </w:p>
        </w:tc>
      </w:tr>
    </w:tbl>
    <w:p w14:paraId="0EFDDD83" w14:textId="70EB6006" w:rsidR="00994CD1" w:rsidRDefault="00994CD1" w:rsidP="00994CD1">
      <w:pPr>
        <w:pStyle w:val="Bezmezer"/>
        <w:pBdr>
          <w:bottom w:val="thinThickThinMediumGap" w:sz="18" w:space="1" w:color="auto"/>
        </w:pBdr>
        <w:jc w:val="both"/>
        <w:rPr>
          <w:rFonts w:ascii="Arial" w:hAnsi="Arial" w:cs="Arial"/>
          <w:b/>
        </w:rPr>
      </w:pPr>
    </w:p>
    <w:p w14:paraId="10CFBD78" w14:textId="0CA45EAB" w:rsidR="00994CD1" w:rsidRDefault="00994CD1" w:rsidP="00994CD1">
      <w:pPr>
        <w:pStyle w:val="Bezmezer"/>
        <w:pBdr>
          <w:bottom w:val="thinThickThinMediumGap" w:sz="18" w:space="1" w:color="auto"/>
        </w:pBdr>
        <w:jc w:val="both"/>
        <w:rPr>
          <w:rFonts w:ascii="Arial" w:hAnsi="Arial" w:cs="Arial"/>
          <w:b/>
        </w:rPr>
      </w:pPr>
    </w:p>
    <w:p w14:paraId="18D070D5" w14:textId="77777777" w:rsidR="00994CD1" w:rsidRDefault="00994CD1" w:rsidP="00994CD1">
      <w:pPr>
        <w:pStyle w:val="Bezmezer"/>
        <w:pBdr>
          <w:bottom w:val="thinThickThinMediumGap" w:sz="18" w:space="1" w:color="auto"/>
        </w:pBdr>
        <w:jc w:val="both"/>
        <w:rPr>
          <w:rFonts w:ascii="Arial" w:hAnsi="Arial" w:cs="Arial"/>
          <w:b/>
        </w:rPr>
      </w:pPr>
    </w:p>
    <w:p w14:paraId="3C279D18" w14:textId="77777777" w:rsidR="00994CD1" w:rsidRDefault="00994CD1" w:rsidP="00994CD1">
      <w:pPr>
        <w:pStyle w:val="Bezmezer"/>
        <w:jc w:val="both"/>
        <w:rPr>
          <w:rFonts w:ascii="Arial" w:hAnsi="Arial" w:cs="Arial"/>
          <w:b/>
        </w:rPr>
      </w:pPr>
    </w:p>
    <w:p w14:paraId="56C26587" w14:textId="77777777" w:rsidR="00994CD1" w:rsidRDefault="00994CD1" w:rsidP="00994CD1">
      <w:pPr>
        <w:pStyle w:val="Bezmezer"/>
        <w:jc w:val="both"/>
        <w:rPr>
          <w:rFonts w:ascii="Arial" w:hAnsi="Arial" w:cs="Arial"/>
          <w:b/>
          <w:sz w:val="20"/>
          <w:szCs w:val="20"/>
        </w:rPr>
      </w:pPr>
      <w:r>
        <w:rPr>
          <w:rFonts w:ascii="Arial" w:hAnsi="Arial" w:cs="Arial"/>
          <w:b/>
          <w:sz w:val="20"/>
          <w:szCs w:val="20"/>
        </w:rPr>
        <w:t>O společnosti Sonos</w:t>
      </w:r>
    </w:p>
    <w:p w14:paraId="7ABDD4A4" w14:textId="3EDED81F" w:rsidR="00994CD1" w:rsidRDefault="00994CD1" w:rsidP="00994CD1">
      <w:pPr>
        <w:pStyle w:val="Bezmezer"/>
        <w:jc w:val="both"/>
      </w:pPr>
      <w:r>
        <w:rPr>
          <w:rFonts w:ascii="Arial" w:hAnsi="Arial" w:cs="Arial"/>
          <w:sz w:val="20"/>
          <w:szCs w:val="20"/>
        </w:rPr>
        <w:t xml:space="preserve">Sonos je jednou z předních světových značek zprostředkovávající zvukové zážitky. Sonos je vynálezcem bezdrátového domácího systému, jeho inovace lidem umožňují poslech jejich oblíbených skladeb a ovládání obsahu odkudkoliv si zamanou. Sonos se proslavil tím, že poskytuje jedinečný zvukový zážitek, promyšlený design, nabízí jednoduchost použití a otevřenou platformu, kde i ten nejnáročnější posluchač najde to své. Sonos sídlí v Santa Barbaře v Kalifornii. Více se dozvíte na </w:t>
      </w:r>
      <w:hyperlink r:id="rId13" w:history="1">
        <w:r>
          <w:rPr>
            <w:rStyle w:val="Hypertextovodkaz"/>
            <w:rFonts w:ascii="Arial" w:hAnsi="Arial" w:cs="Arial"/>
            <w:sz w:val="20"/>
            <w:szCs w:val="20"/>
          </w:rPr>
          <w:t>www.sonos.co.cz</w:t>
        </w:r>
      </w:hyperlink>
      <w:r>
        <w:t>.</w:t>
      </w:r>
    </w:p>
    <w:p w14:paraId="26379F16" w14:textId="77777777" w:rsidR="00994CD1" w:rsidRDefault="00994CD1" w:rsidP="00994CD1">
      <w:pPr>
        <w:pStyle w:val="Bezmezer"/>
        <w:jc w:val="both"/>
        <w:rPr>
          <w:rFonts w:ascii="Arial" w:hAnsi="Arial" w:cs="Arial"/>
          <w:sz w:val="20"/>
          <w:szCs w:val="20"/>
        </w:rPr>
      </w:pPr>
    </w:p>
    <w:p w14:paraId="5F93874B" w14:textId="77777777" w:rsidR="00994CD1" w:rsidRDefault="00994CD1" w:rsidP="00994CD1">
      <w:pPr>
        <w:spacing w:after="0" w:line="240" w:lineRule="auto"/>
        <w:jc w:val="both"/>
        <w:rPr>
          <w:rStyle w:val="Hypertextovodkaz"/>
          <w:b/>
          <w:bCs/>
        </w:rPr>
      </w:pPr>
    </w:p>
    <w:p w14:paraId="0DBB38A9" w14:textId="77777777" w:rsidR="00994CD1" w:rsidRPr="001B5246" w:rsidRDefault="00994CD1" w:rsidP="00994CD1">
      <w:pPr>
        <w:spacing w:after="0" w:line="240" w:lineRule="auto"/>
        <w:jc w:val="both"/>
        <w:rPr>
          <w:rStyle w:val="Hypertextovodkaz"/>
          <w:rFonts w:ascii="Arial" w:hAnsi="Arial" w:cs="Arial"/>
          <w:b/>
          <w:bCs/>
          <w:color w:val="auto"/>
          <w:u w:val="none"/>
        </w:rPr>
      </w:pPr>
      <w:r>
        <w:rPr>
          <w:rStyle w:val="Hypertextovodkaz"/>
          <w:rFonts w:ascii="Arial" w:hAnsi="Arial" w:cs="Arial"/>
          <w:b/>
          <w:bCs/>
          <w:color w:val="auto"/>
          <w:u w:val="none"/>
        </w:rPr>
        <w:t>Markéta Topolčányová</w:t>
      </w:r>
    </w:p>
    <w:p w14:paraId="62796696" w14:textId="77777777" w:rsidR="00994CD1" w:rsidRPr="001B5246" w:rsidRDefault="00994CD1" w:rsidP="00994CD1">
      <w:pPr>
        <w:spacing w:after="0" w:line="240" w:lineRule="auto"/>
        <w:jc w:val="both"/>
        <w:rPr>
          <w:rStyle w:val="Hypertextovodkaz"/>
          <w:rFonts w:ascii="Arial" w:hAnsi="Arial" w:cs="Arial"/>
          <w:color w:val="auto"/>
          <w:u w:val="none"/>
        </w:rPr>
      </w:pPr>
      <w:r w:rsidRPr="001B5246">
        <w:rPr>
          <w:rStyle w:val="Hypertextovodkaz"/>
          <w:rFonts w:ascii="Arial" w:hAnsi="Arial" w:cs="Arial"/>
          <w:color w:val="auto"/>
          <w:u w:val="none"/>
        </w:rPr>
        <w:t>doblogoo</w:t>
      </w:r>
    </w:p>
    <w:p w14:paraId="666183BA" w14:textId="77777777" w:rsidR="00994CD1" w:rsidRPr="001B5246" w:rsidRDefault="00994CD1" w:rsidP="00994CD1">
      <w:pPr>
        <w:spacing w:after="0" w:line="240" w:lineRule="auto"/>
        <w:jc w:val="both"/>
        <w:rPr>
          <w:rStyle w:val="Hypertextovodkaz"/>
          <w:rFonts w:ascii="Arial" w:hAnsi="Arial" w:cs="Arial"/>
          <w:color w:val="auto"/>
          <w:u w:val="none"/>
        </w:rPr>
      </w:pPr>
      <w:r w:rsidRPr="001B5246">
        <w:rPr>
          <w:rStyle w:val="Hypertextovodkaz"/>
          <w:rFonts w:ascii="Arial" w:hAnsi="Arial" w:cs="Arial"/>
          <w:color w:val="auto"/>
          <w:u w:val="none"/>
        </w:rPr>
        <w:t>+420</w:t>
      </w:r>
      <w:r>
        <w:rPr>
          <w:rStyle w:val="Hypertextovodkaz"/>
          <w:rFonts w:ascii="Arial" w:hAnsi="Arial" w:cs="Arial"/>
          <w:color w:val="auto"/>
          <w:u w:val="none"/>
        </w:rPr>
        <w:t> 778 430 052</w:t>
      </w:r>
    </w:p>
    <w:p w14:paraId="460776EC" w14:textId="77777777" w:rsidR="00994CD1" w:rsidRPr="000C6EC4" w:rsidRDefault="00994CD1" w:rsidP="00994CD1">
      <w:pPr>
        <w:spacing w:after="0" w:line="240" w:lineRule="auto"/>
        <w:jc w:val="both"/>
        <w:rPr>
          <w:rStyle w:val="Hypertextovodkaz"/>
          <w:rFonts w:ascii="Arial" w:hAnsi="Arial" w:cs="Arial"/>
          <w:color w:val="auto"/>
          <w:u w:val="none"/>
        </w:rPr>
      </w:pPr>
      <w:r>
        <w:rPr>
          <w:rStyle w:val="Hypertextovodkaz"/>
          <w:rFonts w:ascii="Arial" w:hAnsi="Arial" w:cs="Arial"/>
          <w:color w:val="auto"/>
          <w:u w:val="none"/>
        </w:rPr>
        <w:t>marketat</w:t>
      </w:r>
      <w:r w:rsidRPr="001B5246">
        <w:rPr>
          <w:rStyle w:val="Hypertextovodkaz"/>
          <w:rFonts w:ascii="Arial" w:hAnsi="Arial" w:cs="Arial"/>
          <w:color w:val="auto"/>
          <w:u w:val="none"/>
        </w:rPr>
        <w:t>@doblogoo.cz</w:t>
      </w:r>
    </w:p>
    <w:p w14:paraId="6763C0C1" w14:textId="5FD87B45" w:rsidR="001B5246" w:rsidRDefault="001B5246" w:rsidP="00994CD1">
      <w:pPr>
        <w:pStyle w:val="Bezmezer"/>
        <w:jc w:val="both"/>
        <w:rPr>
          <w:rStyle w:val="Hypertextovodkaz"/>
          <w:rFonts w:ascii="Arial" w:hAnsi="Arial" w:cs="Arial"/>
          <w:b/>
          <w:bCs/>
          <w:color w:val="auto"/>
          <w:u w:val="none"/>
        </w:rPr>
      </w:pPr>
    </w:p>
    <w:sectPr w:rsidR="001B5246" w:rsidSect="00A94F76">
      <w:headerReference w:type="default" r:id="rId14"/>
      <w:pgSz w:w="11906" w:h="16838"/>
      <w:pgMar w:top="170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2C95" w14:textId="77777777" w:rsidR="00E5086A" w:rsidRDefault="00E5086A" w:rsidP="00954C18">
      <w:pPr>
        <w:spacing w:after="0" w:line="240" w:lineRule="auto"/>
      </w:pPr>
      <w:r>
        <w:separator/>
      </w:r>
    </w:p>
  </w:endnote>
  <w:endnote w:type="continuationSeparator" w:id="0">
    <w:p w14:paraId="6728118F" w14:textId="77777777" w:rsidR="00E5086A" w:rsidRDefault="00E5086A" w:rsidP="0095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3A89B" w14:textId="77777777" w:rsidR="00E5086A" w:rsidRDefault="00E5086A" w:rsidP="00954C18">
      <w:pPr>
        <w:spacing w:after="0" w:line="240" w:lineRule="auto"/>
      </w:pPr>
      <w:r>
        <w:separator/>
      </w:r>
    </w:p>
  </w:footnote>
  <w:footnote w:type="continuationSeparator" w:id="0">
    <w:p w14:paraId="38EBB0B8" w14:textId="77777777" w:rsidR="00E5086A" w:rsidRDefault="00E5086A" w:rsidP="00954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6C59" w14:textId="72B829D2" w:rsidR="00954C18" w:rsidRDefault="008742B6" w:rsidP="00954C18">
    <w:pPr>
      <w:pStyle w:val="Zhlav"/>
      <w:jc w:val="center"/>
    </w:pPr>
    <w:r>
      <w:rPr>
        <w:noProof/>
      </w:rPr>
      <w:drawing>
        <wp:anchor distT="0" distB="0" distL="114300" distR="114300" simplePos="0" relativeHeight="251658240" behindDoc="1" locked="0" layoutInCell="1" allowOverlap="1" wp14:anchorId="1E295361" wp14:editId="19F0FC07">
          <wp:simplePos x="0" y="0"/>
          <wp:positionH relativeFrom="column">
            <wp:posOffset>-671195</wp:posOffset>
          </wp:positionH>
          <wp:positionV relativeFrom="paragraph">
            <wp:posOffset>-182880</wp:posOffset>
          </wp:positionV>
          <wp:extent cx="1447800" cy="610910"/>
          <wp:effectExtent l="0" t="0" r="0" b="0"/>
          <wp:wrapTight wrapText="bothSides">
            <wp:wrapPolygon edited="0">
              <wp:start x="0" y="0"/>
              <wp:lineTo x="0" y="20881"/>
              <wp:lineTo x="21316" y="20881"/>
              <wp:lineTo x="21316" y="0"/>
              <wp:lineTo x="0" y="0"/>
            </wp:wrapPolygon>
          </wp:wrapTight>
          <wp:docPr id="11" name="Obrázek 11"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os_Logo_nepruhledne.png"/>
                  <pic:cNvPicPr/>
                </pic:nvPicPr>
                <pic:blipFill>
                  <a:blip r:embed="rId1">
                    <a:extLst>
                      <a:ext uri="{28A0092B-C50C-407E-A947-70E740481C1C}">
                        <a14:useLocalDpi xmlns:a14="http://schemas.microsoft.com/office/drawing/2010/main" val="0"/>
                      </a:ext>
                    </a:extLst>
                  </a:blip>
                  <a:stretch>
                    <a:fillRect/>
                  </a:stretch>
                </pic:blipFill>
                <pic:spPr>
                  <a:xfrm>
                    <a:off x="0" y="0"/>
                    <a:ext cx="1447800" cy="6109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09"/>
    <w:rsid w:val="00023AA5"/>
    <w:rsid w:val="0006587A"/>
    <w:rsid w:val="00091D52"/>
    <w:rsid w:val="000A5823"/>
    <w:rsid w:val="000B429D"/>
    <w:rsid w:val="000C190C"/>
    <w:rsid w:val="0010194F"/>
    <w:rsid w:val="0011446D"/>
    <w:rsid w:val="00114F08"/>
    <w:rsid w:val="001302C9"/>
    <w:rsid w:val="001347B7"/>
    <w:rsid w:val="00146CBD"/>
    <w:rsid w:val="001526B3"/>
    <w:rsid w:val="001527CC"/>
    <w:rsid w:val="00172CCA"/>
    <w:rsid w:val="001A120A"/>
    <w:rsid w:val="001B32FE"/>
    <w:rsid w:val="001B5246"/>
    <w:rsid w:val="00212F6D"/>
    <w:rsid w:val="00221B08"/>
    <w:rsid w:val="00224976"/>
    <w:rsid w:val="00227575"/>
    <w:rsid w:val="00251FE3"/>
    <w:rsid w:val="00277942"/>
    <w:rsid w:val="002931AC"/>
    <w:rsid w:val="002B77D2"/>
    <w:rsid w:val="002D500C"/>
    <w:rsid w:val="00320670"/>
    <w:rsid w:val="00327DD3"/>
    <w:rsid w:val="00341705"/>
    <w:rsid w:val="003428DF"/>
    <w:rsid w:val="00352603"/>
    <w:rsid w:val="003770CC"/>
    <w:rsid w:val="00395F49"/>
    <w:rsid w:val="003E14A2"/>
    <w:rsid w:val="003F4246"/>
    <w:rsid w:val="0042354F"/>
    <w:rsid w:val="00425613"/>
    <w:rsid w:val="00427524"/>
    <w:rsid w:val="00430A7F"/>
    <w:rsid w:val="00431C83"/>
    <w:rsid w:val="004460D5"/>
    <w:rsid w:val="00480089"/>
    <w:rsid w:val="004913F5"/>
    <w:rsid w:val="004B4D42"/>
    <w:rsid w:val="004C0452"/>
    <w:rsid w:val="004C1BE9"/>
    <w:rsid w:val="004D5447"/>
    <w:rsid w:val="004E18D1"/>
    <w:rsid w:val="004F0B20"/>
    <w:rsid w:val="004F4F97"/>
    <w:rsid w:val="00512A4A"/>
    <w:rsid w:val="00524302"/>
    <w:rsid w:val="00551B51"/>
    <w:rsid w:val="005575B9"/>
    <w:rsid w:val="005623AF"/>
    <w:rsid w:val="00575577"/>
    <w:rsid w:val="005B72D6"/>
    <w:rsid w:val="005D4178"/>
    <w:rsid w:val="006545C0"/>
    <w:rsid w:val="0066479A"/>
    <w:rsid w:val="006655C2"/>
    <w:rsid w:val="00666FE8"/>
    <w:rsid w:val="00680464"/>
    <w:rsid w:val="0068269B"/>
    <w:rsid w:val="00696E06"/>
    <w:rsid w:val="006C1E15"/>
    <w:rsid w:val="007053A1"/>
    <w:rsid w:val="007127AD"/>
    <w:rsid w:val="00712BC7"/>
    <w:rsid w:val="007254CE"/>
    <w:rsid w:val="00750136"/>
    <w:rsid w:val="00773E2F"/>
    <w:rsid w:val="00774985"/>
    <w:rsid w:val="00780054"/>
    <w:rsid w:val="007F3841"/>
    <w:rsid w:val="007F4338"/>
    <w:rsid w:val="00807E43"/>
    <w:rsid w:val="00810024"/>
    <w:rsid w:val="00826DCF"/>
    <w:rsid w:val="00841CCF"/>
    <w:rsid w:val="0085489B"/>
    <w:rsid w:val="0086382E"/>
    <w:rsid w:val="008742B6"/>
    <w:rsid w:val="00883515"/>
    <w:rsid w:val="00897829"/>
    <w:rsid w:val="008A76CA"/>
    <w:rsid w:val="008C0D3A"/>
    <w:rsid w:val="008D6D98"/>
    <w:rsid w:val="009020E4"/>
    <w:rsid w:val="00932A5A"/>
    <w:rsid w:val="0093320C"/>
    <w:rsid w:val="009403FA"/>
    <w:rsid w:val="00954C18"/>
    <w:rsid w:val="009553F3"/>
    <w:rsid w:val="00955E25"/>
    <w:rsid w:val="00966618"/>
    <w:rsid w:val="00994CD1"/>
    <w:rsid w:val="009C7AE7"/>
    <w:rsid w:val="00A14445"/>
    <w:rsid w:val="00A931D8"/>
    <w:rsid w:val="00A94F76"/>
    <w:rsid w:val="00AD0D93"/>
    <w:rsid w:val="00AE3318"/>
    <w:rsid w:val="00AE6907"/>
    <w:rsid w:val="00AF2471"/>
    <w:rsid w:val="00B23EC5"/>
    <w:rsid w:val="00B849EA"/>
    <w:rsid w:val="00B86E11"/>
    <w:rsid w:val="00B9233A"/>
    <w:rsid w:val="00BA7787"/>
    <w:rsid w:val="00BB35DB"/>
    <w:rsid w:val="00BC0249"/>
    <w:rsid w:val="00BD4504"/>
    <w:rsid w:val="00BD47C0"/>
    <w:rsid w:val="00C25DAA"/>
    <w:rsid w:val="00C803DF"/>
    <w:rsid w:val="00C87209"/>
    <w:rsid w:val="00C9480C"/>
    <w:rsid w:val="00CC148B"/>
    <w:rsid w:val="00D03ECF"/>
    <w:rsid w:val="00D0589C"/>
    <w:rsid w:val="00D46E29"/>
    <w:rsid w:val="00D67815"/>
    <w:rsid w:val="00D73066"/>
    <w:rsid w:val="00D81CB1"/>
    <w:rsid w:val="00D91A70"/>
    <w:rsid w:val="00D937F4"/>
    <w:rsid w:val="00DA2E7F"/>
    <w:rsid w:val="00DE10E0"/>
    <w:rsid w:val="00DF5AA7"/>
    <w:rsid w:val="00E16947"/>
    <w:rsid w:val="00E21826"/>
    <w:rsid w:val="00E31630"/>
    <w:rsid w:val="00E32534"/>
    <w:rsid w:val="00E42902"/>
    <w:rsid w:val="00E5086A"/>
    <w:rsid w:val="00E905D9"/>
    <w:rsid w:val="00EA7D43"/>
    <w:rsid w:val="00EB5950"/>
    <w:rsid w:val="00EF50AC"/>
    <w:rsid w:val="00F011FF"/>
    <w:rsid w:val="00F129AB"/>
    <w:rsid w:val="00F27817"/>
    <w:rsid w:val="00F30B67"/>
    <w:rsid w:val="00F6526E"/>
    <w:rsid w:val="00F8425B"/>
    <w:rsid w:val="00FA5FC6"/>
    <w:rsid w:val="00FC0311"/>
    <w:rsid w:val="00FE09FB"/>
    <w:rsid w:val="00FE4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6E0E6C"/>
  <w15:chartTrackingRefBased/>
  <w15:docId w15:val="{EB3773DC-CC7E-4571-939D-E3E9009E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87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7209"/>
    <w:rPr>
      <w:rFonts w:asciiTheme="majorHAnsi" w:eastAsiaTheme="majorEastAsia" w:hAnsiTheme="majorHAnsi" w:cstheme="majorBidi"/>
      <w:color w:val="2F5496" w:themeColor="accent1" w:themeShade="BF"/>
      <w:sz w:val="32"/>
      <w:szCs w:val="32"/>
    </w:rPr>
  </w:style>
  <w:style w:type="paragraph" w:styleId="Textbubliny">
    <w:name w:val="Balloon Text"/>
    <w:basedOn w:val="Normln"/>
    <w:link w:val="TextbublinyChar"/>
    <w:uiPriority w:val="99"/>
    <w:semiHidden/>
    <w:unhideWhenUsed/>
    <w:rsid w:val="00F278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7817"/>
    <w:rPr>
      <w:rFonts w:ascii="Segoe UI" w:hAnsi="Segoe UI" w:cs="Segoe UI"/>
      <w:sz w:val="18"/>
      <w:szCs w:val="18"/>
    </w:rPr>
  </w:style>
  <w:style w:type="character" w:styleId="Odkaznakoment">
    <w:name w:val="annotation reference"/>
    <w:basedOn w:val="Standardnpsmoodstavce"/>
    <w:uiPriority w:val="99"/>
    <w:semiHidden/>
    <w:unhideWhenUsed/>
    <w:rsid w:val="00F27817"/>
    <w:rPr>
      <w:sz w:val="16"/>
      <w:szCs w:val="16"/>
    </w:rPr>
  </w:style>
  <w:style w:type="paragraph" w:styleId="Textkomente">
    <w:name w:val="annotation text"/>
    <w:basedOn w:val="Normln"/>
    <w:link w:val="TextkomenteChar"/>
    <w:uiPriority w:val="99"/>
    <w:semiHidden/>
    <w:unhideWhenUsed/>
    <w:rsid w:val="00F27817"/>
    <w:pPr>
      <w:spacing w:line="240" w:lineRule="auto"/>
    </w:pPr>
    <w:rPr>
      <w:sz w:val="20"/>
      <w:szCs w:val="20"/>
    </w:rPr>
  </w:style>
  <w:style w:type="character" w:customStyle="1" w:styleId="TextkomenteChar">
    <w:name w:val="Text komentáře Char"/>
    <w:basedOn w:val="Standardnpsmoodstavce"/>
    <w:link w:val="Textkomente"/>
    <w:uiPriority w:val="99"/>
    <w:semiHidden/>
    <w:rsid w:val="00F27817"/>
    <w:rPr>
      <w:sz w:val="20"/>
      <w:szCs w:val="20"/>
    </w:rPr>
  </w:style>
  <w:style w:type="paragraph" w:styleId="Pedmtkomente">
    <w:name w:val="annotation subject"/>
    <w:basedOn w:val="Textkomente"/>
    <w:next w:val="Textkomente"/>
    <w:link w:val="PedmtkomenteChar"/>
    <w:uiPriority w:val="99"/>
    <w:semiHidden/>
    <w:unhideWhenUsed/>
    <w:rsid w:val="00F27817"/>
    <w:rPr>
      <w:b/>
      <w:bCs/>
    </w:rPr>
  </w:style>
  <w:style w:type="character" w:customStyle="1" w:styleId="PedmtkomenteChar">
    <w:name w:val="Předmět komentáře Char"/>
    <w:basedOn w:val="TextkomenteChar"/>
    <w:link w:val="Pedmtkomente"/>
    <w:uiPriority w:val="99"/>
    <w:semiHidden/>
    <w:rsid w:val="00F27817"/>
    <w:rPr>
      <w:b/>
      <w:bCs/>
      <w:sz w:val="20"/>
      <w:szCs w:val="20"/>
    </w:rPr>
  </w:style>
  <w:style w:type="paragraph" w:styleId="Zhlav">
    <w:name w:val="header"/>
    <w:basedOn w:val="Normln"/>
    <w:link w:val="ZhlavChar"/>
    <w:uiPriority w:val="99"/>
    <w:unhideWhenUsed/>
    <w:rsid w:val="00954C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4C18"/>
  </w:style>
  <w:style w:type="paragraph" w:styleId="Zpat">
    <w:name w:val="footer"/>
    <w:basedOn w:val="Normln"/>
    <w:link w:val="ZpatChar"/>
    <w:uiPriority w:val="99"/>
    <w:unhideWhenUsed/>
    <w:rsid w:val="00954C18"/>
    <w:pPr>
      <w:tabs>
        <w:tab w:val="center" w:pos="4536"/>
        <w:tab w:val="right" w:pos="9072"/>
      </w:tabs>
      <w:spacing w:after="0" w:line="240" w:lineRule="auto"/>
    </w:pPr>
  </w:style>
  <w:style w:type="character" w:customStyle="1" w:styleId="ZpatChar">
    <w:name w:val="Zápatí Char"/>
    <w:basedOn w:val="Standardnpsmoodstavce"/>
    <w:link w:val="Zpat"/>
    <w:uiPriority w:val="99"/>
    <w:rsid w:val="00954C18"/>
  </w:style>
  <w:style w:type="character" w:styleId="Hypertextovodkaz">
    <w:name w:val="Hyperlink"/>
    <w:basedOn w:val="Standardnpsmoodstavce"/>
    <w:uiPriority w:val="99"/>
    <w:unhideWhenUsed/>
    <w:rsid w:val="00480089"/>
    <w:rPr>
      <w:color w:val="0563C1" w:themeColor="hyperlink"/>
      <w:u w:val="single"/>
    </w:rPr>
  </w:style>
  <w:style w:type="character" w:styleId="Nevyeenzmnka">
    <w:name w:val="Unresolved Mention"/>
    <w:basedOn w:val="Standardnpsmoodstavce"/>
    <w:uiPriority w:val="99"/>
    <w:semiHidden/>
    <w:unhideWhenUsed/>
    <w:rsid w:val="00480089"/>
    <w:rPr>
      <w:color w:val="605E5C"/>
      <w:shd w:val="clear" w:color="auto" w:fill="E1DFDD"/>
    </w:rPr>
  </w:style>
  <w:style w:type="table" w:styleId="Mkatabulky">
    <w:name w:val="Table Grid"/>
    <w:basedOn w:val="Normlntabulka"/>
    <w:uiPriority w:val="39"/>
    <w:rsid w:val="0043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2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2330">
      <w:bodyDiv w:val="1"/>
      <w:marLeft w:val="0"/>
      <w:marRight w:val="0"/>
      <w:marTop w:val="0"/>
      <w:marBottom w:val="0"/>
      <w:divBdr>
        <w:top w:val="none" w:sz="0" w:space="0" w:color="auto"/>
        <w:left w:val="none" w:sz="0" w:space="0" w:color="auto"/>
        <w:bottom w:val="none" w:sz="0" w:space="0" w:color="auto"/>
        <w:right w:val="none" w:sz="0" w:space="0" w:color="auto"/>
      </w:divBdr>
    </w:div>
    <w:div w:id="828253693">
      <w:bodyDiv w:val="1"/>
      <w:marLeft w:val="0"/>
      <w:marRight w:val="0"/>
      <w:marTop w:val="0"/>
      <w:marBottom w:val="0"/>
      <w:divBdr>
        <w:top w:val="none" w:sz="0" w:space="0" w:color="auto"/>
        <w:left w:val="none" w:sz="0" w:space="0" w:color="auto"/>
        <w:bottom w:val="none" w:sz="0" w:space="0" w:color="auto"/>
        <w:right w:val="none" w:sz="0" w:space="0" w:color="auto"/>
      </w:divBdr>
    </w:div>
    <w:div w:id="954825018">
      <w:bodyDiv w:val="1"/>
      <w:marLeft w:val="0"/>
      <w:marRight w:val="0"/>
      <w:marTop w:val="0"/>
      <w:marBottom w:val="0"/>
      <w:divBdr>
        <w:top w:val="none" w:sz="0" w:space="0" w:color="auto"/>
        <w:left w:val="none" w:sz="0" w:space="0" w:color="auto"/>
        <w:bottom w:val="none" w:sz="0" w:space="0" w:color="auto"/>
        <w:right w:val="none" w:sz="0" w:space="0" w:color="auto"/>
      </w:divBdr>
    </w:div>
    <w:div w:id="1053234682">
      <w:bodyDiv w:val="1"/>
      <w:marLeft w:val="0"/>
      <w:marRight w:val="0"/>
      <w:marTop w:val="0"/>
      <w:marBottom w:val="0"/>
      <w:divBdr>
        <w:top w:val="none" w:sz="0" w:space="0" w:color="auto"/>
        <w:left w:val="none" w:sz="0" w:space="0" w:color="auto"/>
        <w:bottom w:val="none" w:sz="0" w:space="0" w:color="auto"/>
        <w:right w:val="none" w:sz="0" w:space="0" w:color="auto"/>
      </w:divBdr>
    </w:div>
    <w:div w:id="1224679904">
      <w:bodyDiv w:val="1"/>
      <w:marLeft w:val="0"/>
      <w:marRight w:val="0"/>
      <w:marTop w:val="0"/>
      <w:marBottom w:val="0"/>
      <w:divBdr>
        <w:top w:val="none" w:sz="0" w:space="0" w:color="auto"/>
        <w:left w:val="none" w:sz="0" w:space="0" w:color="auto"/>
        <w:bottom w:val="none" w:sz="0" w:space="0" w:color="auto"/>
        <w:right w:val="none" w:sz="0" w:space="0" w:color="auto"/>
      </w:divBdr>
    </w:div>
    <w:div w:id="1464537205">
      <w:bodyDiv w:val="1"/>
      <w:marLeft w:val="0"/>
      <w:marRight w:val="0"/>
      <w:marTop w:val="0"/>
      <w:marBottom w:val="0"/>
      <w:divBdr>
        <w:top w:val="none" w:sz="0" w:space="0" w:color="auto"/>
        <w:left w:val="none" w:sz="0" w:space="0" w:color="auto"/>
        <w:bottom w:val="none" w:sz="0" w:space="0" w:color="auto"/>
        <w:right w:val="none" w:sz="0" w:space="0" w:color="auto"/>
      </w:divBdr>
    </w:div>
    <w:div w:id="1547258845">
      <w:bodyDiv w:val="1"/>
      <w:marLeft w:val="0"/>
      <w:marRight w:val="0"/>
      <w:marTop w:val="0"/>
      <w:marBottom w:val="0"/>
      <w:divBdr>
        <w:top w:val="none" w:sz="0" w:space="0" w:color="auto"/>
        <w:left w:val="none" w:sz="0" w:space="0" w:color="auto"/>
        <w:bottom w:val="none" w:sz="0" w:space="0" w:color="auto"/>
        <w:right w:val="none" w:sz="0" w:space="0" w:color="auto"/>
      </w:divBdr>
    </w:div>
    <w:div w:id="1977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onos.co.cz"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datart.c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all.cz"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lza.cz" TargetMode="External"/><Relationship Id="rId4" Type="http://schemas.openxmlformats.org/officeDocument/2006/relationships/footnotes" Target="footnotes.xml"/><Relationship Id="rId9" Type="http://schemas.openxmlformats.org/officeDocument/2006/relationships/hyperlink" Target="http://www.istyle.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568</Words>
  <Characters>3358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Weiss</dc:creator>
  <cp:keywords/>
  <dc:description/>
  <cp:lastModifiedBy>Markéta Topolčányová</cp:lastModifiedBy>
  <cp:revision>64</cp:revision>
  <dcterms:created xsi:type="dcterms:W3CDTF">2019-09-03T13:58:00Z</dcterms:created>
  <dcterms:modified xsi:type="dcterms:W3CDTF">2020-03-09T09:44:00Z</dcterms:modified>
</cp:coreProperties>
</file>