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E983" w14:textId="59E2291C" w:rsidR="00524D29" w:rsidRPr="00524D29" w:rsidRDefault="005D03FB" w:rsidP="00524D29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524D2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Čist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ička vzduchu Electrolux PURE A9: Každý filtr si poradí s něčím jiným</w:t>
      </w:r>
    </w:p>
    <w:p w14:paraId="32807F87" w14:textId="64F09062" w:rsidR="00085D47" w:rsidRPr="00810548" w:rsidRDefault="00085D47" w:rsidP="008205A5">
      <w:pPr>
        <w:jc w:val="both"/>
        <w:rPr>
          <w:lang w:val="cs-CZ"/>
        </w:rPr>
      </w:pPr>
    </w:p>
    <w:p w14:paraId="61EDA29D" w14:textId="6207C459" w:rsidR="00574C03" w:rsidRPr="00810548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9477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80F2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8205A5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829A00" w14:textId="39D11EA4" w:rsidR="00AA3709" w:rsidRDefault="00524D29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 w:rsidRPr="00524D29">
        <w:rPr>
          <w:rFonts w:cs="Arial"/>
          <w:b/>
          <w:bCs/>
          <w:lang w:val="cs-CZ"/>
        </w:rPr>
        <w:t>Alergie, prach, plísně.</w:t>
      </w:r>
      <w:r w:rsidR="0044133F">
        <w:rPr>
          <w:rFonts w:cs="Arial"/>
          <w:b/>
          <w:bCs/>
          <w:lang w:val="cs-CZ"/>
        </w:rPr>
        <w:t xml:space="preserve"> </w:t>
      </w:r>
      <w:r w:rsidRPr="00524D29">
        <w:rPr>
          <w:rFonts w:cs="Arial"/>
          <w:b/>
          <w:bCs/>
          <w:lang w:val="cs-CZ"/>
        </w:rPr>
        <w:t xml:space="preserve">Zatímco dříve stačilo pro </w:t>
      </w:r>
      <w:r w:rsidR="00C50068">
        <w:rPr>
          <w:rFonts w:cs="Arial"/>
          <w:b/>
          <w:bCs/>
          <w:lang w:val="cs-CZ"/>
        </w:rPr>
        <w:t>čistý</w:t>
      </w:r>
      <w:r w:rsidRPr="00524D29">
        <w:rPr>
          <w:rFonts w:cs="Arial"/>
          <w:b/>
          <w:bCs/>
          <w:lang w:val="cs-CZ"/>
        </w:rPr>
        <w:t xml:space="preserve"> vzduch otevřít okno, </w:t>
      </w:r>
      <w:r>
        <w:rPr>
          <w:rFonts w:cs="Arial"/>
          <w:b/>
          <w:bCs/>
          <w:lang w:val="cs-CZ"/>
        </w:rPr>
        <w:t>v zaprášených městech je koncentrace alergenů příliš vysoká. Čističky vzduchu tak v dnešní době pomáhají nejen alergikům</w:t>
      </w:r>
      <w:r w:rsidR="00C50068">
        <w:rPr>
          <w:rFonts w:cs="Arial"/>
          <w:b/>
          <w:bCs/>
          <w:lang w:val="cs-CZ"/>
        </w:rPr>
        <w:t xml:space="preserve">. Electrolux </w:t>
      </w:r>
      <w:proofErr w:type="spellStart"/>
      <w:r w:rsidR="00C50068">
        <w:rPr>
          <w:rFonts w:cs="Arial"/>
          <w:b/>
          <w:bCs/>
          <w:lang w:val="cs-CZ"/>
        </w:rPr>
        <w:t>Pure</w:t>
      </w:r>
      <w:proofErr w:type="spellEnd"/>
      <w:r w:rsidR="00C50068">
        <w:rPr>
          <w:rFonts w:cs="Arial"/>
          <w:b/>
          <w:bCs/>
          <w:lang w:val="cs-CZ"/>
        </w:rPr>
        <w:t xml:space="preserve"> A9 p</w:t>
      </w:r>
      <w:r w:rsidR="00C50068" w:rsidRPr="00C50068">
        <w:rPr>
          <w:rFonts w:cs="Arial"/>
          <w:b/>
          <w:bCs/>
          <w:lang w:val="cs-CZ"/>
        </w:rPr>
        <w:t>lynule reaguje na každou změnu kvality vzduchu</w:t>
      </w:r>
      <w:r w:rsidR="00C50068">
        <w:rPr>
          <w:rFonts w:cs="Arial"/>
          <w:b/>
          <w:bCs/>
          <w:lang w:val="cs-CZ"/>
        </w:rPr>
        <w:t xml:space="preserve"> a přizpůsobí se </w:t>
      </w:r>
      <w:r w:rsidR="0044133F">
        <w:rPr>
          <w:rFonts w:cs="Arial"/>
          <w:b/>
          <w:bCs/>
          <w:lang w:val="cs-CZ"/>
        </w:rPr>
        <w:t xml:space="preserve">každému </w:t>
      </w:r>
      <w:r w:rsidR="00C50068">
        <w:rPr>
          <w:rFonts w:cs="Arial"/>
          <w:b/>
          <w:bCs/>
          <w:lang w:val="cs-CZ"/>
        </w:rPr>
        <w:t xml:space="preserve">prostředí. </w:t>
      </w:r>
      <w:r w:rsidR="00865193">
        <w:rPr>
          <w:rFonts w:cs="Arial"/>
          <w:b/>
          <w:bCs/>
          <w:lang w:val="cs-CZ"/>
        </w:rPr>
        <w:t xml:space="preserve">Svým moderním vzhledem se navíc stane designovou ozdobou každého domova. </w:t>
      </w:r>
    </w:p>
    <w:p w14:paraId="10B90D6B" w14:textId="0D06E53E" w:rsidR="00C50068" w:rsidRPr="00524D29" w:rsidRDefault="00085C83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219A6" wp14:editId="612AB0D4">
            <wp:simplePos x="0" y="0"/>
            <wp:positionH relativeFrom="margin">
              <wp:posOffset>3937000</wp:posOffset>
            </wp:positionH>
            <wp:positionV relativeFrom="margin">
              <wp:posOffset>2290445</wp:posOffset>
            </wp:positionV>
            <wp:extent cx="1037590" cy="1882775"/>
            <wp:effectExtent l="0" t="0" r="0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88756" w14:textId="10840531" w:rsidR="00C50068" w:rsidRPr="00C50068" w:rsidRDefault="009027FC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 w:rsidRPr="009027FC">
        <w:rPr>
          <w:rFonts w:cs="Arial"/>
          <w:b/>
          <w:bCs/>
          <w:lang w:val="cs-CZ"/>
        </w:rPr>
        <w:t>Plynule reaguje na každou změnu</w:t>
      </w:r>
    </w:p>
    <w:p w14:paraId="1C0379BE" w14:textId="163F149F" w:rsidR="008205A5" w:rsidRDefault="00C50068" w:rsidP="000D2BF4">
      <w:pPr>
        <w:spacing w:line="360" w:lineRule="auto"/>
        <w:jc w:val="both"/>
        <w:rPr>
          <w:rFonts w:cs="Arial"/>
          <w:lang w:val="cs-CZ"/>
        </w:rPr>
      </w:pPr>
      <w:r w:rsidRPr="00C50068">
        <w:rPr>
          <w:rFonts w:cs="Arial"/>
          <w:lang w:val="cs-CZ"/>
        </w:rPr>
        <w:t xml:space="preserve">Unikátní technologie </w:t>
      </w:r>
      <w:proofErr w:type="spellStart"/>
      <w:r w:rsidRPr="00C50068">
        <w:rPr>
          <w:rFonts w:cs="Arial"/>
          <w:lang w:val="cs-CZ"/>
        </w:rPr>
        <w:t>PureSense</w:t>
      </w:r>
      <w:proofErr w:type="spellEnd"/>
      <w:r w:rsidRPr="00C50068">
        <w:rPr>
          <w:rFonts w:cs="Arial"/>
          <w:lang w:val="cs-CZ"/>
        </w:rPr>
        <w:t xml:space="preserve"> neustále monitoruje úroveň znečištění vzduchu v interiéru a na základě toho přizpůsobuje </w:t>
      </w:r>
      <w:r>
        <w:rPr>
          <w:rFonts w:cs="Arial"/>
          <w:lang w:val="cs-CZ"/>
        </w:rPr>
        <w:t xml:space="preserve">jeho </w:t>
      </w:r>
      <w:r w:rsidRPr="00C50068">
        <w:rPr>
          <w:rFonts w:cs="Arial"/>
          <w:lang w:val="cs-CZ"/>
        </w:rPr>
        <w:t xml:space="preserve">průtok. </w:t>
      </w:r>
      <w:r w:rsidR="009027FC" w:rsidRPr="009027FC">
        <w:rPr>
          <w:rFonts w:cs="Arial"/>
          <w:lang w:val="cs-CZ"/>
        </w:rPr>
        <w:t>Když jste pryč, spustí se při maximální rychlosti</w:t>
      </w:r>
      <w:r w:rsidR="009027FC">
        <w:rPr>
          <w:rFonts w:cs="Arial"/>
          <w:lang w:val="cs-CZ"/>
        </w:rPr>
        <w:t xml:space="preserve"> tak</w:t>
      </w:r>
      <w:r w:rsidR="009027FC" w:rsidRPr="009027FC">
        <w:rPr>
          <w:rFonts w:cs="Arial"/>
          <w:lang w:val="cs-CZ"/>
        </w:rPr>
        <w:t xml:space="preserve">, aby vzduch efektivně vyčistila. Když jste doma nebo spíte, nebude vás </w:t>
      </w:r>
      <w:r w:rsidR="009027FC">
        <w:rPr>
          <w:rFonts w:cs="Arial"/>
          <w:lang w:val="cs-CZ"/>
        </w:rPr>
        <w:t xml:space="preserve">hlukem </w:t>
      </w:r>
      <w:r w:rsidR="009027FC" w:rsidRPr="009027FC">
        <w:rPr>
          <w:rFonts w:cs="Arial"/>
          <w:lang w:val="cs-CZ"/>
        </w:rPr>
        <w:t>rušit.</w:t>
      </w:r>
      <w:r w:rsidR="00C05443">
        <w:rPr>
          <w:rFonts w:cs="Arial"/>
          <w:lang w:val="cs-CZ"/>
        </w:rPr>
        <w:t xml:space="preserve"> Její </w:t>
      </w:r>
      <w:r w:rsidR="00C05443" w:rsidRPr="00C05443">
        <w:rPr>
          <w:rFonts w:cs="Arial"/>
          <w:lang w:val="cs-CZ"/>
        </w:rPr>
        <w:t xml:space="preserve">minimální </w:t>
      </w:r>
      <w:r w:rsidR="00C05443">
        <w:rPr>
          <w:rFonts w:cs="Arial"/>
          <w:lang w:val="cs-CZ"/>
        </w:rPr>
        <w:t>úroveň</w:t>
      </w:r>
      <w:r w:rsidR="00C05443" w:rsidRPr="00C05443">
        <w:rPr>
          <w:rFonts w:cs="Arial"/>
          <w:lang w:val="cs-CZ"/>
        </w:rPr>
        <w:t xml:space="preserve"> šumu </w:t>
      </w:r>
      <w:r w:rsidR="00C05443">
        <w:rPr>
          <w:rFonts w:cs="Arial"/>
          <w:lang w:val="cs-CZ"/>
        </w:rPr>
        <w:t xml:space="preserve">je </w:t>
      </w:r>
      <w:r w:rsidR="00C05443" w:rsidRPr="00C05443">
        <w:rPr>
          <w:rFonts w:cs="Arial"/>
          <w:lang w:val="cs-CZ"/>
        </w:rPr>
        <w:t>pouhých 16,5 dB</w:t>
      </w:r>
      <w:r w:rsidR="00A5072D">
        <w:rPr>
          <w:rFonts w:cs="Arial"/>
          <w:lang w:val="cs-CZ"/>
        </w:rPr>
        <w:t>. V</w:t>
      </w:r>
      <w:r w:rsidR="00C05443">
        <w:rPr>
          <w:rFonts w:cs="Arial"/>
          <w:lang w:val="cs-CZ"/>
        </w:rPr>
        <w:t xml:space="preserve">zduch proudí tak tiše, že jej stěží </w:t>
      </w:r>
      <w:r w:rsidR="00A5072D">
        <w:rPr>
          <w:rFonts w:cs="Arial"/>
          <w:lang w:val="cs-CZ"/>
        </w:rPr>
        <w:t>zaslechnete</w:t>
      </w:r>
      <w:r w:rsidR="00C05443">
        <w:rPr>
          <w:rFonts w:cs="Arial"/>
          <w:lang w:val="cs-CZ"/>
        </w:rPr>
        <w:t xml:space="preserve">. </w:t>
      </w:r>
    </w:p>
    <w:p w14:paraId="57C089D0" w14:textId="1C9BB158" w:rsidR="009027FC" w:rsidRDefault="009027FC" w:rsidP="00C50068">
      <w:pPr>
        <w:spacing w:line="360" w:lineRule="auto"/>
        <w:jc w:val="both"/>
        <w:rPr>
          <w:rFonts w:cs="Arial"/>
          <w:lang w:val="cs-CZ"/>
        </w:rPr>
      </w:pPr>
    </w:p>
    <w:p w14:paraId="3B007933" w14:textId="4E74BAEC" w:rsidR="009027FC" w:rsidRDefault="009027FC" w:rsidP="009027FC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Přizpůsobí se každému </w:t>
      </w:r>
    </w:p>
    <w:p w14:paraId="09FC84FD" w14:textId="4AB192A6" w:rsidR="009027FC" w:rsidRPr="009027FC" w:rsidRDefault="009027FC" w:rsidP="009027FC">
      <w:pPr>
        <w:spacing w:line="360" w:lineRule="auto"/>
        <w:jc w:val="both"/>
        <w:rPr>
          <w:rFonts w:cs="Arial"/>
          <w:lang w:val="cs-CZ"/>
        </w:rPr>
      </w:pPr>
      <w:r w:rsidRPr="009027FC">
        <w:rPr>
          <w:rFonts w:cs="Arial"/>
          <w:lang w:val="cs-CZ"/>
        </w:rPr>
        <w:t xml:space="preserve">Čističku vzduchu </w:t>
      </w:r>
      <w:proofErr w:type="spellStart"/>
      <w:r w:rsidRPr="009027FC">
        <w:rPr>
          <w:rFonts w:cs="Arial"/>
          <w:lang w:val="cs-CZ"/>
        </w:rPr>
        <w:t>Pure</w:t>
      </w:r>
      <w:proofErr w:type="spellEnd"/>
      <w:r w:rsidRPr="009027FC">
        <w:rPr>
          <w:rFonts w:cs="Arial"/>
          <w:lang w:val="cs-CZ"/>
        </w:rPr>
        <w:t xml:space="preserve"> A</w:t>
      </w:r>
      <w:r>
        <w:rPr>
          <w:rFonts w:cs="Arial"/>
          <w:lang w:val="cs-CZ"/>
        </w:rPr>
        <w:t xml:space="preserve">9 si přizpůsobíte všem svým preferencím i sezónním potřebám. </w:t>
      </w:r>
      <w:r w:rsidR="00A5072D">
        <w:rPr>
          <w:rFonts w:cs="Arial"/>
          <w:lang w:val="cs-CZ"/>
        </w:rPr>
        <w:t>Stačí ji</w:t>
      </w:r>
      <w:r w:rsidR="0050624A" w:rsidRPr="009027FC">
        <w:rPr>
          <w:rFonts w:cs="Arial"/>
          <w:lang w:val="cs-CZ"/>
        </w:rPr>
        <w:t xml:space="preserve"> </w:t>
      </w:r>
      <w:r w:rsidR="00A5072D">
        <w:rPr>
          <w:rFonts w:cs="Arial"/>
          <w:lang w:val="cs-CZ"/>
        </w:rPr>
        <w:t>vybavit</w:t>
      </w:r>
      <w:r w:rsidR="0050624A" w:rsidRPr="009027FC">
        <w:rPr>
          <w:rFonts w:cs="Arial"/>
          <w:lang w:val="cs-CZ"/>
        </w:rPr>
        <w:t xml:space="preserve"> těmi správnými filtry: na pyly, pachy, plyny, prach</w:t>
      </w:r>
      <w:r w:rsidR="00780F6E">
        <w:rPr>
          <w:rFonts w:cs="Arial"/>
          <w:lang w:val="cs-CZ"/>
        </w:rPr>
        <w:t xml:space="preserve"> i</w:t>
      </w:r>
      <w:r w:rsidR="0050624A" w:rsidRPr="009027FC">
        <w:rPr>
          <w:rFonts w:cs="Arial"/>
          <w:lang w:val="cs-CZ"/>
        </w:rPr>
        <w:t xml:space="preserve"> zvířecí alergeny</w:t>
      </w:r>
      <w:r w:rsidRPr="009027FC">
        <w:rPr>
          <w:rFonts w:cs="Arial"/>
          <w:lang w:val="cs-CZ"/>
        </w:rPr>
        <w:t>. Každý filtr je vybaven unikátním inteligentním štítkem, který zajišťuje optimální účinnost čističky, sleduje dobu používání filtru a upozorní uživatele, když je třeba filtr vyměnit.</w:t>
      </w:r>
    </w:p>
    <w:p w14:paraId="1C36607D" w14:textId="77777777" w:rsidR="009027FC" w:rsidRPr="009027FC" w:rsidRDefault="009027FC" w:rsidP="009027FC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C4BD74E" w14:textId="41559A32" w:rsidR="0050624A" w:rsidRPr="0050624A" w:rsidRDefault="0050624A" w:rsidP="0050624A">
      <w:pPr>
        <w:spacing w:line="360" w:lineRule="auto"/>
        <w:jc w:val="both"/>
        <w:rPr>
          <w:rFonts w:cs="Arial"/>
          <w:b/>
          <w:bCs/>
          <w:lang w:val="cs-CZ"/>
        </w:rPr>
      </w:pPr>
      <w:r w:rsidRPr="0050624A">
        <w:rPr>
          <w:rFonts w:cs="Arial"/>
          <w:b/>
          <w:bCs/>
          <w:lang w:val="cs-CZ"/>
        </w:rPr>
        <w:t>Digitální spojení</w:t>
      </w:r>
      <w:r>
        <w:rPr>
          <w:rFonts w:cs="Arial"/>
          <w:b/>
          <w:bCs/>
          <w:lang w:val="cs-CZ"/>
        </w:rPr>
        <w:t xml:space="preserve"> s domovem</w:t>
      </w:r>
    </w:p>
    <w:p w14:paraId="04DF7921" w14:textId="7770DE38" w:rsidR="009027FC" w:rsidRDefault="0050624A" w:rsidP="0050624A">
      <w:pPr>
        <w:spacing w:line="360" w:lineRule="auto"/>
        <w:jc w:val="both"/>
        <w:rPr>
          <w:rFonts w:cs="Arial"/>
          <w:lang w:val="cs-CZ"/>
        </w:rPr>
      </w:pPr>
      <w:r w:rsidRPr="0050624A">
        <w:rPr>
          <w:rFonts w:cs="Arial"/>
          <w:lang w:val="cs-CZ"/>
        </w:rPr>
        <w:t>Ať už jste doma nebo někde jinde, prostřednictvím</w:t>
      </w:r>
      <w:r w:rsidR="00780F6E">
        <w:rPr>
          <w:rFonts w:cs="Arial"/>
          <w:lang w:val="cs-CZ"/>
        </w:rPr>
        <w:t xml:space="preserve"> mobilní</w:t>
      </w:r>
      <w:r w:rsidRPr="0050624A">
        <w:rPr>
          <w:rFonts w:cs="Arial"/>
          <w:lang w:val="cs-CZ"/>
        </w:rPr>
        <w:t xml:space="preserve"> aplikace si můžete kvalitu vzduchu ve své domácnosti kdykoli snadno zkontrolovat nebo upravit </w:t>
      </w:r>
      <w:r>
        <w:rPr>
          <w:rFonts w:cs="Arial"/>
          <w:lang w:val="cs-CZ"/>
        </w:rPr>
        <w:t xml:space="preserve">její </w:t>
      </w:r>
      <w:r w:rsidRPr="0050624A">
        <w:rPr>
          <w:rFonts w:cs="Arial"/>
          <w:lang w:val="cs-CZ"/>
        </w:rPr>
        <w:t>nastaven</w:t>
      </w:r>
      <w:r>
        <w:rPr>
          <w:rFonts w:cs="Arial"/>
          <w:lang w:val="cs-CZ"/>
        </w:rPr>
        <w:t xml:space="preserve">í. </w:t>
      </w:r>
    </w:p>
    <w:p w14:paraId="6DFCC7D3" w14:textId="158AD04F" w:rsidR="0050624A" w:rsidRDefault="0050624A" w:rsidP="0050624A">
      <w:pPr>
        <w:spacing w:line="360" w:lineRule="auto"/>
        <w:jc w:val="both"/>
        <w:rPr>
          <w:rFonts w:cs="Arial"/>
          <w:lang w:val="cs-CZ"/>
        </w:rPr>
      </w:pPr>
    </w:p>
    <w:p w14:paraId="0FE507D5" w14:textId="44B8E527" w:rsidR="0050624A" w:rsidRPr="00C05443" w:rsidRDefault="00C05443" w:rsidP="0050624A">
      <w:pPr>
        <w:spacing w:line="360" w:lineRule="auto"/>
        <w:jc w:val="both"/>
        <w:rPr>
          <w:rFonts w:cs="Arial"/>
          <w:b/>
          <w:bCs/>
          <w:lang w:val="cs-CZ"/>
        </w:rPr>
      </w:pPr>
      <w:r w:rsidRPr="00C05443">
        <w:rPr>
          <w:rFonts w:cs="Arial"/>
          <w:b/>
          <w:bCs/>
          <w:lang w:val="cs-CZ"/>
        </w:rPr>
        <w:t>Zdravý vzduch i v tom nejvzdálenějším koutu</w:t>
      </w:r>
    </w:p>
    <w:p w14:paraId="043BE0C3" w14:textId="07A488E5" w:rsidR="00C05443" w:rsidRDefault="00C05443" w:rsidP="0050624A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Díky unikátní technologii </w:t>
      </w:r>
      <w:proofErr w:type="spellStart"/>
      <w:r>
        <w:rPr>
          <w:rFonts w:cs="Arial"/>
          <w:lang w:val="cs-CZ"/>
        </w:rPr>
        <w:t>AirSurround</w:t>
      </w:r>
      <w:proofErr w:type="spellEnd"/>
      <w:r>
        <w:rPr>
          <w:rFonts w:cs="Arial"/>
          <w:lang w:val="cs-CZ"/>
        </w:rPr>
        <w:t xml:space="preserve"> vytváří čistička vzduchu </w:t>
      </w:r>
      <w:proofErr w:type="spellStart"/>
      <w:r>
        <w:rPr>
          <w:rFonts w:cs="Arial"/>
          <w:lang w:val="cs-CZ"/>
        </w:rPr>
        <w:t>Pure</w:t>
      </w:r>
      <w:proofErr w:type="spellEnd"/>
      <w:r>
        <w:rPr>
          <w:rFonts w:cs="Arial"/>
          <w:lang w:val="cs-CZ"/>
        </w:rPr>
        <w:t xml:space="preserve"> A9 silný, ale hladký pohyb vnitřního vzduchu. </w:t>
      </w:r>
      <w:r w:rsidRPr="00C05443">
        <w:rPr>
          <w:rFonts w:cs="Arial"/>
          <w:lang w:val="cs-CZ"/>
        </w:rPr>
        <w:t xml:space="preserve">Namísto proudění v jednom směru proudí vzduch ve spirálách vzhůru, poté klesá a vstupuje zpět do zařízení, čímž se stává celý proces </w:t>
      </w:r>
      <w:r>
        <w:rPr>
          <w:rFonts w:cs="Arial"/>
          <w:lang w:val="cs-CZ"/>
        </w:rPr>
        <w:t>čištění</w:t>
      </w:r>
      <w:r w:rsidRPr="00C05443">
        <w:rPr>
          <w:rFonts w:cs="Arial"/>
          <w:lang w:val="cs-CZ"/>
        </w:rPr>
        <w:t xml:space="preserve"> ještě rovnoměrnějším</w:t>
      </w:r>
      <w:r>
        <w:rPr>
          <w:rFonts w:cs="Arial"/>
          <w:lang w:val="cs-CZ"/>
        </w:rPr>
        <w:t xml:space="preserve">. </w:t>
      </w:r>
    </w:p>
    <w:p w14:paraId="4E246613" w14:textId="656CB92C" w:rsidR="00085C83" w:rsidRDefault="00085C83" w:rsidP="0050624A">
      <w:pPr>
        <w:spacing w:line="360" w:lineRule="auto"/>
        <w:jc w:val="both"/>
        <w:rPr>
          <w:rFonts w:cs="Arial"/>
          <w:lang w:val="cs-CZ"/>
        </w:rPr>
      </w:pPr>
    </w:p>
    <w:p w14:paraId="1708B7C3" w14:textId="47600ED8" w:rsidR="00085C83" w:rsidRPr="00085C83" w:rsidRDefault="00085C83" w:rsidP="0050624A">
      <w:pPr>
        <w:spacing w:line="360" w:lineRule="auto"/>
        <w:jc w:val="both"/>
        <w:rPr>
          <w:rFonts w:cs="Arial"/>
          <w:i/>
          <w:iCs/>
          <w:lang w:val="cs-CZ"/>
        </w:rPr>
      </w:pPr>
      <w:bookmarkStart w:id="0" w:name="_GoBack"/>
      <w:bookmarkEnd w:id="0"/>
      <w:r w:rsidRPr="00085C83">
        <w:rPr>
          <w:rFonts w:cs="Arial"/>
          <w:i/>
          <w:iCs/>
          <w:lang w:val="cs-CZ"/>
        </w:rPr>
        <w:t xml:space="preserve">Dostupné od října 2019. </w:t>
      </w:r>
    </w:p>
    <w:p w14:paraId="5A419346" w14:textId="607FDC8C" w:rsidR="00C50068" w:rsidRDefault="00C50068" w:rsidP="00C50068">
      <w:pPr>
        <w:spacing w:line="360" w:lineRule="auto"/>
        <w:jc w:val="both"/>
        <w:rPr>
          <w:rFonts w:cs="Arial"/>
          <w:lang w:val="cs-CZ"/>
        </w:rPr>
      </w:pPr>
    </w:p>
    <w:p w14:paraId="243CD634" w14:textId="400A0647" w:rsidR="000D2BF4" w:rsidRDefault="000D2BF4" w:rsidP="00C50068">
      <w:pPr>
        <w:spacing w:line="360" w:lineRule="auto"/>
        <w:jc w:val="both"/>
        <w:rPr>
          <w:rFonts w:cs="Arial"/>
          <w:lang w:val="cs-CZ"/>
        </w:rPr>
      </w:pPr>
    </w:p>
    <w:p w14:paraId="5B9F960D" w14:textId="144C5CC6" w:rsidR="00780F6E" w:rsidRDefault="00780F6E" w:rsidP="00C50068">
      <w:pPr>
        <w:spacing w:line="360" w:lineRule="auto"/>
        <w:jc w:val="both"/>
        <w:rPr>
          <w:rFonts w:cs="Arial"/>
          <w:lang w:val="cs-CZ"/>
        </w:rPr>
      </w:pPr>
    </w:p>
    <w:p w14:paraId="508FC88F" w14:textId="370DEB5E" w:rsidR="00780F6E" w:rsidRDefault="00780F6E" w:rsidP="00C50068">
      <w:pPr>
        <w:spacing w:line="360" w:lineRule="auto"/>
        <w:jc w:val="both"/>
        <w:rPr>
          <w:rFonts w:cs="Arial"/>
          <w:lang w:val="cs-CZ"/>
        </w:rPr>
      </w:pPr>
    </w:p>
    <w:p w14:paraId="2C0B51B0" w14:textId="77777777" w:rsidR="00780F6E" w:rsidRDefault="00780F6E" w:rsidP="00C50068">
      <w:pPr>
        <w:spacing w:line="360" w:lineRule="auto"/>
        <w:jc w:val="both"/>
        <w:rPr>
          <w:rFonts w:cs="Arial"/>
          <w:lang w:val="cs-CZ"/>
        </w:rPr>
      </w:pPr>
    </w:p>
    <w:p w14:paraId="0949B70A" w14:textId="77777777" w:rsidR="000D2BF4" w:rsidRPr="00C50068" w:rsidRDefault="000D2BF4" w:rsidP="00C50068">
      <w:pPr>
        <w:spacing w:line="360" w:lineRule="auto"/>
        <w:jc w:val="both"/>
        <w:rPr>
          <w:rFonts w:cs="Arial"/>
          <w:lang w:val="cs-CZ"/>
        </w:rPr>
      </w:pPr>
    </w:p>
    <w:p w14:paraId="6DFA8835" w14:textId="75026E01" w:rsidR="00AA3709" w:rsidRPr="00810548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0647A46F" w14:textId="78705BD4" w:rsidR="008A384F" w:rsidRPr="00810548" w:rsidRDefault="005544F1" w:rsidP="008205A5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810548">
        <w:rPr>
          <w:lang w:val="cs-CZ"/>
        </w:rPr>
        <w:t>Více n</w:t>
      </w:r>
      <w:r w:rsidRPr="00810548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9" w:history="1">
        <w:r w:rsidRPr="00810548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810548">
        <w:rPr>
          <w:rStyle w:val="Hypertextovodkaz"/>
          <w:rFonts w:cs="Arial"/>
          <w:lang w:val="cs-CZ"/>
        </w:rPr>
        <w:t xml:space="preserve"> </w:t>
      </w:r>
      <w:r w:rsidR="005A76F8" w:rsidRPr="00810548">
        <w:rPr>
          <w:rFonts w:cs="Arial"/>
          <w:lang w:val="cs-CZ"/>
        </w:rPr>
        <w:t>a</w:t>
      </w:r>
      <w:r w:rsidR="00914271" w:rsidRPr="00810548">
        <w:rPr>
          <w:rFonts w:cs="Arial"/>
          <w:lang w:val="cs-CZ"/>
        </w:rPr>
        <w:t xml:space="preserve"> </w:t>
      </w:r>
      <w:r w:rsidR="0097118F" w:rsidRPr="00810548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810548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810548">
        <w:rPr>
          <w:rStyle w:val="Hypertextovodkaz"/>
          <w:rFonts w:cs="Arial"/>
          <w:lang w:val="cs-CZ"/>
        </w:rPr>
        <w:t>/</w:t>
      </w:r>
      <w:r w:rsidR="009B6C49" w:rsidRPr="00810548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810548" w:rsidRDefault="0097118F" w:rsidP="008205A5">
      <w:pPr>
        <w:spacing w:line="360" w:lineRule="auto"/>
        <w:jc w:val="both"/>
        <w:rPr>
          <w:sz w:val="18"/>
          <w:lang w:val="cs-CZ"/>
        </w:rPr>
      </w:pPr>
    </w:p>
    <w:p w14:paraId="0E787859" w14:textId="5E248FF9" w:rsidR="005A76F8" w:rsidRPr="00810548" w:rsidRDefault="005A76F8" w:rsidP="008205A5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810548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810548" w:rsidRDefault="0097118F" w:rsidP="008205A5">
      <w:pPr>
        <w:spacing w:line="360" w:lineRule="auto"/>
        <w:jc w:val="both"/>
        <w:rPr>
          <w:sz w:val="18"/>
          <w:lang w:val="cs-CZ"/>
        </w:rPr>
      </w:pPr>
      <w:r w:rsidRPr="00810548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810548">
        <w:rPr>
          <w:sz w:val="18"/>
          <w:lang w:val="cs-CZ"/>
        </w:rPr>
        <w:t>Anova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Frigidaire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Westinghouse</w:t>
      </w:r>
      <w:proofErr w:type="spellEnd"/>
      <w:r w:rsidRPr="00810548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810548">
        <w:rPr>
          <w:sz w:val="18"/>
          <w:lang w:val="cs-CZ"/>
        </w:rPr>
        <w:t>8</w:t>
      </w:r>
      <w:r w:rsidRPr="00810548">
        <w:rPr>
          <w:sz w:val="18"/>
          <w:lang w:val="cs-CZ"/>
        </w:rPr>
        <w:t xml:space="preserve"> společnost Electrolux dosáhla tržeb ve výši 12</w:t>
      </w:r>
      <w:r w:rsidR="00410524" w:rsidRPr="00810548">
        <w:rPr>
          <w:sz w:val="18"/>
          <w:lang w:val="cs-CZ"/>
        </w:rPr>
        <w:t>4</w:t>
      </w:r>
      <w:r w:rsidRPr="00810548">
        <w:rPr>
          <w:sz w:val="18"/>
          <w:lang w:val="cs-CZ"/>
        </w:rPr>
        <w:t xml:space="preserve"> miliard švédských korun a zaměstnávala </w:t>
      </w:r>
      <w:r w:rsidR="00410524" w:rsidRPr="00810548">
        <w:rPr>
          <w:sz w:val="18"/>
          <w:lang w:val="cs-CZ"/>
        </w:rPr>
        <w:t>54</w:t>
      </w:r>
      <w:r w:rsidRPr="00810548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810548">
      <w:headerReference w:type="default" r:id="rId10"/>
      <w:headerReference w:type="first" r:id="rId11"/>
      <w:footerReference w:type="first" r:id="rId1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5BEA" w14:textId="77777777" w:rsidR="00441D91" w:rsidRDefault="00441D91">
      <w:r>
        <w:separator/>
      </w:r>
    </w:p>
  </w:endnote>
  <w:endnote w:type="continuationSeparator" w:id="0">
    <w:p w14:paraId="529F2380" w14:textId="77777777"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644BCEED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</w:t>
                          </w:r>
                          <w:r w:rsidR="00D66AAA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85C8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644BCEED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</w:t>
                    </w:r>
                    <w:r w:rsidR="00D66AAA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085C83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78A" w14:textId="77777777" w:rsidR="00441D91" w:rsidRDefault="00441D91">
      <w:r>
        <w:separator/>
      </w:r>
    </w:p>
  </w:footnote>
  <w:footnote w:type="continuationSeparator" w:id="0">
    <w:p w14:paraId="6EEE7553" w14:textId="77777777" w:rsidR="00441D91" w:rsidRDefault="0044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085C83">
    <w:pPr>
      <w:pStyle w:val="Zhlav"/>
    </w:pPr>
  </w:p>
  <w:p w14:paraId="7940AEBB" w14:textId="77777777" w:rsidR="00EC251C" w:rsidRDefault="00085C83">
    <w:pPr>
      <w:pStyle w:val="Zhlav"/>
    </w:pPr>
  </w:p>
  <w:p w14:paraId="417C47E6" w14:textId="77777777" w:rsidR="00EC251C" w:rsidRDefault="00085C83">
    <w:pPr>
      <w:pStyle w:val="Zhlav"/>
    </w:pPr>
  </w:p>
  <w:p w14:paraId="57DF2815" w14:textId="77777777" w:rsidR="00EC251C" w:rsidRDefault="00085C8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85C83">
    <w:pPr>
      <w:pStyle w:val="Zhlav"/>
    </w:pPr>
  </w:p>
  <w:p w14:paraId="07C5D8E9" w14:textId="77777777" w:rsidR="00EC251C" w:rsidRDefault="00085C83">
    <w:pPr>
      <w:pStyle w:val="Zhlav"/>
    </w:pPr>
  </w:p>
  <w:p w14:paraId="4C1F29AD" w14:textId="77777777" w:rsidR="00EC251C" w:rsidRDefault="00085C83">
    <w:pPr>
      <w:pStyle w:val="Zhlav"/>
    </w:pPr>
  </w:p>
  <w:p w14:paraId="628EB32D" w14:textId="77777777" w:rsidR="00EC251C" w:rsidRDefault="00085C83">
    <w:pPr>
      <w:pStyle w:val="Zhlav"/>
    </w:pPr>
  </w:p>
  <w:p w14:paraId="177CC3AE" w14:textId="77777777" w:rsidR="00EC251C" w:rsidRDefault="00085C83">
    <w:pPr>
      <w:pStyle w:val="Zhlav"/>
    </w:pPr>
  </w:p>
  <w:p w14:paraId="286BA721" w14:textId="409098F3" w:rsidR="00EC251C" w:rsidRDefault="00085C83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85C8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85C8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85C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85C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85C8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085C83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085C83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085C8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085C8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085C8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C83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0F2E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33F"/>
    <w:rsid w:val="00441A4D"/>
    <w:rsid w:val="00441D91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0624A"/>
    <w:rsid w:val="00510D53"/>
    <w:rsid w:val="00520618"/>
    <w:rsid w:val="005220C3"/>
    <w:rsid w:val="00524D29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6F27"/>
    <w:rsid w:val="005A76F8"/>
    <w:rsid w:val="005B394A"/>
    <w:rsid w:val="005B56C1"/>
    <w:rsid w:val="005C0687"/>
    <w:rsid w:val="005D00BD"/>
    <w:rsid w:val="005D03FB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0F6E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10548"/>
    <w:rsid w:val="008205A5"/>
    <w:rsid w:val="00822895"/>
    <w:rsid w:val="008329D4"/>
    <w:rsid w:val="008428DB"/>
    <w:rsid w:val="00844781"/>
    <w:rsid w:val="0085734C"/>
    <w:rsid w:val="0086363B"/>
    <w:rsid w:val="00864546"/>
    <w:rsid w:val="00865193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4776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072D"/>
    <w:rsid w:val="00A5745D"/>
    <w:rsid w:val="00A63080"/>
    <w:rsid w:val="00A63640"/>
    <w:rsid w:val="00A679C1"/>
    <w:rsid w:val="00A761F2"/>
    <w:rsid w:val="00A767A2"/>
    <w:rsid w:val="00A81F80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43"/>
    <w:rsid w:val="00C054C3"/>
    <w:rsid w:val="00C107C5"/>
    <w:rsid w:val="00C26BC3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66AAA"/>
    <w:rsid w:val="00D92941"/>
    <w:rsid w:val="00DA2FDE"/>
    <w:rsid w:val="00DA7351"/>
    <w:rsid w:val="00DB0529"/>
    <w:rsid w:val="00DB2409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596F-EF9A-4E2C-8B38-DB37023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360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46</cp:revision>
  <cp:lastPrinted>2016-04-28T13:14:00Z</cp:lastPrinted>
  <dcterms:created xsi:type="dcterms:W3CDTF">2019-02-22T12:46:00Z</dcterms:created>
  <dcterms:modified xsi:type="dcterms:W3CDTF">2019-09-17T14:09:00Z</dcterms:modified>
</cp:coreProperties>
</file>