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391EFD" w14:textId="40751BAA" w:rsidR="00995879" w:rsidRPr="00995879" w:rsidRDefault="00E96E25" w:rsidP="00995879">
      <w:pPr>
        <w:shd w:val="clear" w:color="auto" w:fill="FFFFFF"/>
        <w:spacing w:line="276" w:lineRule="auto"/>
        <w:jc w:val="center"/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</w:pPr>
      <w:r>
        <w:rPr>
          <w:rFonts w:ascii="Arial" w:eastAsia="Times New Roman" w:hAnsi="Arial" w:cs="Arial"/>
          <w:b/>
          <w:color w:val="C00000"/>
          <w:sz w:val="40"/>
          <w:szCs w:val="28"/>
          <w:lang w:eastAsia="ar-SA"/>
        </w:rPr>
        <w:t>Ze starého na nové a naopak</w:t>
      </w:r>
    </w:p>
    <w:p w14:paraId="6D668123" w14:textId="74B57EB8" w:rsidR="00995879" w:rsidRDefault="00995879" w:rsidP="00995879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en-US"/>
        </w:rPr>
      </w:pPr>
    </w:p>
    <w:p w14:paraId="7F224F4D" w14:textId="33377CE3" w:rsidR="00EB0501" w:rsidRDefault="00995879" w:rsidP="00B37FC4">
      <w:pPr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  <w:r w:rsidRPr="00F45B5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Praha </w:t>
      </w:r>
      <w:r w:rsidR="00C5007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30</w:t>
      </w:r>
      <w:r w:rsidRPr="00D6539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. </w:t>
      </w:r>
      <w:r w:rsidR="005021E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září</w:t>
      </w:r>
      <w:r w:rsidRPr="00D6539E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2021</w:t>
      </w:r>
      <w:r w:rsidRPr="0071491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–</w:t>
      </w:r>
      <w:r w:rsidR="00C95C4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E96E25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Máte chuť </w:t>
      </w:r>
      <w:r w:rsidR="00FA3E0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dát </w:t>
      </w:r>
      <w:r w:rsidR="00E96E25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dřevěné</w:t>
      </w:r>
      <w:r w:rsidR="00FA3E0D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mu</w:t>
      </w:r>
      <w:r w:rsidR="00E96E25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nábytku</w:t>
      </w:r>
      <w:r w:rsidR="00975789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nebo doplňků</w:t>
      </w:r>
      <w:r w:rsidR="00F216D9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m ve </w:t>
      </w:r>
      <w:r w:rsidR="00925FCB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svém </w:t>
      </w:r>
      <w:r w:rsidR="00F216D9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domě či bytě</w:t>
      </w:r>
      <w:r w:rsidR="00C03427" w:rsidRPr="00C0342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  <w:r w:rsidR="00C0342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nový vzhled</w:t>
      </w:r>
      <w:r w:rsidR="00E96E25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? </w:t>
      </w:r>
      <w:r w:rsidR="00C0342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Pomocí n</w:t>
      </w:r>
      <w:r w:rsidR="0057362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átěr</w:t>
      </w:r>
      <w:r w:rsidR="00C0342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ů Balakryl</w:t>
      </w:r>
      <w:r w:rsidR="00E96E25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můžete probudit </w:t>
      </w:r>
      <w:r w:rsidR="0057362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k</w:t>
      </w:r>
      <w:r w:rsidR="00E96E25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životu nejen </w:t>
      </w:r>
      <w:r w:rsidR="0057362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staré kousky, které by jinak skončily ve sběrném dvoře. </w:t>
      </w:r>
      <w:r w:rsidR="00975789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Originální</w:t>
      </w:r>
      <w:r w:rsidR="00573624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vzhled si zaslouží i levnější nábytek, který ještě voní čerstvým dřevem. </w:t>
      </w:r>
      <w:r w:rsidR="00C0342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M</w:t>
      </w:r>
      <w:r w:rsidR="001843A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ůžete </w:t>
      </w:r>
      <w:r w:rsidR="00C03427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ho například </w:t>
      </w:r>
      <w:r w:rsidR="001843A8">
        <w:rPr>
          <w:rFonts w:ascii="Arial" w:eastAsia="Times New Roman" w:hAnsi="Arial" w:cs="Arial"/>
          <w:b/>
          <w:bCs/>
          <w:sz w:val="22"/>
          <w:szCs w:val="22"/>
          <w:lang w:eastAsia="en-US"/>
        </w:rPr>
        <w:t>povýšit na stylový vintage model.</w:t>
      </w:r>
      <w:r w:rsidR="00EB0501">
        <w:rPr>
          <w:rFonts w:ascii="Arial" w:eastAsia="Times New Roman" w:hAnsi="Arial" w:cs="Arial"/>
          <w:b/>
          <w:bCs/>
          <w:sz w:val="22"/>
          <w:szCs w:val="22"/>
          <w:lang w:eastAsia="en-US"/>
        </w:rPr>
        <w:t xml:space="preserve"> </w:t>
      </w:r>
    </w:p>
    <w:p w14:paraId="4BB1CDAC" w14:textId="7BD4E722" w:rsidR="00B86AD3" w:rsidRPr="00663C9E" w:rsidRDefault="00B86AD3" w:rsidP="00663C9E">
      <w:pPr>
        <w:spacing w:line="276" w:lineRule="auto"/>
        <w:jc w:val="both"/>
        <w:rPr>
          <w:rFonts w:ascii="Arial" w:hAnsi="Arial" w:cs="Arial"/>
        </w:rPr>
      </w:pPr>
    </w:p>
    <w:p w14:paraId="50ACA6F5" w14:textId="313C4688" w:rsidR="0001596B" w:rsidRDefault="00EB0501" w:rsidP="0001596B">
      <w:pPr>
        <w:shd w:val="clear" w:color="auto" w:fill="FFFFFF"/>
        <w:spacing w:line="276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V</w:t>
      </w:r>
      <w:r w:rsidR="00975789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oskový olej pro přirozený vzhled</w:t>
      </w:r>
    </w:p>
    <w:p w14:paraId="4D94403F" w14:textId="42958B45" w:rsidR="00F3340B" w:rsidRDefault="00811F59" w:rsidP="00811F5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Starší</w:t>
      </w:r>
      <w:r w:rsidR="00DF0614">
        <w:rPr>
          <w:rFonts w:ascii="Arial" w:eastAsia="Calibri" w:hAnsi="Arial" w:cs="Arial"/>
          <w:sz w:val="22"/>
          <w:szCs w:val="22"/>
          <w:lang w:eastAsia="en-US"/>
        </w:rPr>
        <w:t>mu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dřevěn</w:t>
      </w:r>
      <w:r w:rsidR="00DF0614">
        <w:rPr>
          <w:rFonts w:ascii="Arial" w:eastAsia="Calibri" w:hAnsi="Arial" w:cs="Arial"/>
          <w:sz w:val="22"/>
          <w:szCs w:val="22"/>
          <w:lang w:eastAsia="en-US"/>
        </w:rPr>
        <w:t>ému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nábytk</w:t>
      </w:r>
      <w:r w:rsidR="00DF0614">
        <w:rPr>
          <w:rFonts w:ascii="Arial" w:eastAsia="Calibri" w:hAnsi="Arial" w:cs="Arial"/>
          <w:sz w:val="22"/>
          <w:szCs w:val="22"/>
          <w:lang w:eastAsia="en-US"/>
        </w:rPr>
        <w:t>u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F0614">
        <w:rPr>
          <w:rFonts w:ascii="Arial" w:eastAsia="Calibri" w:hAnsi="Arial" w:cs="Arial"/>
          <w:sz w:val="22"/>
          <w:szCs w:val="22"/>
          <w:lang w:eastAsia="en-US"/>
        </w:rPr>
        <w:t>dopřejte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nátěr, který nejen podtrhne přirozený vzhled dřeva, ale také mu dodá potřebnou ochranu. </w:t>
      </w:r>
      <w:r w:rsidR="00F3340B" w:rsidRPr="00F3340B">
        <w:rPr>
          <w:rFonts w:ascii="Arial" w:eastAsia="Calibri" w:hAnsi="Arial" w:cs="Arial"/>
          <w:i/>
          <w:iCs/>
          <w:sz w:val="22"/>
          <w:szCs w:val="22"/>
          <w:lang w:eastAsia="en-US"/>
        </w:rPr>
        <w:t>„</w:t>
      </w:r>
      <w:r w:rsidRPr="00F3340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Balakryl Voskový olej </w:t>
      </w:r>
      <w:r w:rsidR="00F3340B">
        <w:rPr>
          <w:rFonts w:ascii="Arial" w:eastAsia="Calibri" w:hAnsi="Arial" w:cs="Arial"/>
          <w:i/>
          <w:iCs/>
          <w:sz w:val="22"/>
          <w:szCs w:val="22"/>
          <w:lang w:eastAsia="en-US"/>
        </w:rPr>
        <w:t>j</w:t>
      </w:r>
      <w:r w:rsidRPr="00F3340B">
        <w:rPr>
          <w:rFonts w:ascii="Arial" w:eastAsia="Calibri" w:hAnsi="Arial" w:cs="Arial"/>
          <w:i/>
          <w:iCs/>
          <w:sz w:val="22"/>
          <w:szCs w:val="22"/>
          <w:lang w:eastAsia="en-US"/>
        </w:rPr>
        <w:t>e vhodný k natírání nábytku, stol</w:t>
      </w:r>
      <w:r w:rsidR="00C03427">
        <w:rPr>
          <w:rFonts w:ascii="Arial" w:eastAsia="Calibri" w:hAnsi="Arial" w:cs="Arial"/>
          <w:i/>
          <w:iCs/>
          <w:sz w:val="22"/>
          <w:szCs w:val="22"/>
          <w:lang w:eastAsia="en-US"/>
        </w:rPr>
        <w:t>ů</w:t>
      </w:r>
      <w:r w:rsidRPr="00F3340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, hraček, ale i schodů či podlahy. </w:t>
      </w:r>
      <w:r w:rsidR="00F3340B">
        <w:rPr>
          <w:rFonts w:ascii="Arial" w:eastAsia="Calibri" w:hAnsi="Arial" w:cs="Arial"/>
          <w:i/>
          <w:iCs/>
          <w:sz w:val="22"/>
          <w:szCs w:val="22"/>
          <w:lang w:eastAsia="en-US"/>
        </w:rPr>
        <w:t>P</w:t>
      </w:r>
      <w:r w:rsidR="00F3340B" w:rsidRPr="00F3340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ronikne hluboko do struktury </w:t>
      </w:r>
      <w:r w:rsidR="00F3340B">
        <w:rPr>
          <w:rFonts w:ascii="Arial" w:eastAsia="Calibri" w:hAnsi="Arial" w:cs="Arial"/>
          <w:i/>
          <w:iCs/>
          <w:sz w:val="22"/>
          <w:szCs w:val="22"/>
          <w:lang w:eastAsia="en-US"/>
        </w:rPr>
        <w:t>a</w:t>
      </w:r>
      <w:r w:rsidRPr="00F3340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F3340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dřevo </w:t>
      </w:r>
      <w:r w:rsidRPr="00F3340B">
        <w:rPr>
          <w:rFonts w:ascii="Arial" w:eastAsia="Calibri" w:hAnsi="Arial" w:cs="Arial"/>
          <w:i/>
          <w:iCs/>
          <w:sz w:val="22"/>
          <w:szCs w:val="22"/>
          <w:lang w:eastAsia="en-US"/>
        </w:rPr>
        <w:t>nejen oživí, ale také</w:t>
      </w:r>
      <w:r w:rsidR="00F3340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jeho</w:t>
      </w:r>
      <w:r w:rsidRPr="00F3340B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povrch účinně zpevní. </w:t>
      </w:r>
      <w:r w:rsidR="00F3340B">
        <w:rPr>
          <w:rFonts w:ascii="Arial" w:eastAsia="Calibri" w:hAnsi="Arial" w:cs="Arial"/>
          <w:i/>
          <w:iCs/>
          <w:sz w:val="22"/>
          <w:szCs w:val="22"/>
          <w:lang w:eastAsia="en-US"/>
        </w:rPr>
        <w:t>Díky tomu n</w:t>
      </w:r>
      <w:r w:rsidR="00F3340B" w:rsidRPr="00F3340B">
        <w:rPr>
          <w:rFonts w:ascii="Arial" w:eastAsia="Calibri" w:hAnsi="Arial" w:cs="Arial"/>
          <w:i/>
          <w:iCs/>
          <w:sz w:val="22"/>
          <w:szCs w:val="22"/>
          <w:lang w:eastAsia="en-US"/>
        </w:rPr>
        <w:t>aolejované povrchy odolávají vodě, mastnotě, alkoholu i neagresivním čisticím prostředkům,“</w:t>
      </w:r>
      <w:r w:rsidR="00F3340B">
        <w:rPr>
          <w:rFonts w:ascii="Arial" w:eastAsia="Calibri" w:hAnsi="Arial" w:cs="Arial"/>
          <w:sz w:val="22"/>
          <w:szCs w:val="22"/>
          <w:lang w:eastAsia="en-US"/>
        </w:rPr>
        <w:t xml:space="preserve"> doplňuje </w:t>
      </w:r>
      <w:r w:rsidR="00F3340B" w:rsidRPr="00F3340B">
        <w:rPr>
          <w:rFonts w:ascii="Arial" w:eastAsia="Calibri" w:hAnsi="Arial" w:cs="Arial"/>
          <w:b/>
          <w:bCs/>
          <w:sz w:val="22"/>
          <w:szCs w:val="22"/>
          <w:lang w:eastAsia="en-US"/>
        </w:rPr>
        <w:t>Radek Kříž</w:t>
      </w:r>
      <w:r w:rsidR="00F3340B">
        <w:rPr>
          <w:rFonts w:ascii="Arial" w:eastAsia="Calibri" w:hAnsi="Arial" w:cs="Arial"/>
          <w:sz w:val="22"/>
          <w:szCs w:val="22"/>
          <w:lang w:eastAsia="en-US"/>
        </w:rPr>
        <w:t>,</w:t>
      </w:r>
      <w:r w:rsidR="00F3340B" w:rsidRPr="00811F5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3340B" w:rsidRPr="00F3340B">
        <w:rPr>
          <w:rFonts w:ascii="Arial" w:eastAsia="Calibri" w:hAnsi="Arial" w:cs="Arial"/>
          <w:sz w:val="22"/>
          <w:szCs w:val="22"/>
          <w:lang w:eastAsia="en-US"/>
        </w:rPr>
        <w:t>technicko-obchodní zástupce znač</w:t>
      </w:r>
      <w:r w:rsidR="00F3340B">
        <w:rPr>
          <w:rFonts w:ascii="Arial" w:eastAsia="Calibri" w:hAnsi="Arial" w:cs="Arial"/>
          <w:sz w:val="22"/>
          <w:szCs w:val="22"/>
          <w:lang w:eastAsia="en-US"/>
        </w:rPr>
        <w:t>ky</w:t>
      </w:r>
      <w:r w:rsidR="00F3340B" w:rsidRPr="00F3340B">
        <w:rPr>
          <w:rFonts w:ascii="Arial" w:eastAsia="Calibri" w:hAnsi="Arial" w:cs="Arial"/>
          <w:sz w:val="22"/>
          <w:szCs w:val="22"/>
          <w:lang w:eastAsia="en-US"/>
        </w:rPr>
        <w:t xml:space="preserve"> Balakryl.</w:t>
      </w:r>
      <w:r w:rsidR="00F3340B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5C264749" w14:textId="334E5A2D" w:rsidR="00F3340B" w:rsidRDefault="00F3340B" w:rsidP="00811F5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6D5ED1" w14:textId="41B544D3" w:rsidR="00054B7B" w:rsidRPr="00054B7B" w:rsidRDefault="00054B7B" w:rsidP="00054B7B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 w:rsidRPr="00054B7B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 xml:space="preserve">Do </w:t>
      </w:r>
      <w:r w:rsidR="00DF0614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ložnice</w:t>
      </w:r>
      <w:r w:rsidRPr="00054B7B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 xml:space="preserve"> i koupelny</w:t>
      </w:r>
    </w:p>
    <w:p w14:paraId="7E3D911C" w14:textId="63B3ACCD" w:rsidR="00811F59" w:rsidRPr="00811F59" w:rsidRDefault="00F216D9" w:rsidP="00811F5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36335DA1" wp14:editId="75404A6C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1259840" cy="1531620"/>
            <wp:effectExtent l="0" t="0" r="0" b="0"/>
            <wp:wrapSquare wrapText="bothSides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951"/>
                    <a:stretch/>
                  </pic:blipFill>
                  <pic:spPr bwMode="auto">
                    <a:xfrm>
                      <a:off x="0" y="0"/>
                      <a:ext cx="125984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340B">
        <w:rPr>
          <w:rFonts w:ascii="Arial" w:eastAsia="Calibri" w:hAnsi="Arial" w:cs="Arial"/>
          <w:sz w:val="22"/>
          <w:szCs w:val="22"/>
          <w:lang w:eastAsia="en-US"/>
        </w:rPr>
        <w:t xml:space="preserve">Pomocí </w:t>
      </w:r>
      <w:r w:rsidR="00516EDA">
        <w:rPr>
          <w:rFonts w:ascii="Arial" w:eastAsia="Calibri" w:hAnsi="Arial" w:cs="Arial"/>
          <w:sz w:val="22"/>
          <w:szCs w:val="22"/>
          <w:lang w:eastAsia="en-US"/>
        </w:rPr>
        <w:t xml:space="preserve">nátěru </w:t>
      </w:r>
      <w:hyperlink r:id="rId9" w:history="1">
        <w:r w:rsidR="00516EDA" w:rsidRPr="00516EDA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Balakryl V</w:t>
        </w:r>
        <w:r w:rsidR="00F3340B" w:rsidRPr="00516EDA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oskového olej</w:t>
        </w:r>
      </w:hyperlink>
      <w:r w:rsidR="00F3340B">
        <w:rPr>
          <w:rFonts w:ascii="Arial" w:eastAsia="Calibri" w:hAnsi="Arial" w:cs="Arial"/>
          <w:sz w:val="22"/>
          <w:szCs w:val="22"/>
          <w:lang w:eastAsia="en-US"/>
        </w:rPr>
        <w:t xml:space="preserve"> d</w:t>
      </w:r>
      <w:r w:rsidR="00811F59" w:rsidRPr="00811F59">
        <w:rPr>
          <w:rFonts w:ascii="Arial" w:eastAsia="Calibri" w:hAnsi="Arial" w:cs="Arial"/>
          <w:sz w:val="22"/>
          <w:szCs w:val="22"/>
          <w:lang w:eastAsia="en-US"/>
        </w:rPr>
        <w:t xml:space="preserve">řevo </w:t>
      </w:r>
      <w:r w:rsidR="00811F59">
        <w:rPr>
          <w:rFonts w:ascii="Arial" w:eastAsia="Calibri" w:hAnsi="Arial" w:cs="Arial"/>
          <w:sz w:val="22"/>
          <w:szCs w:val="22"/>
          <w:lang w:eastAsia="en-US"/>
        </w:rPr>
        <w:t>získá</w:t>
      </w:r>
      <w:r w:rsidR="00811F59" w:rsidRPr="00811F59">
        <w:rPr>
          <w:rFonts w:ascii="Arial" w:eastAsia="Calibri" w:hAnsi="Arial" w:cs="Arial"/>
          <w:sz w:val="22"/>
          <w:szCs w:val="22"/>
          <w:lang w:eastAsia="en-US"/>
        </w:rPr>
        <w:t xml:space="preserve"> přirozenější vzhled na pohled i dotek.</w:t>
      </w:r>
      <w:r w:rsidR="00F3340B">
        <w:rPr>
          <w:rFonts w:ascii="Arial" w:eastAsia="Calibri" w:hAnsi="Arial" w:cs="Arial"/>
          <w:sz w:val="22"/>
          <w:szCs w:val="22"/>
          <w:lang w:eastAsia="en-US"/>
        </w:rPr>
        <w:t xml:space="preserve"> Protože má atest na dětské hračky, můžete jím natřít třeba dětskou postýlku. </w:t>
      </w:r>
      <w:r w:rsidR="00F3340B" w:rsidRPr="00F3340B">
        <w:rPr>
          <w:rFonts w:ascii="Arial" w:eastAsia="Calibri" w:hAnsi="Arial" w:cs="Arial"/>
          <w:sz w:val="22"/>
          <w:szCs w:val="22"/>
          <w:lang w:eastAsia="en-US"/>
        </w:rPr>
        <w:t xml:space="preserve">Na výběr </w:t>
      </w:r>
      <w:r w:rsidR="00054B7B">
        <w:rPr>
          <w:rFonts w:ascii="Arial" w:eastAsia="Calibri" w:hAnsi="Arial" w:cs="Arial"/>
          <w:sz w:val="22"/>
          <w:szCs w:val="22"/>
          <w:lang w:eastAsia="en-US"/>
        </w:rPr>
        <w:t>jsou čtyři</w:t>
      </w:r>
      <w:r w:rsidR="00F3340B" w:rsidRPr="00F3340B">
        <w:rPr>
          <w:rFonts w:ascii="Arial" w:eastAsia="Calibri" w:hAnsi="Arial" w:cs="Arial"/>
          <w:sz w:val="22"/>
          <w:szCs w:val="22"/>
          <w:lang w:eastAsia="en-US"/>
        </w:rPr>
        <w:t xml:space="preserve"> odstín</w:t>
      </w:r>
      <w:r w:rsidR="00054B7B">
        <w:rPr>
          <w:rFonts w:ascii="Arial" w:eastAsia="Calibri" w:hAnsi="Arial" w:cs="Arial"/>
          <w:sz w:val="22"/>
          <w:szCs w:val="22"/>
          <w:lang w:eastAsia="en-US"/>
        </w:rPr>
        <w:t>y</w:t>
      </w:r>
      <w:r w:rsidR="00F3340B" w:rsidRPr="00F3340B">
        <w:rPr>
          <w:rFonts w:ascii="Arial" w:eastAsia="Calibri" w:hAnsi="Arial" w:cs="Arial"/>
          <w:sz w:val="22"/>
          <w:szCs w:val="22"/>
          <w:lang w:eastAsia="en-US"/>
        </w:rPr>
        <w:t xml:space="preserve"> – dub přírodní, dub bílý, dub šedý a </w:t>
      </w:r>
      <w:r w:rsidR="00054B7B">
        <w:rPr>
          <w:rFonts w:ascii="Arial" w:eastAsia="Calibri" w:hAnsi="Arial" w:cs="Arial"/>
          <w:sz w:val="22"/>
          <w:szCs w:val="22"/>
          <w:lang w:eastAsia="en-US"/>
        </w:rPr>
        <w:t>natural</w:t>
      </w:r>
      <w:r w:rsidR="00F3340B" w:rsidRPr="00F3340B">
        <w:rPr>
          <w:rFonts w:ascii="Arial" w:eastAsia="Calibri" w:hAnsi="Arial" w:cs="Arial"/>
          <w:sz w:val="22"/>
          <w:szCs w:val="22"/>
          <w:lang w:eastAsia="en-US"/>
        </w:rPr>
        <w:t>.</w:t>
      </w:r>
      <w:r w:rsidR="00054B7B">
        <w:rPr>
          <w:rFonts w:ascii="Arial" w:eastAsia="Calibri" w:hAnsi="Arial" w:cs="Arial"/>
          <w:sz w:val="22"/>
          <w:szCs w:val="22"/>
          <w:lang w:eastAsia="en-US"/>
        </w:rPr>
        <w:t xml:space="preserve"> Povrch natřený </w:t>
      </w:r>
      <w:r w:rsidR="00516EDA">
        <w:rPr>
          <w:rFonts w:ascii="Arial" w:eastAsia="Calibri" w:hAnsi="Arial" w:cs="Arial"/>
          <w:sz w:val="22"/>
          <w:szCs w:val="22"/>
          <w:lang w:eastAsia="en-US"/>
        </w:rPr>
        <w:t xml:space="preserve">voskovým olejem </w:t>
      </w:r>
      <w:r w:rsidR="00054B7B">
        <w:rPr>
          <w:rFonts w:ascii="Arial" w:eastAsia="Calibri" w:hAnsi="Arial" w:cs="Arial"/>
          <w:sz w:val="22"/>
          <w:szCs w:val="22"/>
          <w:lang w:eastAsia="en-US"/>
        </w:rPr>
        <w:t>se snadno udržuje. Olej totiž vytvoří ochrannou vrstvu, která zabrání tomu, aby do struktury dřeva pronikala rozlitá voda nebo čisticí prostředky. Proto je ideální také pro natírání doplňků v koupelně, například dřevěného stolku pod umyvadlo.</w:t>
      </w:r>
    </w:p>
    <w:p w14:paraId="1AF4D377" w14:textId="77777777" w:rsidR="00811F59" w:rsidRPr="00811F59" w:rsidRDefault="00811F59" w:rsidP="00811F5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49C5931" w14:textId="03038028" w:rsidR="00811F59" w:rsidRPr="00F216D9" w:rsidRDefault="00054B7B" w:rsidP="00811F59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Voskový olej </w:t>
      </w:r>
      <w:r w:rsidR="00373721">
        <w:rPr>
          <w:rFonts w:ascii="Arial" w:eastAsia="Calibri" w:hAnsi="Arial" w:cs="Arial"/>
          <w:sz w:val="22"/>
          <w:szCs w:val="22"/>
          <w:lang w:eastAsia="en-US"/>
        </w:rPr>
        <w:t>důkladně promíchejte. Povrch dětské postýlky či stolku pod umyvadlo zbruste od starých nátěrů až na původní čisté dřevo. Neředěný olej aplikujte štětcem ve směru vláken dřeva ve 2–3 vrstvách s odstupem alespoň 2 hodiny. U renovačních nátěrů postačí jeden nátěr.</w:t>
      </w:r>
      <w:r w:rsidR="00FA3E0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A3E0D" w:rsidRPr="00FA3E0D">
        <w:rPr>
          <w:rFonts w:ascii="Arial" w:eastAsia="Calibri" w:hAnsi="Arial" w:cs="Arial"/>
          <w:sz w:val="22"/>
          <w:szCs w:val="22"/>
          <w:lang w:eastAsia="en-US"/>
        </w:rPr>
        <w:t xml:space="preserve">Nevsáknutý olej je třeba setřít suchým hadříkem, aby nezanechal mapy. </w:t>
      </w:r>
      <w:r w:rsidR="00811F59" w:rsidRPr="00F216D9">
        <w:rPr>
          <w:rFonts w:ascii="Arial" w:eastAsia="Calibri" w:hAnsi="Arial" w:cs="Arial"/>
          <w:sz w:val="22"/>
          <w:szCs w:val="22"/>
          <w:lang w:eastAsia="en-US"/>
        </w:rPr>
        <w:t>Pokud</w:t>
      </w:r>
      <w:r w:rsidR="00FA3E0D" w:rsidRPr="00F216D9">
        <w:rPr>
          <w:rFonts w:ascii="Arial" w:eastAsia="Calibri" w:hAnsi="Arial" w:cs="Arial"/>
          <w:sz w:val="22"/>
          <w:szCs w:val="22"/>
          <w:lang w:eastAsia="en-US"/>
        </w:rPr>
        <w:t xml:space="preserve"> ale</w:t>
      </w:r>
      <w:r w:rsidR="00811F59" w:rsidRPr="00F216D9">
        <w:rPr>
          <w:rFonts w:ascii="Arial" w:eastAsia="Calibri" w:hAnsi="Arial" w:cs="Arial"/>
          <w:sz w:val="22"/>
          <w:szCs w:val="22"/>
          <w:lang w:eastAsia="en-US"/>
        </w:rPr>
        <w:t xml:space="preserve"> dodrž</w:t>
      </w:r>
      <w:r w:rsidR="00373721" w:rsidRPr="00F216D9">
        <w:rPr>
          <w:rFonts w:ascii="Arial" w:eastAsia="Calibri" w:hAnsi="Arial" w:cs="Arial"/>
          <w:sz w:val="22"/>
          <w:szCs w:val="22"/>
          <w:lang w:eastAsia="en-US"/>
        </w:rPr>
        <w:t>íte</w:t>
      </w:r>
      <w:r w:rsidR="00811F59" w:rsidRPr="00F216D9">
        <w:rPr>
          <w:rFonts w:ascii="Arial" w:eastAsia="Calibri" w:hAnsi="Arial" w:cs="Arial"/>
          <w:sz w:val="22"/>
          <w:szCs w:val="22"/>
          <w:lang w:eastAsia="en-US"/>
        </w:rPr>
        <w:t xml:space="preserve"> zásady správného natírání a namáčí</w:t>
      </w:r>
      <w:r w:rsidR="00FA3E0D" w:rsidRPr="00F216D9">
        <w:rPr>
          <w:rFonts w:ascii="Arial" w:eastAsia="Calibri" w:hAnsi="Arial" w:cs="Arial"/>
          <w:sz w:val="22"/>
          <w:szCs w:val="22"/>
          <w:lang w:eastAsia="en-US"/>
        </w:rPr>
        <w:t>t</w:t>
      </w:r>
      <w:r w:rsidR="00811F59" w:rsidRPr="00F216D9">
        <w:rPr>
          <w:rFonts w:ascii="Arial" w:eastAsia="Calibri" w:hAnsi="Arial" w:cs="Arial"/>
          <w:sz w:val="22"/>
          <w:szCs w:val="22"/>
          <w:lang w:eastAsia="en-US"/>
        </w:rPr>
        <w:t>e do oleje pouze okraj štětce, není potřeba ho stírat a všechen se krásně vsákne do povrchu dřeva</w:t>
      </w:r>
      <w:r w:rsidR="00F216D9" w:rsidRPr="00F216D9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EC9B5AC" w14:textId="281A7252" w:rsidR="002842EA" w:rsidRPr="002842EA" w:rsidRDefault="002842EA" w:rsidP="002842EA">
      <w:pPr>
        <w:shd w:val="clear" w:color="auto" w:fill="FFFFFF"/>
        <w:spacing w:line="276" w:lineRule="auto"/>
        <w:jc w:val="both"/>
        <w:rPr>
          <w:rStyle w:val="Nadpis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</w:p>
    <w:p w14:paraId="3185E09E" w14:textId="627C1398" w:rsidR="00AA3B9C" w:rsidRDefault="00AA3B9C" w:rsidP="00E01877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P</w:t>
      </w:r>
      <w:r w:rsidR="00FA3E0D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odlaha jako nová</w:t>
      </w:r>
    </w:p>
    <w:p w14:paraId="1F4CDA9E" w14:textId="11A9D802" w:rsidR="00FA3E0D" w:rsidRPr="00FA3E0D" w:rsidRDefault="00DF0614" w:rsidP="00FA3E0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3450D208" wp14:editId="5C5BD80E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1890000" cy="1260000"/>
            <wp:effectExtent l="0" t="0" r="0" b="0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16D9">
        <w:rPr>
          <w:rFonts w:ascii="Arial" w:eastAsia="Calibri" w:hAnsi="Arial" w:cs="Arial"/>
          <w:sz w:val="22"/>
          <w:szCs w:val="22"/>
          <w:lang w:eastAsia="en-US"/>
        </w:rPr>
        <w:t>Nový vzhled můžete dát i</w:t>
      </w:r>
      <w:r w:rsidR="00FA3E0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216D9">
        <w:rPr>
          <w:rFonts w:ascii="Arial" w:eastAsia="Calibri" w:hAnsi="Arial" w:cs="Arial"/>
          <w:sz w:val="22"/>
          <w:szCs w:val="22"/>
          <w:lang w:eastAsia="en-US"/>
        </w:rPr>
        <w:t>vaší</w:t>
      </w:r>
      <w:r w:rsidR="00FA3E0D">
        <w:rPr>
          <w:rFonts w:ascii="Arial" w:eastAsia="Calibri" w:hAnsi="Arial" w:cs="Arial"/>
          <w:sz w:val="22"/>
          <w:szCs w:val="22"/>
          <w:lang w:eastAsia="en-US"/>
        </w:rPr>
        <w:t xml:space="preserve"> dřevěn</w:t>
      </w:r>
      <w:r w:rsidR="00F216D9">
        <w:rPr>
          <w:rFonts w:ascii="Arial" w:eastAsia="Calibri" w:hAnsi="Arial" w:cs="Arial"/>
          <w:sz w:val="22"/>
          <w:szCs w:val="22"/>
          <w:lang w:eastAsia="en-US"/>
        </w:rPr>
        <w:t>é</w:t>
      </w:r>
      <w:r w:rsidR="00FA3E0D">
        <w:rPr>
          <w:rFonts w:ascii="Arial" w:eastAsia="Calibri" w:hAnsi="Arial" w:cs="Arial"/>
          <w:sz w:val="22"/>
          <w:szCs w:val="22"/>
          <w:lang w:eastAsia="en-US"/>
        </w:rPr>
        <w:t xml:space="preserve"> podla</w:t>
      </w:r>
      <w:r w:rsidR="00F216D9">
        <w:rPr>
          <w:rFonts w:ascii="Arial" w:eastAsia="Calibri" w:hAnsi="Arial" w:cs="Arial"/>
          <w:sz w:val="22"/>
          <w:szCs w:val="22"/>
          <w:lang w:eastAsia="en-US"/>
        </w:rPr>
        <w:t>ze</w:t>
      </w:r>
      <w:r w:rsidR="00FA3E0D">
        <w:rPr>
          <w:rFonts w:ascii="Arial" w:eastAsia="Calibri" w:hAnsi="Arial" w:cs="Arial"/>
          <w:sz w:val="22"/>
          <w:szCs w:val="22"/>
          <w:lang w:eastAsia="en-US"/>
        </w:rPr>
        <w:t xml:space="preserve"> či parket</w:t>
      </w:r>
      <w:r w:rsidR="00F216D9">
        <w:rPr>
          <w:rFonts w:ascii="Arial" w:eastAsia="Calibri" w:hAnsi="Arial" w:cs="Arial"/>
          <w:sz w:val="22"/>
          <w:szCs w:val="22"/>
          <w:lang w:eastAsia="en-US"/>
        </w:rPr>
        <w:t>ám.</w:t>
      </w:r>
      <w:r w:rsidR="00FA3E0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216D9">
        <w:rPr>
          <w:rFonts w:ascii="Arial" w:eastAsia="Calibri" w:hAnsi="Arial" w:cs="Arial"/>
          <w:sz w:val="22"/>
          <w:szCs w:val="22"/>
          <w:lang w:eastAsia="en-US"/>
        </w:rPr>
        <w:t xml:space="preserve">Protože podlaha patří mezi mechanicky velmi namáhané povrchy, uděláte nejlépe, když ji natřete </w:t>
      </w:r>
      <w:r w:rsidR="00CD5A79">
        <w:rPr>
          <w:rFonts w:ascii="Arial" w:eastAsia="Calibri" w:hAnsi="Arial" w:cs="Arial"/>
          <w:sz w:val="22"/>
          <w:szCs w:val="22"/>
          <w:lang w:eastAsia="en-US"/>
        </w:rPr>
        <w:t xml:space="preserve">novým vylepšeným </w:t>
      </w:r>
      <w:r w:rsidR="00F216D9">
        <w:rPr>
          <w:rFonts w:ascii="Arial" w:eastAsia="Calibri" w:hAnsi="Arial" w:cs="Arial"/>
          <w:sz w:val="22"/>
          <w:szCs w:val="22"/>
          <w:lang w:eastAsia="en-US"/>
        </w:rPr>
        <w:t>bezbarvým l</w:t>
      </w:r>
      <w:r w:rsidR="00FA3E0D" w:rsidRPr="00FA3E0D">
        <w:rPr>
          <w:rFonts w:ascii="Arial" w:eastAsia="Calibri" w:hAnsi="Arial" w:cs="Arial"/>
          <w:sz w:val="22"/>
          <w:szCs w:val="22"/>
          <w:lang w:eastAsia="en-US"/>
        </w:rPr>
        <w:t>a</w:t>
      </w:r>
      <w:r w:rsidR="00F216D9">
        <w:rPr>
          <w:rFonts w:ascii="Arial" w:eastAsia="Calibri" w:hAnsi="Arial" w:cs="Arial"/>
          <w:sz w:val="22"/>
          <w:szCs w:val="22"/>
          <w:lang w:eastAsia="en-US"/>
        </w:rPr>
        <w:t>kem</w:t>
      </w:r>
      <w:r w:rsidR="00FA3E0D" w:rsidRPr="00FA3E0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hyperlink r:id="rId11" w:history="1">
        <w:r w:rsidR="00FA3E0D" w:rsidRPr="00516EDA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Balakryl Polyurex</w:t>
        </w:r>
      </w:hyperlink>
      <w:r w:rsidR="007973E5">
        <w:rPr>
          <w:rFonts w:ascii="Arial" w:eastAsia="Calibri" w:hAnsi="Arial" w:cs="Arial"/>
          <w:sz w:val="22"/>
          <w:szCs w:val="22"/>
          <w:lang w:eastAsia="en-US"/>
        </w:rPr>
        <w:t xml:space="preserve">, který má </w:t>
      </w:r>
      <w:r w:rsidR="00EC48C3">
        <w:rPr>
          <w:rFonts w:ascii="Arial" w:eastAsia="Calibri" w:hAnsi="Arial" w:cs="Arial"/>
          <w:sz w:val="22"/>
          <w:szCs w:val="22"/>
          <w:lang w:eastAsia="en-US"/>
        </w:rPr>
        <w:t>3krát</w:t>
      </w:r>
      <w:r w:rsidR="007973E5">
        <w:rPr>
          <w:rFonts w:ascii="Arial" w:eastAsia="Calibri" w:hAnsi="Arial" w:cs="Arial"/>
          <w:sz w:val="22"/>
          <w:szCs w:val="22"/>
          <w:lang w:eastAsia="en-US"/>
        </w:rPr>
        <w:t xml:space="preserve"> v</w:t>
      </w:r>
      <w:r w:rsidR="00EC48C3">
        <w:rPr>
          <w:rFonts w:ascii="Arial" w:eastAsia="Calibri" w:hAnsi="Arial" w:cs="Arial"/>
          <w:sz w:val="22"/>
          <w:szCs w:val="22"/>
          <w:lang w:eastAsia="en-US"/>
        </w:rPr>
        <w:t>yšš</w:t>
      </w:r>
      <w:r w:rsidR="007973E5">
        <w:rPr>
          <w:rFonts w:ascii="Arial" w:eastAsia="Calibri" w:hAnsi="Arial" w:cs="Arial"/>
          <w:sz w:val="22"/>
          <w:szCs w:val="22"/>
          <w:lang w:eastAsia="en-US"/>
        </w:rPr>
        <w:t>í mechanickou odolnost.</w:t>
      </w:r>
      <w:r w:rsidR="00F216D9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216D9" w:rsidRPr="00F216D9">
        <w:rPr>
          <w:rFonts w:ascii="Arial" w:eastAsia="Calibri" w:hAnsi="Arial" w:cs="Arial"/>
          <w:i/>
          <w:iCs/>
          <w:sz w:val="22"/>
          <w:szCs w:val="22"/>
          <w:lang w:eastAsia="en-US"/>
        </w:rPr>
        <w:t>„Tento nátěr</w:t>
      </w:r>
      <w:r w:rsidR="00FA3E0D" w:rsidRPr="00F216D9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vytváří </w:t>
      </w:r>
      <w:r w:rsidR="00F216D9" w:rsidRPr="00F216D9">
        <w:rPr>
          <w:rFonts w:ascii="Arial" w:eastAsia="Calibri" w:hAnsi="Arial" w:cs="Arial"/>
          <w:i/>
          <w:iCs/>
          <w:sz w:val="22"/>
          <w:szCs w:val="22"/>
          <w:lang w:eastAsia="en-US"/>
        </w:rPr>
        <w:t>velmi odolnou</w:t>
      </w:r>
      <w:r w:rsidR="00FA3E0D" w:rsidRPr="00F216D9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, protiskluzovou vrstvu, která </w:t>
      </w:r>
      <w:r w:rsidR="00F216D9" w:rsidRPr="00F216D9">
        <w:rPr>
          <w:rFonts w:ascii="Arial" w:eastAsia="Calibri" w:hAnsi="Arial" w:cs="Arial"/>
          <w:i/>
          <w:iCs/>
          <w:sz w:val="22"/>
          <w:szCs w:val="22"/>
          <w:lang w:eastAsia="en-US"/>
        </w:rPr>
        <w:t>se nepoškrábe ani při</w:t>
      </w:r>
      <w:r w:rsidR="00FA3E0D" w:rsidRPr="00F216D9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</w:t>
      </w:r>
      <w:r w:rsidR="00F216D9" w:rsidRPr="00F216D9">
        <w:rPr>
          <w:rFonts w:ascii="Arial" w:eastAsia="Calibri" w:hAnsi="Arial" w:cs="Arial"/>
          <w:i/>
          <w:iCs/>
          <w:sz w:val="22"/>
          <w:szCs w:val="22"/>
          <w:lang w:eastAsia="en-US"/>
        </w:rPr>
        <w:t>přesouvání</w:t>
      </w:r>
      <w:r w:rsidR="00FA3E0D" w:rsidRPr="00F216D9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nábytk</w:t>
      </w:r>
      <w:r w:rsidR="00F216D9" w:rsidRPr="00F216D9">
        <w:rPr>
          <w:rFonts w:ascii="Arial" w:eastAsia="Calibri" w:hAnsi="Arial" w:cs="Arial"/>
          <w:i/>
          <w:iCs/>
          <w:sz w:val="22"/>
          <w:szCs w:val="22"/>
          <w:lang w:eastAsia="en-US"/>
        </w:rPr>
        <w:t>u. Navíc o</w:t>
      </w:r>
      <w:r w:rsidR="00FA3E0D" w:rsidRPr="00F216D9">
        <w:rPr>
          <w:rFonts w:ascii="Arial" w:eastAsia="Calibri" w:hAnsi="Arial" w:cs="Arial"/>
          <w:i/>
          <w:iCs/>
          <w:sz w:val="22"/>
          <w:szCs w:val="22"/>
          <w:lang w:eastAsia="en-US"/>
        </w:rPr>
        <w:t>dolá vodě</w:t>
      </w:r>
      <w:r w:rsidR="00F216D9" w:rsidRPr="00F216D9">
        <w:rPr>
          <w:rFonts w:ascii="Arial" w:eastAsia="Calibri" w:hAnsi="Arial" w:cs="Arial"/>
          <w:i/>
          <w:iCs/>
          <w:sz w:val="22"/>
          <w:szCs w:val="22"/>
          <w:lang w:eastAsia="en-US"/>
        </w:rPr>
        <w:t>,</w:t>
      </w:r>
      <w:r w:rsidR="00FA3E0D" w:rsidRPr="00F216D9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alkoholu </w:t>
      </w:r>
      <w:r w:rsidR="00F216D9" w:rsidRPr="00F216D9">
        <w:rPr>
          <w:rFonts w:ascii="Arial" w:eastAsia="Calibri" w:hAnsi="Arial" w:cs="Arial"/>
          <w:i/>
          <w:iCs/>
          <w:sz w:val="22"/>
          <w:szCs w:val="22"/>
          <w:lang w:eastAsia="en-US"/>
        </w:rPr>
        <w:t>i</w:t>
      </w:r>
      <w:r w:rsidR="00FA3E0D" w:rsidRPr="00F216D9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běžně používaným čisticím prostředkům</w:t>
      </w:r>
      <w:r w:rsidR="00F216D9" w:rsidRPr="00F216D9">
        <w:rPr>
          <w:rFonts w:ascii="Arial" w:eastAsia="Calibri" w:hAnsi="Arial" w:cs="Arial"/>
          <w:i/>
          <w:iCs/>
          <w:sz w:val="22"/>
          <w:szCs w:val="22"/>
          <w:lang w:eastAsia="en-US"/>
        </w:rPr>
        <w:t>,</w:t>
      </w:r>
      <w:r w:rsidR="00FA3E0D" w:rsidRPr="00F216D9">
        <w:rPr>
          <w:rFonts w:ascii="Arial" w:eastAsia="Calibri" w:hAnsi="Arial" w:cs="Arial"/>
          <w:i/>
          <w:iCs/>
          <w:sz w:val="22"/>
          <w:szCs w:val="22"/>
          <w:lang w:eastAsia="en-US"/>
        </w:rPr>
        <w:t>“</w:t>
      </w:r>
      <w:r w:rsidR="00FA3E0D" w:rsidRPr="00FA3E0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216D9">
        <w:rPr>
          <w:rFonts w:ascii="Arial" w:eastAsia="Calibri" w:hAnsi="Arial" w:cs="Arial"/>
          <w:sz w:val="22"/>
          <w:szCs w:val="22"/>
          <w:lang w:eastAsia="en-US"/>
        </w:rPr>
        <w:t>dodává</w:t>
      </w:r>
      <w:r w:rsidR="00FA3E0D" w:rsidRPr="00FA3E0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FA3E0D" w:rsidRPr="00F216D9">
        <w:rPr>
          <w:rFonts w:ascii="Arial" w:eastAsia="Calibri" w:hAnsi="Arial" w:cs="Arial"/>
          <w:b/>
          <w:bCs/>
          <w:sz w:val="22"/>
          <w:szCs w:val="22"/>
          <w:lang w:eastAsia="en-US"/>
        </w:rPr>
        <w:t>Radek Kříž</w:t>
      </w:r>
      <w:r w:rsidR="00FA3E0D" w:rsidRPr="00FA3E0D">
        <w:rPr>
          <w:rFonts w:ascii="Arial" w:eastAsia="Calibri" w:hAnsi="Arial" w:cs="Arial"/>
          <w:sz w:val="22"/>
          <w:szCs w:val="22"/>
          <w:lang w:eastAsia="en-US"/>
        </w:rPr>
        <w:t>.</w:t>
      </w:r>
      <w:r w:rsidR="00516EDA">
        <w:rPr>
          <w:rFonts w:ascii="Arial" w:eastAsia="Calibri" w:hAnsi="Arial" w:cs="Arial"/>
          <w:sz w:val="22"/>
          <w:szCs w:val="22"/>
          <w:lang w:eastAsia="en-US"/>
        </w:rPr>
        <w:t xml:space="preserve"> Vodou ředitelný</w:t>
      </w:r>
      <w:r w:rsidR="00FA3E0D" w:rsidRPr="00FA3E0D">
        <w:rPr>
          <w:rFonts w:ascii="Arial" w:eastAsia="Calibri" w:hAnsi="Arial" w:cs="Arial"/>
          <w:sz w:val="22"/>
          <w:szCs w:val="22"/>
          <w:lang w:eastAsia="en-US"/>
        </w:rPr>
        <w:t xml:space="preserve"> Polyurex </w:t>
      </w:r>
      <w:r w:rsidR="00516EDA">
        <w:rPr>
          <w:rFonts w:ascii="Arial" w:eastAsia="Calibri" w:hAnsi="Arial" w:cs="Arial"/>
          <w:sz w:val="22"/>
          <w:szCs w:val="22"/>
          <w:lang w:eastAsia="en-US"/>
        </w:rPr>
        <w:t xml:space="preserve">nezapáchá a na rozdíl od syntetických laků nezežloutne. </w:t>
      </w:r>
      <w:r w:rsidR="009E418A">
        <w:rPr>
          <w:rFonts w:ascii="Arial" w:eastAsia="Calibri" w:hAnsi="Arial" w:cs="Arial"/>
          <w:sz w:val="22"/>
          <w:szCs w:val="22"/>
          <w:lang w:eastAsia="en-US"/>
        </w:rPr>
        <w:t>Navíc</w:t>
      </w:r>
      <w:r w:rsidR="00516ED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03427">
        <w:rPr>
          <w:rFonts w:ascii="Arial" w:eastAsia="Calibri" w:hAnsi="Arial" w:cs="Arial"/>
          <w:sz w:val="22"/>
          <w:szCs w:val="22"/>
          <w:lang w:eastAsia="en-US"/>
        </w:rPr>
        <w:t xml:space="preserve">dřevo </w:t>
      </w:r>
      <w:r w:rsidR="008170AB">
        <w:rPr>
          <w:rFonts w:ascii="Arial" w:eastAsia="Calibri" w:hAnsi="Arial" w:cs="Arial"/>
          <w:sz w:val="22"/>
          <w:szCs w:val="22"/>
          <w:lang w:eastAsia="en-US"/>
        </w:rPr>
        <w:t xml:space="preserve">chrání i před nepříznivými vlivy slunečního záření. </w:t>
      </w:r>
    </w:p>
    <w:p w14:paraId="626BAA83" w14:textId="77777777" w:rsidR="00FA3E0D" w:rsidRPr="00FA3E0D" w:rsidRDefault="00FA3E0D" w:rsidP="00FA3E0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14D03B9" w14:textId="5D8F5968" w:rsidR="001033A9" w:rsidRDefault="008170AB" w:rsidP="00FA3E0D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Dřevěnou podlahu před natíráním přebruste.</w:t>
      </w:r>
      <w:r w:rsidR="002A75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Lak rozmíchejte důkladně, ale opatrně, aby</w:t>
      </w:r>
      <w:r w:rsidR="00C03427">
        <w:rPr>
          <w:rFonts w:ascii="Arial" w:eastAsia="Calibri" w:hAnsi="Arial" w:cs="Arial"/>
          <w:sz w:val="22"/>
          <w:szCs w:val="22"/>
          <w:lang w:eastAsia="en-US"/>
        </w:rPr>
        <w:t xml:space="preserve"> v něm nevznikly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vzduchové bubliny. </w:t>
      </w:r>
      <w:r w:rsidR="00C03427">
        <w:rPr>
          <w:rFonts w:ascii="Arial" w:eastAsia="Calibri" w:hAnsi="Arial" w:cs="Arial"/>
          <w:sz w:val="22"/>
          <w:szCs w:val="22"/>
          <w:lang w:eastAsia="en-US"/>
        </w:rPr>
        <w:t>Neředěný lak pak aplikujte ve 2 vrstvách. Na nátěr k</w:t>
      </w:r>
      <w:r w:rsidR="00FA3E0D" w:rsidRPr="00FA3E0D">
        <w:rPr>
          <w:rFonts w:ascii="Arial" w:eastAsia="Calibri" w:hAnsi="Arial" w:cs="Arial"/>
          <w:sz w:val="22"/>
          <w:szCs w:val="22"/>
          <w:lang w:eastAsia="en-US"/>
        </w:rPr>
        <w:t>raj</w:t>
      </w:r>
      <w:r w:rsidR="00C03427">
        <w:rPr>
          <w:rFonts w:ascii="Arial" w:eastAsia="Calibri" w:hAnsi="Arial" w:cs="Arial"/>
          <w:sz w:val="22"/>
          <w:szCs w:val="22"/>
          <w:lang w:eastAsia="en-US"/>
        </w:rPr>
        <w:t>ů</w:t>
      </w:r>
      <w:r w:rsidR="00FA3E0D" w:rsidRPr="00FA3E0D">
        <w:rPr>
          <w:rFonts w:ascii="Arial" w:eastAsia="Calibri" w:hAnsi="Arial" w:cs="Arial"/>
          <w:sz w:val="22"/>
          <w:szCs w:val="22"/>
          <w:lang w:eastAsia="en-US"/>
        </w:rPr>
        <w:t xml:space="preserve"> podlahy kolem lišt </w:t>
      </w:r>
      <w:r w:rsidR="00C03427">
        <w:rPr>
          <w:rFonts w:ascii="Arial" w:eastAsia="Calibri" w:hAnsi="Arial" w:cs="Arial"/>
          <w:sz w:val="22"/>
          <w:szCs w:val="22"/>
          <w:lang w:eastAsia="en-US"/>
        </w:rPr>
        <w:t>použijte</w:t>
      </w:r>
      <w:r w:rsidR="00FA3E0D" w:rsidRPr="00FA3E0D">
        <w:rPr>
          <w:rFonts w:ascii="Arial" w:eastAsia="Calibri" w:hAnsi="Arial" w:cs="Arial"/>
          <w:sz w:val="22"/>
          <w:szCs w:val="22"/>
          <w:lang w:eastAsia="en-US"/>
        </w:rPr>
        <w:t xml:space="preserve"> plochý štět</w:t>
      </w:r>
      <w:r w:rsidR="00C03427">
        <w:rPr>
          <w:rFonts w:ascii="Arial" w:eastAsia="Calibri" w:hAnsi="Arial" w:cs="Arial"/>
          <w:sz w:val="22"/>
          <w:szCs w:val="22"/>
          <w:lang w:eastAsia="en-US"/>
        </w:rPr>
        <w:t>ec</w:t>
      </w:r>
      <w:r w:rsidR="00FA3E0D" w:rsidRPr="00FA3E0D">
        <w:rPr>
          <w:rFonts w:ascii="Arial" w:eastAsia="Calibri" w:hAnsi="Arial" w:cs="Arial"/>
          <w:sz w:val="22"/>
          <w:szCs w:val="22"/>
          <w:lang w:eastAsia="en-US"/>
        </w:rPr>
        <w:t xml:space="preserve">, zbytek podlahy pak </w:t>
      </w:r>
      <w:r w:rsidR="00C03427">
        <w:rPr>
          <w:rFonts w:ascii="Arial" w:eastAsia="Calibri" w:hAnsi="Arial" w:cs="Arial"/>
          <w:sz w:val="22"/>
          <w:szCs w:val="22"/>
          <w:lang w:eastAsia="en-US"/>
        </w:rPr>
        <w:t xml:space="preserve">můžete natřít </w:t>
      </w:r>
      <w:r w:rsidR="00FA3E0D" w:rsidRPr="00FA3E0D">
        <w:rPr>
          <w:rFonts w:ascii="Arial" w:eastAsia="Calibri" w:hAnsi="Arial" w:cs="Arial"/>
          <w:sz w:val="22"/>
          <w:szCs w:val="22"/>
          <w:lang w:eastAsia="en-US"/>
        </w:rPr>
        <w:t>válečke</w:t>
      </w:r>
      <w:r w:rsidR="00C03427">
        <w:rPr>
          <w:rFonts w:ascii="Arial" w:eastAsia="Calibri" w:hAnsi="Arial" w:cs="Arial"/>
          <w:sz w:val="22"/>
          <w:szCs w:val="22"/>
          <w:lang w:eastAsia="en-US"/>
        </w:rPr>
        <w:t>m. Mezi nanášením jednotlivých vrstev doporučujeme nátěr přebrousit jemným brusným papírem.</w:t>
      </w:r>
    </w:p>
    <w:p w14:paraId="5E31B4E8" w14:textId="3AE4A010" w:rsidR="002A71E5" w:rsidRDefault="002A71E5" w:rsidP="00E01877">
      <w:pPr>
        <w:shd w:val="clear" w:color="auto" w:fill="FFFFFF"/>
        <w:spacing w:line="276" w:lineRule="auto"/>
        <w:jc w:val="both"/>
        <w:rPr>
          <w:rStyle w:val="Nadpis2Char"/>
          <w:rFonts w:ascii="Arial" w:eastAsia="Calibri" w:hAnsi="Arial" w:cs="Arial"/>
          <w:b w:val="0"/>
          <w:bCs w:val="0"/>
          <w:i w:val="0"/>
          <w:iCs w:val="0"/>
          <w:sz w:val="22"/>
          <w:szCs w:val="22"/>
          <w:lang w:eastAsia="en-US"/>
        </w:rPr>
      </w:pPr>
    </w:p>
    <w:p w14:paraId="6CE78A08" w14:textId="61CA986A" w:rsidR="0058312E" w:rsidRDefault="001843A8" w:rsidP="0058312E">
      <w:pPr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Nevšední vzhled</w:t>
      </w:r>
      <w:r w:rsidR="00DF0614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 xml:space="preserve"> patiny</w:t>
      </w:r>
    </w:p>
    <w:p w14:paraId="32D0D601" w14:textId="479FCAA2" w:rsidR="001843A8" w:rsidRDefault="00373721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578B3A23" wp14:editId="5EFD8860">
            <wp:simplePos x="0" y="0"/>
            <wp:positionH relativeFrom="margin">
              <wp:align>right</wp:align>
            </wp:positionH>
            <wp:positionV relativeFrom="paragraph">
              <wp:posOffset>49530</wp:posOffset>
            </wp:positionV>
            <wp:extent cx="1890278" cy="12600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278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9FB">
        <w:rPr>
          <w:rFonts w:ascii="Arial" w:hAnsi="Arial" w:cs="Arial"/>
          <w:sz w:val="22"/>
          <w:szCs w:val="22"/>
        </w:rPr>
        <w:t xml:space="preserve">Novému nábytku či doplňkům můžete dodat jednoduše barevný nádech pomocí lazur na dřevo nebo univerzálních krycích barev. Mnohem nápaditější ale je </w:t>
      </w:r>
      <w:r w:rsidR="00C03427">
        <w:rPr>
          <w:rFonts w:ascii="Arial" w:hAnsi="Arial" w:cs="Arial"/>
          <w:sz w:val="22"/>
          <w:szCs w:val="22"/>
        </w:rPr>
        <w:t>vyzkoušet</w:t>
      </w:r>
      <w:r w:rsidR="00FD19FB">
        <w:rPr>
          <w:rFonts w:ascii="Arial" w:hAnsi="Arial" w:cs="Arial"/>
          <w:sz w:val="22"/>
          <w:szCs w:val="22"/>
        </w:rPr>
        <w:t xml:space="preserve"> techniku patinování, díky které nábytek </w:t>
      </w:r>
      <w:r w:rsidR="00E43E36">
        <w:rPr>
          <w:rFonts w:ascii="Arial" w:hAnsi="Arial" w:cs="Arial"/>
          <w:sz w:val="22"/>
          <w:szCs w:val="22"/>
        </w:rPr>
        <w:t>získá originální</w:t>
      </w:r>
      <w:r w:rsidR="00FD19FB">
        <w:rPr>
          <w:rFonts w:ascii="Arial" w:hAnsi="Arial" w:cs="Arial"/>
          <w:sz w:val="22"/>
          <w:szCs w:val="22"/>
        </w:rPr>
        <w:t xml:space="preserve"> vintage vzhled</w:t>
      </w:r>
      <w:r w:rsidR="00E43E36">
        <w:rPr>
          <w:rFonts w:ascii="Arial" w:hAnsi="Arial" w:cs="Arial"/>
          <w:sz w:val="22"/>
          <w:szCs w:val="22"/>
        </w:rPr>
        <w:t xml:space="preserve"> a</w:t>
      </w:r>
      <w:r w:rsidR="00FD19FB">
        <w:rPr>
          <w:rFonts w:ascii="Arial" w:hAnsi="Arial" w:cs="Arial"/>
          <w:sz w:val="22"/>
          <w:szCs w:val="22"/>
        </w:rPr>
        <w:t xml:space="preserve"> lépe zapadne do útulné domácí atmosféry. </w:t>
      </w:r>
      <w:r w:rsidR="001843A8" w:rsidRPr="001843A8">
        <w:rPr>
          <w:rFonts w:ascii="Arial" w:hAnsi="Arial" w:cs="Arial"/>
          <w:sz w:val="22"/>
          <w:szCs w:val="22"/>
        </w:rPr>
        <w:t>Patinování zahrnuje jednoduché postupy (od vymývání, suchého štětce až po probrušování), v nichž se každá chyba dá proměnit v záměr nebo přednost.</w:t>
      </w:r>
      <w:r w:rsidR="001843A8">
        <w:rPr>
          <w:rFonts w:ascii="Arial" w:hAnsi="Arial" w:cs="Arial"/>
          <w:sz w:val="22"/>
          <w:szCs w:val="22"/>
        </w:rPr>
        <w:t xml:space="preserve"> </w:t>
      </w:r>
      <w:r w:rsidR="00FD19FB">
        <w:rPr>
          <w:rFonts w:ascii="Arial" w:hAnsi="Arial" w:cs="Arial"/>
          <w:sz w:val="22"/>
          <w:szCs w:val="22"/>
        </w:rPr>
        <w:t>Pomocí této techniky l</w:t>
      </w:r>
      <w:r w:rsidR="001843A8" w:rsidRPr="001843A8">
        <w:rPr>
          <w:rFonts w:ascii="Arial" w:hAnsi="Arial" w:cs="Arial"/>
          <w:sz w:val="22"/>
          <w:szCs w:val="22"/>
        </w:rPr>
        <w:t>ze</w:t>
      </w:r>
      <w:r w:rsidR="00E43E36">
        <w:rPr>
          <w:rFonts w:ascii="Arial" w:hAnsi="Arial" w:cs="Arial"/>
          <w:sz w:val="22"/>
          <w:szCs w:val="22"/>
        </w:rPr>
        <w:t xml:space="preserve"> totiž</w:t>
      </w:r>
      <w:r w:rsidR="00FD19FB">
        <w:rPr>
          <w:rFonts w:ascii="Arial" w:hAnsi="Arial" w:cs="Arial"/>
          <w:sz w:val="22"/>
          <w:szCs w:val="22"/>
        </w:rPr>
        <w:t xml:space="preserve"> </w:t>
      </w:r>
      <w:r w:rsidR="001843A8" w:rsidRPr="001843A8">
        <w:rPr>
          <w:rFonts w:ascii="Arial" w:hAnsi="Arial" w:cs="Arial"/>
          <w:sz w:val="22"/>
          <w:szCs w:val="22"/>
        </w:rPr>
        <w:t>oživit a zakrýt různě barevné povrchy</w:t>
      </w:r>
      <w:r w:rsidR="00FD19FB">
        <w:rPr>
          <w:rFonts w:ascii="Arial" w:hAnsi="Arial" w:cs="Arial"/>
          <w:sz w:val="22"/>
          <w:szCs w:val="22"/>
        </w:rPr>
        <w:t xml:space="preserve"> nebo</w:t>
      </w:r>
      <w:r w:rsidR="001843A8" w:rsidRPr="001843A8">
        <w:rPr>
          <w:rFonts w:ascii="Arial" w:hAnsi="Arial" w:cs="Arial"/>
          <w:sz w:val="22"/>
          <w:szCs w:val="22"/>
        </w:rPr>
        <w:t xml:space="preserve"> nedokonalosti</w:t>
      </w:r>
      <w:r w:rsidR="00FD19FB">
        <w:rPr>
          <w:rFonts w:ascii="Arial" w:hAnsi="Arial" w:cs="Arial"/>
          <w:sz w:val="22"/>
          <w:szCs w:val="22"/>
        </w:rPr>
        <w:t>.</w:t>
      </w:r>
      <w:r w:rsidR="00E43E36">
        <w:rPr>
          <w:rFonts w:ascii="Arial" w:hAnsi="Arial" w:cs="Arial"/>
          <w:sz w:val="22"/>
          <w:szCs w:val="22"/>
        </w:rPr>
        <w:t xml:space="preserve"> </w:t>
      </w:r>
    </w:p>
    <w:p w14:paraId="1380C1D7" w14:textId="67B2452B" w:rsidR="00FD19FB" w:rsidRDefault="00FD19FB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D146C92" w14:textId="47239351" w:rsidR="00E43E36" w:rsidRPr="00E43E36" w:rsidRDefault="00DF0614" w:rsidP="00995879">
      <w:pPr>
        <w:spacing w:line="276" w:lineRule="auto"/>
        <w:jc w:val="both"/>
        <w:rPr>
          <w:rFonts w:ascii="Arial" w:hAnsi="Arial" w:cs="Arial"/>
          <w:b/>
          <w:bCs/>
          <w:color w:val="C00000"/>
          <w:sz w:val="28"/>
          <w:szCs w:val="28"/>
          <w:lang w:eastAsia="en-US"/>
        </w:rPr>
      </w:pPr>
      <w:r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Jak na p</w:t>
      </w:r>
      <w:r w:rsidR="00B150CB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atinování k</w:t>
      </w:r>
      <w:r w:rsidR="00E43E36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omod</w:t>
      </w:r>
      <w:r w:rsidR="00B150CB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>y</w:t>
      </w:r>
      <w:r w:rsidR="00E43E36">
        <w:rPr>
          <w:rStyle w:val="Nadpis2Char"/>
          <w:rFonts w:ascii="Arial" w:eastAsia="SimSun" w:hAnsi="Arial" w:cs="Arial"/>
          <w:i w:val="0"/>
          <w:iCs w:val="0"/>
          <w:color w:val="C00000"/>
          <w:lang w:eastAsia="en-US"/>
        </w:rPr>
        <w:t xml:space="preserve"> </w:t>
      </w:r>
    </w:p>
    <w:p w14:paraId="7EFF9E4F" w14:textId="487DF772" w:rsidR="00B150CB" w:rsidRDefault="00DF0614" w:rsidP="001843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446A3F0E" wp14:editId="697F3D76">
            <wp:simplePos x="0" y="0"/>
            <wp:positionH relativeFrom="margin">
              <wp:align>left</wp:align>
            </wp:positionH>
            <wp:positionV relativeFrom="paragraph">
              <wp:posOffset>81915</wp:posOffset>
            </wp:positionV>
            <wp:extent cx="1890000" cy="126000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43E36">
        <w:rPr>
          <w:rFonts w:ascii="Arial" w:hAnsi="Arial" w:cs="Arial"/>
          <w:sz w:val="22"/>
          <w:szCs w:val="22"/>
        </w:rPr>
        <w:t>K oživení obyčejné dřevěné komody můžete zvolit například techniku probrušování. Nejprve o</w:t>
      </w:r>
      <w:r w:rsidR="001843A8" w:rsidRPr="001843A8">
        <w:rPr>
          <w:rFonts w:ascii="Arial" w:hAnsi="Arial" w:cs="Arial"/>
          <w:sz w:val="22"/>
          <w:szCs w:val="22"/>
        </w:rPr>
        <w:t>dstra</w:t>
      </w:r>
      <w:r w:rsidR="00E43E36">
        <w:rPr>
          <w:rFonts w:ascii="Arial" w:hAnsi="Arial" w:cs="Arial"/>
          <w:sz w:val="22"/>
          <w:szCs w:val="22"/>
        </w:rPr>
        <w:t>ňte</w:t>
      </w:r>
      <w:r w:rsidR="001843A8" w:rsidRPr="001843A8">
        <w:rPr>
          <w:rFonts w:ascii="Arial" w:hAnsi="Arial" w:cs="Arial"/>
          <w:sz w:val="22"/>
          <w:szCs w:val="22"/>
        </w:rPr>
        <w:t xml:space="preserve"> veškeré kování. Pokud je komoda lakovaná, zbr</w:t>
      </w:r>
      <w:r w:rsidR="00E43E36">
        <w:rPr>
          <w:rFonts w:ascii="Arial" w:hAnsi="Arial" w:cs="Arial"/>
          <w:sz w:val="22"/>
          <w:szCs w:val="22"/>
        </w:rPr>
        <w:t>uste ji</w:t>
      </w:r>
      <w:r w:rsidR="001843A8" w:rsidRPr="001843A8">
        <w:rPr>
          <w:rFonts w:ascii="Arial" w:hAnsi="Arial" w:cs="Arial"/>
          <w:sz w:val="22"/>
          <w:szCs w:val="22"/>
        </w:rPr>
        <w:t xml:space="preserve"> brusnou houbičkou, smirkovým papírem nebo elektrickou bruskou až na holé dřevo. </w:t>
      </w:r>
      <w:r w:rsidR="00E43E36">
        <w:rPr>
          <w:rFonts w:ascii="Arial" w:hAnsi="Arial" w:cs="Arial"/>
          <w:sz w:val="22"/>
          <w:szCs w:val="22"/>
        </w:rPr>
        <w:t>Poté ji d</w:t>
      </w:r>
      <w:r w:rsidR="001843A8" w:rsidRPr="001843A8">
        <w:rPr>
          <w:rFonts w:ascii="Arial" w:hAnsi="Arial" w:cs="Arial"/>
          <w:sz w:val="22"/>
          <w:szCs w:val="22"/>
        </w:rPr>
        <w:t>obře očist</w:t>
      </w:r>
      <w:r w:rsidR="00E43E36">
        <w:rPr>
          <w:rFonts w:ascii="Arial" w:hAnsi="Arial" w:cs="Arial"/>
          <w:sz w:val="22"/>
          <w:szCs w:val="22"/>
        </w:rPr>
        <w:t>ěte</w:t>
      </w:r>
      <w:r w:rsidR="001843A8" w:rsidRPr="001843A8">
        <w:rPr>
          <w:rFonts w:ascii="Arial" w:hAnsi="Arial" w:cs="Arial"/>
          <w:sz w:val="22"/>
          <w:szCs w:val="22"/>
        </w:rPr>
        <w:t xml:space="preserve"> od prachu a nečistot</w:t>
      </w:r>
      <w:r w:rsidR="00E43E36">
        <w:rPr>
          <w:rFonts w:ascii="Arial" w:hAnsi="Arial" w:cs="Arial"/>
          <w:sz w:val="22"/>
          <w:szCs w:val="22"/>
        </w:rPr>
        <w:t xml:space="preserve"> a n</w:t>
      </w:r>
      <w:r w:rsidR="001843A8" w:rsidRPr="001843A8">
        <w:rPr>
          <w:rFonts w:ascii="Arial" w:hAnsi="Arial" w:cs="Arial"/>
          <w:sz w:val="22"/>
          <w:szCs w:val="22"/>
        </w:rPr>
        <w:t>atře</w:t>
      </w:r>
      <w:r w:rsidR="00E43E36">
        <w:rPr>
          <w:rFonts w:ascii="Arial" w:hAnsi="Arial" w:cs="Arial"/>
          <w:sz w:val="22"/>
          <w:szCs w:val="22"/>
        </w:rPr>
        <w:t>te</w:t>
      </w:r>
      <w:r w:rsidR="001843A8" w:rsidRPr="001843A8">
        <w:rPr>
          <w:rFonts w:ascii="Arial" w:hAnsi="Arial" w:cs="Arial"/>
          <w:sz w:val="22"/>
          <w:szCs w:val="22"/>
        </w:rPr>
        <w:t xml:space="preserve"> první vrstvou barvy </w:t>
      </w:r>
      <w:hyperlink r:id="rId14" w:history="1">
        <w:r w:rsidR="001843A8" w:rsidRPr="00516EDA">
          <w:rPr>
            <w:rStyle w:val="Hypertextovodkaz"/>
            <w:rFonts w:ascii="Arial" w:hAnsi="Arial" w:cs="Arial"/>
            <w:sz w:val="22"/>
            <w:szCs w:val="22"/>
          </w:rPr>
          <w:t>Balakryl UNI Mat</w:t>
        </w:r>
      </w:hyperlink>
      <w:r w:rsidR="001843A8" w:rsidRPr="001843A8">
        <w:rPr>
          <w:rFonts w:ascii="Arial" w:hAnsi="Arial" w:cs="Arial"/>
          <w:sz w:val="22"/>
          <w:szCs w:val="22"/>
        </w:rPr>
        <w:t xml:space="preserve"> </w:t>
      </w:r>
      <w:r w:rsidR="00B150CB">
        <w:rPr>
          <w:rFonts w:ascii="Arial" w:hAnsi="Arial" w:cs="Arial"/>
          <w:sz w:val="22"/>
          <w:szCs w:val="22"/>
        </w:rPr>
        <w:t>(</w:t>
      </w:r>
      <w:r w:rsidR="001843A8" w:rsidRPr="001843A8">
        <w:rPr>
          <w:rFonts w:ascii="Arial" w:hAnsi="Arial" w:cs="Arial"/>
          <w:sz w:val="22"/>
          <w:szCs w:val="22"/>
        </w:rPr>
        <w:t>hořčicový odstín č. S 2030-Y).</w:t>
      </w:r>
      <w:r w:rsidR="00B150CB">
        <w:rPr>
          <w:rFonts w:ascii="Arial" w:hAnsi="Arial" w:cs="Arial"/>
          <w:sz w:val="22"/>
          <w:szCs w:val="22"/>
        </w:rPr>
        <w:t xml:space="preserve"> </w:t>
      </w:r>
      <w:r w:rsidR="001843A8" w:rsidRPr="001843A8">
        <w:rPr>
          <w:rFonts w:ascii="Arial" w:hAnsi="Arial" w:cs="Arial"/>
          <w:sz w:val="22"/>
          <w:szCs w:val="22"/>
        </w:rPr>
        <w:t>Na místech, kde bude</w:t>
      </w:r>
      <w:r w:rsidR="00B150CB">
        <w:rPr>
          <w:rFonts w:ascii="Arial" w:hAnsi="Arial" w:cs="Arial"/>
          <w:sz w:val="22"/>
          <w:szCs w:val="22"/>
        </w:rPr>
        <w:t>t</w:t>
      </w:r>
      <w:r w:rsidR="001843A8" w:rsidRPr="001843A8">
        <w:rPr>
          <w:rFonts w:ascii="Arial" w:hAnsi="Arial" w:cs="Arial"/>
          <w:sz w:val="22"/>
          <w:szCs w:val="22"/>
        </w:rPr>
        <w:t>e chtít vytvořit odřený efekt, nanes</w:t>
      </w:r>
      <w:r w:rsidR="00B150CB">
        <w:rPr>
          <w:rFonts w:ascii="Arial" w:hAnsi="Arial" w:cs="Arial"/>
          <w:sz w:val="22"/>
          <w:szCs w:val="22"/>
        </w:rPr>
        <w:t>t</w:t>
      </w:r>
      <w:r w:rsidR="001843A8" w:rsidRPr="001843A8">
        <w:rPr>
          <w:rFonts w:ascii="Arial" w:hAnsi="Arial" w:cs="Arial"/>
          <w:sz w:val="22"/>
          <w:szCs w:val="22"/>
        </w:rPr>
        <w:t>e pomocí obyčejné svíčky vosk. Další nátěry zde tak dobře nepřilnou a efekt bude výraznější. Vybír</w:t>
      </w:r>
      <w:r w:rsidR="00B150CB">
        <w:rPr>
          <w:rFonts w:ascii="Arial" w:hAnsi="Arial" w:cs="Arial"/>
          <w:sz w:val="22"/>
          <w:szCs w:val="22"/>
        </w:rPr>
        <w:t>ejte</w:t>
      </w:r>
      <w:r w:rsidR="001843A8" w:rsidRPr="001843A8">
        <w:rPr>
          <w:rFonts w:ascii="Arial" w:hAnsi="Arial" w:cs="Arial"/>
          <w:sz w:val="22"/>
          <w:szCs w:val="22"/>
        </w:rPr>
        <w:t xml:space="preserve"> místa, která by se přirozeně odřela dlouh</w:t>
      </w:r>
      <w:r w:rsidR="00B150CB">
        <w:rPr>
          <w:rFonts w:ascii="Arial" w:hAnsi="Arial" w:cs="Arial"/>
          <w:sz w:val="22"/>
          <w:szCs w:val="22"/>
        </w:rPr>
        <w:t>odobým</w:t>
      </w:r>
      <w:r w:rsidR="001843A8" w:rsidRPr="001843A8">
        <w:rPr>
          <w:rFonts w:ascii="Arial" w:hAnsi="Arial" w:cs="Arial"/>
          <w:sz w:val="22"/>
          <w:szCs w:val="22"/>
        </w:rPr>
        <w:t xml:space="preserve"> používáním – např. hrany, místa kolem kování u zásuvek apod. </w:t>
      </w:r>
    </w:p>
    <w:p w14:paraId="701660E8" w14:textId="1BBE132C" w:rsidR="00B150CB" w:rsidRDefault="00B150CB" w:rsidP="001843A8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EE94066" w14:textId="159D2415" w:rsidR="001843A8" w:rsidRDefault="001843A8" w:rsidP="001843A8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843A8">
        <w:rPr>
          <w:rFonts w:ascii="Arial" w:hAnsi="Arial" w:cs="Arial"/>
          <w:sz w:val="22"/>
          <w:szCs w:val="22"/>
        </w:rPr>
        <w:t>První vrstvu nech</w:t>
      </w:r>
      <w:r w:rsidR="00B150CB">
        <w:rPr>
          <w:rFonts w:ascii="Arial" w:hAnsi="Arial" w:cs="Arial"/>
          <w:sz w:val="22"/>
          <w:szCs w:val="22"/>
        </w:rPr>
        <w:t>te</w:t>
      </w:r>
      <w:r w:rsidRPr="001843A8">
        <w:rPr>
          <w:rFonts w:ascii="Arial" w:hAnsi="Arial" w:cs="Arial"/>
          <w:sz w:val="22"/>
          <w:szCs w:val="22"/>
        </w:rPr>
        <w:t xml:space="preserve"> zaschnout</w:t>
      </w:r>
      <w:r w:rsidR="00B150CB">
        <w:rPr>
          <w:rFonts w:ascii="Arial" w:hAnsi="Arial" w:cs="Arial"/>
          <w:sz w:val="22"/>
          <w:szCs w:val="22"/>
        </w:rPr>
        <w:t xml:space="preserve"> minimálně 4 hodiny</w:t>
      </w:r>
      <w:r w:rsidRPr="001843A8">
        <w:rPr>
          <w:rFonts w:ascii="Arial" w:hAnsi="Arial" w:cs="Arial"/>
          <w:sz w:val="22"/>
          <w:szCs w:val="22"/>
        </w:rPr>
        <w:t>. Pak teprve může</w:t>
      </w:r>
      <w:r w:rsidR="00B150CB">
        <w:rPr>
          <w:rFonts w:ascii="Arial" w:hAnsi="Arial" w:cs="Arial"/>
          <w:sz w:val="22"/>
          <w:szCs w:val="22"/>
        </w:rPr>
        <w:t>t</w:t>
      </w:r>
      <w:r w:rsidRPr="001843A8">
        <w:rPr>
          <w:rFonts w:ascii="Arial" w:hAnsi="Arial" w:cs="Arial"/>
          <w:sz w:val="22"/>
          <w:szCs w:val="22"/>
        </w:rPr>
        <w:t xml:space="preserve">e nanést </w:t>
      </w:r>
      <w:r w:rsidR="00B150CB" w:rsidRPr="001843A8">
        <w:rPr>
          <w:rFonts w:ascii="Arial" w:hAnsi="Arial" w:cs="Arial"/>
          <w:sz w:val="22"/>
          <w:szCs w:val="22"/>
        </w:rPr>
        <w:t xml:space="preserve">druhou </w:t>
      </w:r>
      <w:r w:rsidRPr="001843A8">
        <w:rPr>
          <w:rFonts w:ascii="Arial" w:hAnsi="Arial" w:cs="Arial"/>
          <w:sz w:val="22"/>
          <w:szCs w:val="22"/>
        </w:rPr>
        <w:t xml:space="preserve">vrstvu </w:t>
      </w:r>
      <w:r w:rsidR="00B150CB">
        <w:rPr>
          <w:rFonts w:ascii="Arial" w:hAnsi="Arial" w:cs="Arial"/>
          <w:sz w:val="22"/>
          <w:szCs w:val="22"/>
        </w:rPr>
        <w:t xml:space="preserve">jiné barvy </w:t>
      </w:r>
      <w:r w:rsidRPr="001843A8">
        <w:rPr>
          <w:rFonts w:ascii="Arial" w:hAnsi="Arial" w:cs="Arial"/>
          <w:sz w:val="22"/>
          <w:szCs w:val="22"/>
        </w:rPr>
        <w:t xml:space="preserve">(limetkový odstín S 1030-G40Y). </w:t>
      </w:r>
      <w:r w:rsidR="00B150CB">
        <w:rPr>
          <w:rFonts w:ascii="Arial" w:hAnsi="Arial" w:cs="Arial"/>
          <w:sz w:val="22"/>
          <w:szCs w:val="22"/>
        </w:rPr>
        <w:t>I druhou vrstvu nechte</w:t>
      </w:r>
      <w:r w:rsidRPr="001843A8">
        <w:rPr>
          <w:rFonts w:ascii="Arial" w:hAnsi="Arial" w:cs="Arial"/>
          <w:sz w:val="22"/>
          <w:szCs w:val="22"/>
        </w:rPr>
        <w:t xml:space="preserve"> zcela zaschnout a </w:t>
      </w:r>
      <w:r w:rsidR="00B150CB">
        <w:rPr>
          <w:rFonts w:ascii="Arial" w:hAnsi="Arial" w:cs="Arial"/>
          <w:sz w:val="22"/>
          <w:szCs w:val="22"/>
        </w:rPr>
        <w:t xml:space="preserve">poté ji </w:t>
      </w:r>
      <w:r w:rsidRPr="001843A8">
        <w:rPr>
          <w:rFonts w:ascii="Arial" w:hAnsi="Arial" w:cs="Arial"/>
          <w:sz w:val="22"/>
          <w:szCs w:val="22"/>
        </w:rPr>
        <w:t>probr</w:t>
      </w:r>
      <w:r w:rsidR="00B150CB">
        <w:rPr>
          <w:rFonts w:ascii="Arial" w:hAnsi="Arial" w:cs="Arial"/>
          <w:sz w:val="22"/>
          <w:szCs w:val="22"/>
        </w:rPr>
        <w:t>uste</w:t>
      </w:r>
      <w:r w:rsidRPr="001843A8">
        <w:rPr>
          <w:rFonts w:ascii="Arial" w:hAnsi="Arial" w:cs="Arial"/>
          <w:sz w:val="22"/>
          <w:szCs w:val="22"/>
        </w:rPr>
        <w:t xml:space="preserve"> smirkovým papírem</w:t>
      </w:r>
      <w:r w:rsidR="00B150CB">
        <w:rPr>
          <w:rFonts w:ascii="Arial" w:hAnsi="Arial" w:cs="Arial"/>
          <w:sz w:val="22"/>
          <w:szCs w:val="22"/>
        </w:rPr>
        <w:t xml:space="preserve">. Na místech, kam jste nanášeli vosk, </w:t>
      </w:r>
      <w:r w:rsidR="00A242EF">
        <w:rPr>
          <w:rFonts w:ascii="Arial" w:hAnsi="Arial" w:cs="Arial"/>
          <w:sz w:val="22"/>
          <w:szCs w:val="22"/>
        </w:rPr>
        <w:t xml:space="preserve">si </w:t>
      </w:r>
      <w:r w:rsidR="00B150CB">
        <w:rPr>
          <w:rFonts w:ascii="Arial" w:hAnsi="Arial" w:cs="Arial"/>
          <w:sz w:val="22"/>
          <w:szCs w:val="22"/>
        </w:rPr>
        <w:t>mů</w:t>
      </w:r>
      <w:r w:rsidRPr="001843A8">
        <w:rPr>
          <w:rFonts w:ascii="Arial" w:hAnsi="Arial" w:cs="Arial"/>
          <w:sz w:val="22"/>
          <w:szCs w:val="22"/>
        </w:rPr>
        <w:t>že</w:t>
      </w:r>
      <w:r w:rsidR="00B150CB">
        <w:rPr>
          <w:rFonts w:ascii="Arial" w:hAnsi="Arial" w:cs="Arial"/>
          <w:sz w:val="22"/>
          <w:szCs w:val="22"/>
        </w:rPr>
        <w:t>te</w:t>
      </w:r>
      <w:r w:rsidRPr="001843A8">
        <w:rPr>
          <w:rFonts w:ascii="Arial" w:hAnsi="Arial" w:cs="Arial"/>
          <w:sz w:val="22"/>
          <w:szCs w:val="22"/>
        </w:rPr>
        <w:t xml:space="preserve"> opatrně </w:t>
      </w:r>
      <w:r w:rsidR="00A242EF">
        <w:rPr>
          <w:rFonts w:ascii="Arial" w:hAnsi="Arial" w:cs="Arial"/>
          <w:sz w:val="22"/>
          <w:szCs w:val="22"/>
        </w:rPr>
        <w:t>pomoci</w:t>
      </w:r>
      <w:r w:rsidR="00B150CB">
        <w:rPr>
          <w:rFonts w:ascii="Arial" w:hAnsi="Arial" w:cs="Arial"/>
          <w:sz w:val="22"/>
          <w:szCs w:val="22"/>
        </w:rPr>
        <w:t xml:space="preserve"> </w:t>
      </w:r>
      <w:r w:rsidRPr="001843A8">
        <w:rPr>
          <w:rFonts w:ascii="Arial" w:hAnsi="Arial" w:cs="Arial"/>
          <w:sz w:val="22"/>
          <w:szCs w:val="22"/>
        </w:rPr>
        <w:t>i špachtl</w:t>
      </w:r>
      <w:r w:rsidR="00A242EF">
        <w:rPr>
          <w:rFonts w:ascii="Arial" w:hAnsi="Arial" w:cs="Arial"/>
          <w:sz w:val="22"/>
          <w:szCs w:val="22"/>
        </w:rPr>
        <w:t>í</w:t>
      </w:r>
      <w:r w:rsidR="00B150CB">
        <w:rPr>
          <w:rFonts w:ascii="Arial" w:hAnsi="Arial" w:cs="Arial"/>
          <w:sz w:val="22"/>
          <w:szCs w:val="22"/>
        </w:rPr>
        <w:t xml:space="preserve">. </w:t>
      </w:r>
      <w:r w:rsidRPr="001843A8">
        <w:rPr>
          <w:rFonts w:ascii="Arial" w:hAnsi="Arial" w:cs="Arial"/>
          <w:sz w:val="22"/>
          <w:szCs w:val="22"/>
        </w:rPr>
        <w:t>Postup opakuj</w:t>
      </w:r>
      <w:r w:rsidR="00A242EF">
        <w:rPr>
          <w:rFonts w:ascii="Arial" w:hAnsi="Arial" w:cs="Arial"/>
          <w:sz w:val="22"/>
          <w:szCs w:val="22"/>
        </w:rPr>
        <w:t>te</w:t>
      </w:r>
      <w:r w:rsidRPr="001843A8">
        <w:rPr>
          <w:rFonts w:ascii="Arial" w:hAnsi="Arial" w:cs="Arial"/>
          <w:sz w:val="22"/>
          <w:szCs w:val="22"/>
        </w:rPr>
        <w:t xml:space="preserve"> i se třetí barvou</w:t>
      </w:r>
      <w:r w:rsidR="00A242EF">
        <w:rPr>
          <w:rFonts w:ascii="Arial" w:hAnsi="Arial" w:cs="Arial"/>
          <w:sz w:val="22"/>
          <w:szCs w:val="22"/>
        </w:rPr>
        <w:t>. N</w:t>
      </w:r>
      <w:r w:rsidRPr="001843A8">
        <w:rPr>
          <w:rFonts w:ascii="Arial" w:hAnsi="Arial" w:cs="Arial"/>
          <w:sz w:val="22"/>
          <w:szCs w:val="22"/>
        </w:rPr>
        <w:t xml:space="preserve">ejprve </w:t>
      </w:r>
      <w:r w:rsidR="00A242EF">
        <w:rPr>
          <w:rFonts w:ascii="Arial" w:hAnsi="Arial" w:cs="Arial"/>
          <w:sz w:val="22"/>
          <w:szCs w:val="22"/>
        </w:rPr>
        <w:t xml:space="preserve">tedy naneste </w:t>
      </w:r>
      <w:r w:rsidRPr="001843A8">
        <w:rPr>
          <w:rFonts w:ascii="Arial" w:hAnsi="Arial" w:cs="Arial"/>
          <w:sz w:val="22"/>
          <w:szCs w:val="22"/>
        </w:rPr>
        <w:t>vosk, ideálně na jin</w:t>
      </w:r>
      <w:r w:rsidR="00A242EF">
        <w:rPr>
          <w:rFonts w:ascii="Arial" w:hAnsi="Arial" w:cs="Arial"/>
          <w:sz w:val="22"/>
          <w:szCs w:val="22"/>
        </w:rPr>
        <w:t>á</w:t>
      </w:r>
      <w:r w:rsidRPr="001843A8">
        <w:rPr>
          <w:rFonts w:ascii="Arial" w:hAnsi="Arial" w:cs="Arial"/>
          <w:sz w:val="22"/>
          <w:szCs w:val="22"/>
        </w:rPr>
        <w:t xml:space="preserve"> míst</w:t>
      </w:r>
      <w:r w:rsidR="00A242EF">
        <w:rPr>
          <w:rFonts w:ascii="Arial" w:hAnsi="Arial" w:cs="Arial"/>
          <w:sz w:val="22"/>
          <w:szCs w:val="22"/>
        </w:rPr>
        <w:t>a</w:t>
      </w:r>
      <w:r w:rsidRPr="001843A8">
        <w:rPr>
          <w:rFonts w:ascii="Arial" w:hAnsi="Arial" w:cs="Arial"/>
          <w:sz w:val="22"/>
          <w:szCs w:val="22"/>
        </w:rPr>
        <w:t xml:space="preserve"> než předtím</w:t>
      </w:r>
      <w:r w:rsidR="00A242EF">
        <w:rPr>
          <w:rFonts w:ascii="Arial" w:hAnsi="Arial" w:cs="Arial"/>
          <w:sz w:val="22"/>
          <w:szCs w:val="22"/>
        </w:rPr>
        <w:t>. P</w:t>
      </w:r>
      <w:r w:rsidRPr="001843A8">
        <w:rPr>
          <w:rFonts w:ascii="Arial" w:hAnsi="Arial" w:cs="Arial"/>
          <w:sz w:val="22"/>
          <w:szCs w:val="22"/>
        </w:rPr>
        <w:t xml:space="preserve">ak </w:t>
      </w:r>
      <w:r w:rsidR="00A242EF">
        <w:rPr>
          <w:rFonts w:ascii="Arial" w:hAnsi="Arial" w:cs="Arial"/>
          <w:sz w:val="22"/>
          <w:szCs w:val="22"/>
        </w:rPr>
        <w:t>aplikujte</w:t>
      </w:r>
      <w:r w:rsidRPr="001843A8">
        <w:rPr>
          <w:rFonts w:ascii="Arial" w:hAnsi="Arial" w:cs="Arial"/>
          <w:sz w:val="22"/>
          <w:szCs w:val="22"/>
        </w:rPr>
        <w:t xml:space="preserve"> poslední nátěr (šedomodrý odstín S 1015-R90B). Po úplném zaschnutí </w:t>
      </w:r>
      <w:r w:rsidR="00A242EF">
        <w:rPr>
          <w:rFonts w:ascii="Arial" w:hAnsi="Arial" w:cs="Arial"/>
          <w:sz w:val="22"/>
          <w:szCs w:val="22"/>
        </w:rPr>
        <w:t xml:space="preserve">komodu </w:t>
      </w:r>
      <w:r w:rsidRPr="001843A8">
        <w:rPr>
          <w:rFonts w:ascii="Arial" w:hAnsi="Arial" w:cs="Arial"/>
          <w:sz w:val="22"/>
          <w:szCs w:val="22"/>
        </w:rPr>
        <w:t>znovu opatrně probr</w:t>
      </w:r>
      <w:r w:rsidR="00A242EF">
        <w:rPr>
          <w:rFonts w:ascii="Arial" w:hAnsi="Arial" w:cs="Arial"/>
          <w:sz w:val="22"/>
          <w:szCs w:val="22"/>
        </w:rPr>
        <w:t>uste</w:t>
      </w:r>
      <w:r w:rsidRPr="001843A8">
        <w:rPr>
          <w:rFonts w:ascii="Arial" w:hAnsi="Arial" w:cs="Arial"/>
          <w:sz w:val="22"/>
          <w:szCs w:val="22"/>
        </w:rPr>
        <w:t xml:space="preserve"> na místech, kam js</w:t>
      </w:r>
      <w:r w:rsidR="00A242EF">
        <w:rPr>
          <w:rFonts w:ascii="Arial" w:hAnsi="Arial" w:cs="Arial"/>
          <w:sz w:val="22"/>
          <w:szCs w:val="22"/>
        </w:rPr>
        <w:t>te</w:t>
      </w:r>
      <w:r w:rsidRPr="001843A8">
        <w:rPr>
          <w:rFonts w:ascii="Arial" w:hAnsi="Arial" w:cs="Arial"/>
          <w:sz w:val="22"/>
          <w:szCs w:val="22"/>
        </w:rPr>
        <w:t xml:space="preserve"> nanesli vosk. </w:t>
      </w:r>
      <w:r w:rsidR="00A242EF">
        <w:rPr>
          <w:rFonts w:ascii="Arial" w:hAnsi="Arial" w:cs="Arial"/>
          <w:sz w:val="22"/>
          <w:szCs w:val="22"/>
        </w:rPr>
        <w:t>Na závěr povrch o</w:t>
      </w:r>
      <w:r w:rsidRPr="001843A8">
        <w:rPr>
          <w:rFonts w:ascii="Arial" w:hAnsi="Arial" w:cs="Arial"/>
          <w:sz w:val="22"/>
          <w:szCs w:val="22"/>
        </w:rPr>
        <w:t>čist</w:t>
      </w:r>
      <w:r w:rsidR="00A242EF">
        <w:rPr>
          <w:rFonts w:ascii="Arial" w:hAnsi="Arial" w:cs="Arial"/>
          <w:sz w:val="22"/>
          <w:szCs w:val="22"/>
        </w:rPr>
        <w:t>ěte</w:t>
      </w:r>
      <w:r w:rsidRPr="001843A8">
        <w:rPr>
          <w:rFonts w:ascii="Arial" w:hAnsi="Arial" w:cs="Arial"/>
          <w:sz w:val="22"/>
          <w:szCs w:val="22"/>
        </w:rPr>
        <w:t xml:space="preserve"> od prachu a nečistot a našroubuj</w:t>
      </w:r>
      <w:r w:rsidR="00A242EF">
        <w:rPr>
          <w:rFonts w:ascii="Arial" w:hAnsi="Arial" w:cs="Arial"/>
          <w:sz w:val="22"/>
          <w:szCs w:val="22"/>
        </w:rPr>
        <w:t>t</w:t>
      </w:r>
      <w:r w:rsidRPr="001843A8">
        <w:rPr>
          <w:rFonts w:ascii="Arial" w:hAnsi="Arial" w:cs="Arial"/>
          <w:sz w:val="22"/>
          <w:szCs w:val="22"/>
        </w:rPr>
        <w:t>e zpátky kování.</w:t>
      </w:r>
    </w:p>
    <w:p w14:paraId="352CFC47" w14:textId="4D9E86B7" w:rsidR="00DE62A8" w:rsidRDefault="00DE62A8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5A2F2D2" w14:textId="77777777" w:rsidR="00A242EF" w:rsidRDefault="00A242EF" w:rsidP="0099587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8FF251B" w14:textId="7B2B4D40" w:rsidR="001033A9" w:rsidRDefault="00995879" w:rsidP="00DE62A8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sz w:val="18"/>
          <w:szCs w:val="18"/>
          <w:lang w:eastAsia="en-US"/>
        </w:rPr>
      </w:pPr>
      <w:r>
        <w:rPr>
          <w:rFonts w:ascii="Arial" w:eastAsia="Times New Roman" w:hAnsi="Arial" w:cs="Arial"/>
          <w:sz w:val="22"/>
          <w:szCs w:val="22"/>
          <w:lang w:eastAsia="en-US"/>
        </w:rPr>
        <w:t xml:space="preserve">Další projekty a inspiraci na víkend najdete na: </w:t>
      </w:r>
      <w:hyperlink r:id="rId15" w:history="1">
        <w:r w:rsidRPr="0014589A">
          <w:rPr>
            <w:rStyle w:val="Nadpis2Char"/>
            <w:rFonts w:ascii="Arial" w:eastAsia="SimSun" w:hAnsi="Arial" w:cs="Arial"/>
            <w:i w:val="0"/>
            <w:iCs w:val="0"/>
            <w:color w:val="C00000"/>
            <w:sz w:val="22"/>
            <w:szCs w:val="22"/>
            <w:lang w:eastAsia="en-US"/>
          </w:rPr>
          <w:t>projektnavikend.cz</w:t>
        </w:r>
      </w:hyperlink>
      <w:r w:rsidRPr="0014589A">
        <w:rPr>
          <w:rFonts w:ascii="Arial" w:eastAsia="Times New Roman" w:hAnsi="Arial" w:cs="Arial"/>
          <w:sz w:val="18"/>
          <w:szCs w:val="18"/>
          <w:lang w:eastAsia="en-US"/>
        </w:rPr>
        <w:t xml:space="preserve"> </w:t>
      </w:r>
    </w:p>
    <w:p w14:paraId="473F87C3" w14:textId="00854FB5" w:rsidR="00E96E25" w:rsidRDefault="00E96E25" w:rsidP="00DE62A8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14:paraId="154F8256" w14:textId="2647DDD5" w:rsidR="00C03427" w:rsidRDefault="00C03427" w:rsidP="00DE62A8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14:paraId="2E160963" w14:textId="1E72E45C" w:rsidR="00C03427" w:rsidRDefault="00C03427" w:rsidP="00DE62A8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14:paraId="38AF60E5" w14:textId="31BE0EEF" w:rsidR="00C03427" w:rsidRDefault="00C03427" w:rsidP="00DE62A8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14:paraId="634FA77C" w14:textId="77777777" w:rsidR="00557C99" w:rsidRDefault="00557C99" w:rsidP="00DE62A8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14:paraId="17882F15" w14:textId="5E82F372" w:rsidR="00C03427" w:rsidRDefault="00C03427" w:rsidP="00DE62A8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14:paraId="60C24CCE" w14:textId="77777777" w:rsidR="00C03427" w:rsidRPr="00DE62A8" w:rsidRDefault="00C03427" w:rsidP="00DE62A8">
      <w:pPr>
        <w:shd w:val="clear" w:color="auto" w:fill="FFFFFF"/>
        <w:spacing w:line="276" w:lineRule="auto"/>
        <w:jc w:val="both"/>
        <w:rPr>
          <w:rFonts w:ascii="Arial" w:eastAsia="Times New Roman" w:hAnsi="Arial" w:cs="Arial"/>
          <w:b/>
          <w:bCs/>
          <w:sz w:val="22"/>
          <w:szCs w:val="22"/>
          <w:lang w:eastAsia="en-US"/>
        </w:rPr>
      </w:pPr>
    </w:p>
    <w:p w14:paraId="373EDA72" w14:textId="24F6DC68" w:rsidR="00995879" w:rsidRPr="00995879" w:rsidRDefault="00995879" w:rsidP="00995879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Výhody vodou ředitelných barev:</w:t>
      </w:r>
    </w:p>
    <w:p w14:paraId="014F266D" w14:textId="2C5B7874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Rychle schnou: </w:t>
      </w:r>
      <w:r w:rsidRPr="00794F0B">
        <w:rPr>
          <w:rFonts w:ascii="Arial" w:hAnsi="Arial" w:cs="Arial"/>
          <w:sz w:val="20"/>
          <w:szCs w:val="20"/>
        </w:rPr>
        <w:t>Během dne zvládnete klidně i dv</w:t>
      </w:r>
      <w:r>
        <w:rPr>
          <w:rFonts w:ascii="Arial" w:hAnsi="Arial" w:cs="Arial"/>
          <w:sz w:val="20"/>
          <w:szCs w:val="20"/>
        </w:rPr>
        <w:t xml:space="preserve">a nátěry </w:t>
      </w:r>
      <w:r w:rsidRPr="00794F0B">
        <w:rPr>
          <w:rFonts w:ascii="Arial" w:hAnsi="Arial" w:cs="Arial"/>
          <w:sz w:val="20"/>
          <w:szCs w:val="20"/>
        </w:rPr>
        <w:t>a ještě tentýž den je povrch suchý.</w:t>
      </w:r>
    </w:p>
    <w:p w14:paraId="5481E35C" w14:textId="61ACDEA3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Jednoduše se aplikují: Barvu pouze promícháte, neředíte a hned natíráte. </w:t>
      </w:r>
    </w:p>
    <w:p w14:paraId="15FC305E" w14:textId="29F1A7F6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bez zápachu: Při aplikaci ani po ní barvy nezapáchají.</w:t>
      </w:r>
    </w:p>
    <w:p w14:paraId="06D85354" w14:textId="74889069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zdravotně nezávadné: Mají atesty na dětské hračky a pro styk s potravinami za sucha.</w:t>
      </w:r>
    </w:p>
    <w:p w14:paraId="34017470" w14:textId="381A5477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Jsou trvanlivé: Odolávají popraskání vlivem tepelné roztažnosti podkladu v interiéru i exteriéru.</w:t>
      </w:r>
    </w:p>
    <w:p w14:paraId="36DCCBFF" w14:textId="6B5679F2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Neškodí prostředí: Prázdné obaly je možné likvidovat jako běžný odpad.</w:t>
      </w:r>
    </w:p>
    <w:p w14:paraId="4F8AD146" w14:textId="1D40C68D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Nežloutnou: Nátěr nežloutne v tmavých prostorech ani na radiátorech.</w:t>
      </w:r>
    </w:p>
    <w:p w14:paraId="1B8B49E4" w14:textId="4D06758C" w:rsidR="00995879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Jsou bezpečné: Nevyžadují speciální skladování, nehrozí požár ani výbuch. </w:t>
      </w:r>
    </w:p>
    <w:p w14:paraId="15BE683D" w14:textId="6085AF51" w:rsidR="00992711" w:rsidRPr="00946184" w:rsidRDefault="00995879" w:rsidP="00995879">
      <w:pPr>
        <w:pStyle w:val="Odstavecseseznamem"/>
        <w:numPr>
          <w:ilvl w:val="0"/>
          <w:numId w:val="33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Neničí pomůcky: Po natírání štětce jednoduše umyjete vodou a můžete je opakovaně použít. </w:t>
      </w:r>
    </w:p>
    <w:p w14:paraId="601B1A8C" w14:textId="572BD8FB" w:rsidR="00F91EAE" w:rsidRDefault="00F91EAE" w:rsidP="00995879">
      <w:pPr>
        <w:spacing w:line="254" w:lineRule="auto"/>
        <w:jc w:val="both"/>
        <w:rPr>
          <w:rFonts w:ascii="Arial" w:hAnsi="Arial" w:cs="Arial"/>
          <w:sz w:val="20"/>
          <w:szCs w:val="20"/>
        </w:rPr>
      </w:pPr>
    </w:p>
    <w:p w14:paraId="06D20E92" w14:textId="62608AA2" w:rsidR="00995879" w:rsidRDefault="00995879" w:rsidP="00995879">
      <w:pPr>
        <w:spacing w:line="254" w:lineRule="auto"/>
        <w:jc w:val="both"/>
        <w:rPr>
          <w:rFonts w:ascii="Arial" w:hAnsi="Arial" w:cs="Arial"/>
          <w:sz w:val="20"/>
          <w:szCs w:val="20"/>
        </w:rPr>
      </w:pPr>
    </w:p>
    <w:p w14:paraId="6DD4B93D" w14:textId="475B29D9" w:rsidR="00A83AC6" w:rsidRDefault="00F60E08" w:rsidP="00A83AC6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38C33E01" wp14:editId="593FCCE3">
            <wp:simplePos x="0" y="0"/>
            <wp:positionH relativeFrom="margin">
              <wp:posOffset>4443095</wp:posOffset>
            </wp:positionH>
            <wp:positionV relativeFrom="paragraph">
              <wp:posOffset>19050</wp:posOffset>
            </wp:positionV>
            <wp:extent cx="1118870" cy="1148080"/>
            <wp:effectExtent l="0" t="0" r="508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90" r="12902"/>
                    <a:stretch/>
                  </pic:blipFill>
                  <pic:spPr bwMode="auto">
                    <a:xfrm>
                      <a:off x="0" y="0"/>
                      <a:ext cx="111887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Bidi"/>
          <w:noProof/>
          <w:sz w:val="22"/>
        </w:rPr>
        <w:drawing>
          <wp:anchor distT="0" distB="0" distL="114300" distR="114300" simplePos="0" relativeHeight="251684864" behindDoc="1" locked="0" layoutInCell="1" allowOverlap="1" wp14:anchorId="76B7CFB4" wp14:editId="0F6135D0">
            <wp:simplePos x="0" y="0"/>
            <wp:positionH relativeFrom="column">
              <wp:posOffset>4444365</wp:posOffset>
            </wp:positionH>
            <wp:positionV relativeFrom="paragraph">
              <wp:posOffset>1311275</wp:posOffset>
            </wp:positionV>
            <wp:extent cx="968375" cy="1144270"/>
            <wp:effectExtent l="0" t="0" r="3175" b="0"/>
            <wp:wrapTight wrapText="bothSides">
              <wp:wrapPolygon edited="0">
                <wp:start x="0" y="0"/>
                <wp:lineTo x="0" y="21216"/>
                <wp:lineTo x="21246" y="21216"/>
                <wp:lineTo x="21246" y="0"/>
                <wp:lineTo x="0" y="0"/>
              </wp:wrapPolygon>
            </wp:wrapTight>
            <wp:docPr id="5" name="Obrázek 5" descr="Obsah obrázku hrníček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hrníček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496" r="24190" b="8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1144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5254">
        <w:rPr>
          <w:rFonts w:ascii="Arial" w:eastAsia="Calibri" w:hAnsi="Arial" w:cs="Arial"/>
          <w:b/>
          <w:sz w:val="20"/>
          <w:szCs w:val="20"/>
          <w:lang w:eastAsia="en-US"/>
        </w:rPr>
        <w:t>Balakryl UNI</w:t>
      </w:r>
      <w:r w:rsidR="005E5254">
        <w:rPr>
          <w:rFonts w:ascii="Arial" w:eastAsia="Calibri" w:hAnsi="Arial" w:cs="Arial"/>
          <w:sz w:val="20"/>
          <w:szCs w:val="20"/>
          <w:lang w:eastAsia="en-US"/>
        </w:rPr>
        <w:t xml:space="preserve"> je univerzální vodou ředitelná barva vhodná pro venkovní, ale i vnitřní použití. Lze s ní natírat dřevo, kovy (pozinkované plechy, hliník), beton, plasty a další. Vodou ředitelná, ekologická receptura umožňuje ukončit realizaci prací v rámci </w:t>
      </w:r>
      <w:r w:rsidR="005E5254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jednoho </w:t>
      </w:r>
      <w:r w:rsidR="005E5254">
        <w:rPr>
          <w:rFonts w:ascii="Arial" w:eastAsia="Calibri" w:hAnsi="Arial" w:cs="Arial"/>
          <w:sz w:val="20"/>
          <w:szCs w:val="20"/>
          <w:lang w:eastAsia="en-US"/>
        </w:rPr>
        <w:t>dne. Během aplikace ani po zaschnutí natíraný povrch nezapáchá. Balakryl UNI lze zakoupit v 18 již z výroby namíchaných odstínech, všechny varianty lze navíc natónovat do širokého spektra 20 tisíc barevných odstínů. Vydatnost barvy Balakryl UNI je asi 6–9 m</w:t>
      </w:r>
      <w:r w:rsidR="005E5254">
        <w:rPr>
          <w:rFonts w:ascii="Arial" w:eastAsia="Calibri" w:hAnsi="Arial" w:cs="Arial"/>
          <w:sz w:val="20"/>
          <w:szCs w:val="20"/>
          <w:vertAlign w:val="superscript"/>
          <w:lang w:eastAsia="en-US"/>
        </w:rPr>
        <w:t>2</w:t>
      </w:r>
      <w:r w:rsidR="005E5254">
        <w:rPr>
          <w:rFonts w:ascii="Arial" w:eastAsia="Calibri" w:hAnsi="Arial" w:cs="Arial"/>
          <w:sz w:val="20"/>
          <w:szCs w:val="20"/>
          <w:lang w:eastAsia="en-US"/>
        </w:rPr>
        <w:t>/kg na 1 vrstvu podle savosti podkladu. Balakryl UNI se prodává ve velikostech o hmotnosti 0,7, 2,5 a 9 kg.</w:t>
      </w:r>
    </w:p>
    <w:p w14:paraId="49FBB608" w14:textId="5383A44D" w:rsidR="00811F59" w:rsidRDefault="00811F59" w:rsidP="00811F59">
      <w:pPr>
        <w:rPr>
          <w:rFonts w:asciiTheme="minorHAnsi" w:hAnsiTheme="minorHAnsi" w:cstheme="minorBidi"/>
          <w:sz w:val="22"/>
        </w:rPr>
      </w:pPr>
    </w:p>
    <w:p w14:paraId="3E250F5D" w14:textId="73230743" w:rsidR="00811F59" w:rsidRDefault="00811F59" w:rsidP="00811F5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Balakryl Voskový olej</w:t>
      </w:r>
      <w:r>
        <w:rPr>
          <w:rFonts w:ascii="Arial" w:eastAsia="Calibri" w:hAnsi="Arial" w:cs="Arial"/>
          <w:sz w:val="20"/>
          <w:szCs w:val="20"/>
        </w:rPr>
        <w:t xml:space="preserve"> je interiérový olej na dřevo na bázi přírodního včelího vosku pro měkké i tvrdé dřevo. Hodí se na dřevěné podlahy, obložení, schodiště, nábytek a další předměty ze dřeva v interiéru včetně dětských postýlek nebo hraček. Vyživuje, chrání a ošetřuje dřevo zvnějšku i zevnitř, zvyšuje jeho odolnost. Má i dekorační funkci. Je přirozeně matný, zvýrazňuje kresbu dřeva. </w:t>
      </w:r>
      <w:r w:rsidRPr="007D017E">
        <w:rPr>
          <w:rFonts w:ascii="Arial" w:eastAsia="Calibri" w:hAnsi="Arial" w:cs="Arial"/>
          <w:sz w:val="20"/>
          <w:szCs w:val="20"/>
        </w:rPr>
        <w:t>Na výběr j</w:t>
      </w:r>
      <w:r w:rsidR="007D017E">
        <w:rPr>
          <w:rFonts w:ascii="Arial" w:eastAsia="Calibri" w:hAnsi="Arial" w:cs="Arial"/>
          <w:sz w:val="20"/>
          <w:szCs w:val="20"/>
        </w:rPr>
        <w:t>sou odstíny</w:t>
      </w:r>
      <w:r w:rsidR="007D017E" w:rsidRPr="007D017E">
        <w:rPr>
          <w:rFonts w:ascii="Arial" w:eastAsia="Calibri" w:hAnsi="Arial" w:cs="Arial"/>
          <w:sz w:val="20"/>
          <w:szCs w:val="20"/>
        </w:rPr>
        <w:t xml:space="preserve"> </w:t>
      </w:r>
      <w:r w:rsidRPr="007D017E">
        <w:rPr>
          <w:rFonts w:ascii="Arial" w:eastAsia="Calibri" w:hAnsi="Arial" w:cs="Arial"/>
          <w:sz w:val="20"/>
          <w:szCs w:val="20"/>
        </w:rPr>
        <w:t xml:space="preserve">dub přírodní, dub bílý, dub šedý </w:t>
      </w:r>
      <w:r w:rsidR="007D017E" w:rsidRPr="007D017E">
        <w:rPr>
          <w:rFonts w:ascii="Arial" w:eastAsia="Calibri" w:hAnsi="Arial" w:cs="Arial"/>
          <w:sz w:val="20"/>
          <w:szCs w:val="20"/>
        </w:rPr>
        <w:t>a natural</w:t>
      </w:r>
      <w:r w:rsidRPr="007D017E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293AD7F3" w14:textId="77777777" w:rsidR="00F3340B" w:rsidRDefault="00F3340B" w:rsidP="00811F59">
      <w:pPr>
        <w:jc w:val="both"/>
        <w:rPr>
          <w:rFonts w:asciiTheme="minorHAnsi" w:hAnsiTheme="minorHAnsi" w:cstheme="minorBidi"/>
          <w:noProof/>
          <w:sz w:val="22"/>
          <w:szCs w:val="22"/>
        </w:rPr>
      </w:pPr>
    </w:p>
    <w:p w14:paraId="6DE92773" w14:textId="70C748AF" w:rsidR="00811F59" w:rsidRPr="00811F59" w:rsidRDefault="00F3340B" w:rsidP="00811F59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5888" behindDoc="0" locked="0" layoutInCell="1" allowOverlap="1" wp14:anchorId="07F376C7" wp14:editId="3160EE15">
            <wp:simplePos x="0" y="0"/>
            <wp:positionH relativeFrom="margin">
              <wp:posOffset>4477252</wp:posOffset>
            </wp:positionH>
            <wp:positionV relativeFrom="paragraph">
              <wp:posOffset>5715</wp:posOffset>
            </wp:positionV>
            <wp:extent cx="1203960" cy="114427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5" r="8949"/>
                    <a:stretch/>
                  </pic:blipFill>
                  <pic:spPr bwMode="auto">
                    <a:xfrm>
                      <a:off x="0" y="0"/>
                      <a:ext cx="120396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1F59">
        <w:rPr>
          <w:rFonts w:ascii="Arial" w:eastAsia="Calibri" w:hAnsi="Arial" w:cs="Arial"/>
          <w:b/>
          <w:sz w:val="20"/>
          <w:szCs w:val="20"/>
        </w:rPr>
        <w:t>Balakryl Polyurex</w:t>
      </w:r>
      <w:r w:rsidR="00811F59">
        <w:rPr>
          <w:rFonts w:ascii="Arial" w:eastAsia="Calibri" w:hAnsi="Arial" w:cs="Arial"/>
          <w:sz w:val="20"/>
          <w:szCs w:val="20"/>
        </w:rPr>
        <w:t xml:space="preserve"> je </w:t>
      </w:r>
      <w:r w:rsidR="007017DA">
        <w:rPr>
          <w:rFonts w:ascii="Arial" w:eastAsia="Calibri" w:hAnsi="Arial" w:cs="Arial"/>
          <w:sz w:val="20"/>
          <w:szCs w:val="20"/>
        </w:rPr>
        <w:t xml:space="preserve">jednosložkový </w:t>
      </w:r>
      <w:r w:rsidR="00811F59">
        <w:rPr>
          <w:rFonts w:ascii="Arial" w:eastAsia="Calibri" w:hAnsi="Arial" w:cs="Arial"/>
          <w:sz w:val="20"/>
          <w:szCs w:val="20"/>
        </w:rPr>
        <w:t xml:space="preserve">polyuretanový podlahový lak pro nové i renovační bezbarvé nátěry všech druhů dřevěných podlah, dřeva, korku a podobných materiálů v interiéru. Hodí se na podlahy, schody, dveře, nábytek, dřevěná obložení, do prostorů jako chodby, kuchyně, školní prostory, sportoviště. Polyurex odolává škrábancům, mastnotě i alkoholu. Je velmi odolný, protiskluzový, snadno se udržuje a chrání dřevo před slunečním zářením. </w:t>
      </w:r>
      <w:r w:rsidR="00811F59">
        <w:rPr>
          <w:rFonts w:ascii="Arial" w:hAnsi="Arial" w:cs="Arial"/>
          <w:sz w:val="20"/>
        </w:rPr>
        <w:t xml:space="preserve">Na výběr je bezbarvý mat, bezbarvý lesk a bezbarvý polomat. </w:t>
      </w:r>
    </w:p>
    <w:p w14:paraId="6B9E6FF6" w14:textId="7BF346A6" w:rsidR="00811F59" w:rsidRDefault="00811F59" w:rsidP="00811F59">
      <w:pPr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</w:t>
      </w:r>
    </w:p>
    <w:p w14:paraId="7A63F91F" w14:textId="77777777" w:rsidR="00811F59" w:rsidRDefault="00811F59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61505A18" w14:textId="77777777" w:rsidR="00A84106" w:rsidRDefault="00A84106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14:paraId="3DDE0C61" w14:textId="3CD2FCC4" w:rsidR="00995879" w:rsidRPr="00995879" w:rsidRDefault="00995879" w:rsidP="00995879">
      <w:pPr>
        <w:shd w:val="clear" w:color="auto" w:fill="FFFFFF"/>
        <w:spacing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Značka Balakryl</w:t>
      </w:r>
    </w:p>
    <w:p w14:paraId="0A8DB710" w14:textId="450B9849" w:rsidR="00995879" w:rsidRDefault="00995879" w:rsidP="00995879">
      <w:pPr>
        <w:spacing w:after="16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Dnes již legendární značka nátěrových hmot Balakryl se zrodila v polovině 80. let min. století. Na konci roku 1985 byla v závodu Tebas zastavena výroba rozpouštědlových barev a výrobní program se zaměřil na ekologické disperzní nátěrové hmoty. Raketový start zaznamenaly v roce 1987, kdy byla představena nová barva – Balakryl </w:t>
      </w:r>
      <w:r w:rsidRPr="001026D6">
        <w:rPr>
          <w:rFonts w:ascii="Arial" w:eastAsia="Calibri" w:hAnsi="Arial" w:cs="Arial"/>
          <w:bCs/>
          <w:sz w:val="20"/>
          <w:szCs w:val="20"/>
          <w:lang w:eastAsia="en-US"/>
        </w:rPr>
        <w:t>V 2045</w:t>
      </w:r>
      <w:r w:rsidRPr="00AF3618">
        <w:rPr>
          <w:rFonts w:ascii="Arial" w:eastAsia="Calibri" w:hAnsi="Arial" w:cs="Arial"/>
          <w:bCs/>
          <w:sz w:val="20"/>
          <w:szCs w:val="20"/>
          <w:lang w:eastAsia="en-US"/>
        </w:rPr>
        <w:t>,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která si brzy získala </w:t>
      </w:r>
      <w:r>
        <w:rPr>
          <w:rFonts w:ascii="Arial" w:eastAsia="Calibri" w:hAnsi="Arial" w:cs="Arial"/>
          <w:sz w:val="20"/>
          <w:szCs w:val="20"/>
          <w:lang w:eastAsia="en-US"/>
        </w:rPr>
        <w:t>velkou oblibu u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zákazníků. Od 6. dubna 2009 patří značka Balakryl pod křídla společnosti PPG.</w:t>
      </w:r>
    </w:p>
    <w:p w14:paraId="79B4A1C6" w14:textId="49F99A0B" w:rsidR="00995879" w:rsidRPr="009D1599" w:rsidRDefault="00995879" w:rsidP="00995879">
      <w:pPr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Více se dozvíte na </w:t>
      </w:r>
      <w:hyperlink r:id="rId19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www.balakryl.cz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. Balakryl najdete i na </w:t>
      </w:r>
      <w:hyperlink r:id="rId20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Facebooku</w:t>
        </w:r>
      </w:hyperlink>
      <w:r>
        <w:rPr>
          <w:rStyle w:val="Hypertextovodkaz"/>
          <w:rFonts w:ascii="Arial" w:eastAsia="Calibri" w:hAnsi="Arial" w:cs="Arial"/>
          <w:color w:val="auto"/>
          <w:sz w:val="20"/>
          <w:szCs w:val="20"/>
          <w:u w:val="none"/>
          <w:lang w:eastAsia="en-US"/>
        </w:rPr>
        <w:t xml:space="preserve">, </w:t>
      </w:r>
      <w:hyperlink r:id="rId21" w:history="1">
        <w:r w:rsidRPr="00F45B57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Instagramu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 xml:space="preserve"> a </w:t>
      </w:r>
      <w:hyperlink r:id="rId22" w:history="1">
        <w:r w:rsidRPr="009D1599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YouTube</w:t>
        </w:r>
      </w:hyperlink>
      <w:r w:rsidRPr="009D1599"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75A39CA7" w14:textId="77777777" w:rsidR="00736BC2" w:rsidRDefault="00736BC2" w:rsidP="00995879">
      <w:pPr>
        <w:spacing w:after="160"/>
        <w:jc w:val="both"/>
        <w:rPr>
          <w:rFonts w:ascii="Arial" w:hAnsi="Arial" w:cs="Arial"/>
          <w:b/>
          <w:color w:val="2F5496"/>
          <w:sz w:val="20"/>
          <w:szCs w:val="20"/>
          <w:lang w:eastAsia="en-US"/>
        </w:rPr>
      </w:pPr>
    </w:p>
    <w:p w14:paraId="7F8343E9" w14:textId="69D1357B" w:rsidR="00736BC2" w:rsidRPr="00995879" w:rsidRDefault="00995879" w:rsidP="00995879">
      <w:pPr>
        <w:shd w:val="clear" w:color="auto" w:fill="FFFFFF"/>
        <w:spacing w:after="160" w:line="276" w:lineRule="auto"/>
        <w:jc w:val="both"/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Pro více informací, prosím, kontaktujte:</w:t>
      </w:r>
    </w:p>
    <w:p w14:paraId="4D3A1549" w14:textId="77777777" w:rsidR="00995879" w:rsidRPr="0006437E" w:rsidRDefault="00995879" w:rsidP="00995879">
      <w:pPr>
        <w:spacing w:line="276" w:lineRule="auto"/>
        <w:rPr>
          <w:rFonts w:ascii="Arial" w:eastAsia="Times New Roman" w:hAnsi="Arial" w:cs="Arial"/>
          <w:b/>
          <w:color w:val="2F5496"/>
          <w:sz w:val="20"/>
          <w:szCs w:val="20"/>
          <w:lang w:eastAsia="cs-CZ"/>
        </w:rPr>
      </w:pP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Michaela Čermáková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>, doblogoo</w:t>
      </w:r>
      <w:r>
        <w:rPr>
          <w:rFonts w:ascii="Arial" w:eastAsia="Times New Roman" w:hAnsi="Arial" w:cs="Arial"/>
          <w:b/>
          <w:sz w:val="20"/>
          <w:szCs w:val="20"/>
          <w:lang w:eastAsia="cs-CZ"/>
        </w:rPr>
        <w:t xml:space="preserve">                             </w:t>
      </w:r>
      <w:r w:rsidRPr="00995879">
        <w:rPr>
          <w:rStyle w:val="Nadpis2Char"/>
          <w:rFonts w:ascii="Arial" w:eastAsia="SimSun" w:hAnsi="Arial" w:cs="Arial"/>
          <w:i w:val="0"/>
          <w:iCs w:val="0"/>
          <w:color w:val="C00000"/>
          <w:sz w:val="20"/>
          <w:szCs w:val="20"/>
          <w:lang w:eastAsia="en-US"/>
        </w:rPr>
        <w:t>Tomáš Krejčí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>,</w:t>
      </w:r>
      <w:r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Balakryl </w:t>
      </w:r>
      <w:r w:rsidRPr="0006437E">
        <w:rPr>
          <w:rFonts w:ascii="Arial" w:eastAsia="Times New Roman" w:hAnsi="Arial" w:cs="Arial"/>
          <w:bCs/>
          <w:sz w:val="20"/>
          <w:szCs w:val="20"/>
          <w:lang w:eastAsia="cs-CZ"/>
        </w:rPr>
        <w:t xml:space="preserve">                            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 </w:t>
      </w:r>
      <w:r>
        <w:rPr>
          <w:rFonts w:ascii="Arial" w:eastAsia="Calibri" w:hAnsi="Arial" w:cs="Arial"/>
          <w:sz w:val="20"/>
          <w:szCs w:val="20"/>
          <w:lang w:eastAsia="en-US"/>
        </w:rPr>
        <w:t>604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878 981           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mobil: +420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 737 285 750 </w:t>
      </w:r>
    </w:p>
    <w:p w14:paraId="2FE52E6D" w14:textId="2CA2B735" w:rsidR="00446421" w:rsidRPr="00076F4F" w:rsidRDefault="00995879" w:rsidP="00736BC2">
      <w:pPr>
        <w:spacing w:line="276" w:lineRule="auto"/>
        <w:jc w:val="both"/>
      </w:pP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23" w:history="1">
        <w:r w:rsidRPr="000402C8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michaelac@doblogoo.cz</w:t>
        </w:r>
      </w:hyperlink>
      <w:r>
        <w:rPr>
          <w:rStyle w:val="Hypertextovodkaz"/>
          <w:rFonts w:ascii="Arial" w:eastAsia="Calibri" w:hAnsi="Arial" w:cs="Arial"/>
          <w:sz w:val="20"/>
          <w:szCs w:val="20"/>
          <w:u w:val="none"/>
          <w:lang w:eastAsia="en-US"/>
        </w:rPr>
        <w:t xml:space="preserve">                               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>e</w:t>
      </w:r>
      <w:r>
        <w:rPr>
          <w:rFonts w:ascii="Arial" w:eastAsia="Calibri" w:hAnsi="Arial" w:cs="Arial"/>
          <w:sz w:val="20"/>
          <w:szCs w:val="20"/>
          <w:lang w:eastAsia="en-US"/>
        </w:rPr>
        <w:t>-</w:t>
      </w:r>
      <w:r w:rsidRPr="00C322F7">
        <w:rPr>
          <w:rFonts w:ascii="Arial" w:eastAsia="Calibri" w:hAnsi="Arial" w:cs="Arial"/>
          <w:sz w:val="20"/>
          <w:szCs w:val="20"/>
          <w:lang w:eastAsia="en-US"/>
        </w:rPr>
        <w:t xml:space="preserve">mail: </w:t>
      </w:r>
      <w:hyperlink r:id="rId24" w:history="1">
        <w:r w:rsidRPr="00710A0C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tkrejci</w:t>
        </w:r>
        <w:r w:rsidRPr="00710A0C">
          <w:rPr>
            <w:rStyle w:val="Hypertextovodkaz"/>
            <w:rFonts w:ascii="Arial" w:eastAsia="Calibri" w:hAnsi="Arial" w:cs="Arial"/>
            <w:sz w:val="20"/>
            <w:szCs w:val="20"/>
            <w:lang w:val="en-US" w:eastAsia="en-US"/>
          </w:rPr>
          <w:t>@</w:t>
        </w:r>
        <w:r w:rsidRPr="00710A0C">
          <w:rPr>
            <w:rStyle w:val="Hypertextovodkaz"/>
            <w:rFonts w:ascii="Arial" w:eastAsia="Calibri" w:hAnsi="Arial" w:cs="Arial"/>
            <w:sz w:val="20"/>
            <w:szCs w:val="20"/>
            <w:lang w:eastAsia="en-US"/>
          </w:rPr>
          <w:t>ppg.com</w:t>
        </w:r>
      </w:hyperlink>
    </w:p>
    <w:sectPr w:rsidR="00446421" w:rsidRPr="00076F4F">
      <w:headerReference w:type="default" r:id="rId25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AADB2" w14:textId="77777777" w:rsidR="006D3989" w:rsidRDefault="006D3989" w:rsidP="00703314">
      <w:r>
        <w:separator/>
      </w:r>
    </w:p>
  </w:endnote>
  <w:endnote w:type="continuationSeparator" w:id="0">
    <w:p w14:paraId="4635A863" w14:textId="77777777" w:rsidR="006D3989" w:rsidRDefault="006D3989" w:rsidP="00703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7DD1C" w14:textId="77777777" w:rsidR="006D3989" w:rsidRDefault="006D3989" w:rsidP="00703314">
      <w:r>
        <w:separator/>
      </w:r>
    </w:p>
  </w:footnote>
  <w:footnote w:type="continuationSeparator" w:id="0">
    <w:p w14:paraId="15A33362" w14:textId="77777777" w:rsidR="006D3989" w:rsidRDefault="006D3989" w:rsidP="007033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E7E2" w14:textId="54521519" w:rsidR="00CD3116" w:rsidRDefault="00047222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inline distT="0" distB="0" distL="0" distR="0" wp14:anchorId="67ED9395" wp14:editId="58F510D1">
          <wp:extent cx="2971800" cy="379009"/>
          <wp:effectExtent l="0" t="0" r="0" b="254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3708" cy="3818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34BC8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6B8B520" wp14:editId="5F3C93A3">
          <wp:simplePos x="0" y="0"/>
          <wp:positionH relativeFrom="margin">
            <wp:align>right</wp:align>
          </wp:positionH>
          <wp:positionV relativeFrom="paragraph">
            <wp:posOffset>-107315</wp:posOffset>
          </wp:positionV>
          <wp:extent cx="1728000" cy="705600"/>
          <wp:effectExtent l="0" t="0" r="5715" b="0"/>
          <wp:wrapSquare wrapText="bothSides"/>
          <wp:docPr id="3" name="obrázek 3" descr="LOGO BALAKRY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BALAKRY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8000" cy="70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314">
      <w:rPr>
        <w:rFonts w:ascii="Arial" w:hAnsi="Arial" w:cs="Arial"/>
      </w:rPr>
      <w:tab/>
    </w:r>
  </w:p>
  <w:p w14:paraId="1F19E2EA" w14:textId="065F8FF0" w:rsidR="00CD3116" w:rsidRDefault="00703314">
    <w:pPr>
      <w:pStyle w:val="Zhlav"/>
      <w:rPr>
        <w:rFonts w:ascii="Arial" w:hAnsi="Arial" w:cs="Arial"/>
      </w:rPr>
    </w:pPr>
    <w:r>
      <w:rPr>
        <w:rFonts w:ascii="Arial" w:hAnsi="Arial" w:cs="Arial"/>
      </w:rPr>
      <w:tab/>
    </w:r>
  </w:p>
  <w:p w14:paraId="26FD97E0" w14:textId="366A53F0" w:rsidR="00CD3116" w:rsidRDefault="00CD3116">
    <w:pPr>
      <w:pStyle w:val="Zhlav"/>
      <w:rPr>
        <w:rFonts w:ascii="Arial" w:hAnsi="Arial" w:cs="Arial"/>
      </w:rPr>
    </w:pPr>
    <w:r>
      <w:rPr>
        <w:rFonts w:ascii="Arial" w:hAnsi="Arial" w:cs="Arial"/>
      </w:rPr>
      <w:t xml:space="preserve">    </w:t>
    </w:r>
  </w:p>
  <w:p w14:paraId="19781820" w14:textId="67DAC2E3" w:rsidR="009F7327" w:rsidRPr="009F7327" w:rsidRDefault="009F7327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73.5pt;height:103.5pt" o:bullet="t">
        <v:imagedata r:id="rId1" o:title="lístečíček"/>
      </v:shape>
    </w:pict>
  </w:numPicBullet>
  <w:numPicBullet w:numPicBulletId="1">
    <w:pict>
      <v:shape id="_x0000_i1057" type="#_x0000_t75" style="width:64.5pt;height:96pt" o:bullet="t">
        <v:imagedata r:id="rId2" o:title="lístečíček"/>
      </v:shape>
    </w:pict>
  </w:numPicBullet>
  <w:abstractNum w:abstractNumId="0" w15:restartNumberingAfterBreak="0">
    <w:nsid w:val="01B358AF"/>
    <w:multiLevelType w:val="multilevel"/>
    <w:tmpl w:val="D8EECAB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F3BD0"/>
    <w:multiLevelType w:val="hybridMultilevel"/>
    <w:tmpl w:val="65BEAE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26556"/>
    <w:multiLevelType w:val="hybridMultilevel"/>
    <w:tmpl w:val="E572D6E8"/>
    <w:lvl w:ilvl="0" w:tplc="14508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465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963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127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ACA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A06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4E2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368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7EEF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76A1821"/>
    <w:multiLevelType w:val="hybridMultilevel"/>
    <w:tmpl w:val="C644CCF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D7E3D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2693E"/>
    <w:multiLevelType w:val="hybridMultilevel"/>
    <w:tmpl w:val="6DD4B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11FBF"/>
    <w:multiLevelType w:val="multilevel"/>
    <w:tmpl w:val="CB840C1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73C74"/>
    <w:multiLevelType w:val="hybridMultilevel"/>
    <w:tmpl w:val="1F8474DA"/>
    <w:lvl w:ilvl="0" w:tplc="400EC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6D210D"/>
    <w:multiLevelType w:val="hybridMultilevel"/>
    <w:tmpl w:val="4CB06A9C"/>
    <w:lvl w:ilvl="0" w:tplc="66A8D5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CA8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040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D1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6B8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A436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47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D86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A87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3543E59"/>
    <w:multiLevelType w:val="multilevel"/>
    <w:tmpl w:val="2C40F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E46E43"/>
    <w:multiLevelType w:val="hybridMultilevel"/>
    <w:tmpl w:val="7EE0D0D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6335B5D"/>
    <w:multiLevelType w:val="hybridMultilevel"/>
    <w:tmpl w:val="B024F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B0253"/>
    <w:multiLevelType w:val="multilevel"/>
    <w:tmpl w:val="AA703D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BD4A91"/>
    <w:multiLevelType w:val="hybridMultilevel"/>
    <w:tmpl w:val="C254C414"/>
    <w:lvl w:ilvl="0" w:tplc="CDA4B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EB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DE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8E0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9AB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DC7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C849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C87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B6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37F0565"/>
    <w:multiLevelType w:val="hybridMultilevel"/>
    <w:tmpl w:val="44CE0B9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48D67DF"/>
    <w:multiLevelType w:val="hybridMultilevel"/>
    <w:tmpl w:val="E2069FF0"/>
    <w:lvl w:ilvl="0" w:tplc="400EC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992267"/>
    <w:multiLevelType w:val="hybridMultilevel"/>
    <w:tmpl w:val="0C9299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43544"/>
    <w:multiLevelType w:val="multilevel"/>
    <w:tmpl w:val="6A245714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FF4EBA"/>
    <w:multiLevelType w:val="hybridMultilevel"/>
    <w:tmpl w:val="5BE27216"/>
    <w:numStyleLink w:val="Bullet"/>
  </w:abstractNum>
  <w:abstractNum w:abstractNumId="19" w15:restartNumberingAfterBreak="0">
    <w:nsid w:val="26350235"/>
    <w:multiLevelType w:val="hybridMultilevel"/>
    <w:tmpl w:val="6AAE2D46"/>
    <w:lvl w:ilvl="0" w:tplc="8340A5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694542"/>
    <w:multiLevelType w:val="hybridMultilevel"/>
    <w:tmpl w:val="6E320A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C1FFC"/>
    <w:multiLevelType w:val="multilevel"/>
    <w:tmpl w:val="A5BEECB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896511"/>
    <w:multiLevelType w:val="hybridMultilevel"/>
    <w:tmpl w:val="F2822A80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045B33"/>
    <w:multiLevelType w:val="hybridMultilevel"/>
    <w:tmpl w:val="D5743B6E"/>
    <w:lvl w:ilvl="0" w:tplc="58CE57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A8C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C49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02F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68B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4B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01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460E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0E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8710EE0"/>
    <w:multiLevelType w:val="hybridMultilevel"/>
    <w:tmpl w:val="D8EECAB8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045E0C"/>
    <w:multiLevelType w:val="hybridMultilevel"/>
    <w:tmpl w:val="6A245714"/>
    <w:lvl w:ilvl="0" w:tplc="115C5DF2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8A6D46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B21E2C"/>
    <w:multiLevelType w:val="multilevel"/>
    <w:tmpl w:val="11B2490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E726653"/>
    <w:multiLevelType w:val="hybridMultilevel"/>
    <w:tmpl w:val="A5BEECBC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0222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0FE04C2"/>
    <w:multiLevelType w:val="hybridMultilevel"/>
    <w:tmpl w:val="84260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2166F6"/>
    <w:multiLevelType w:val="multilevel"/>
    <w:tmpl w:val="465EE4D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56473E"/>
    <w:multiLevelType w:val="hybridMultilevel"/>
    <w:tmpl w:val="B8BA35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374A5A"/>
    <w:multiLevelType w:val="hybridMultilevel"/>
    <w:tmpl w:val="5BE27216"/>
    <w:styleLink w:val="Bullet"/>
    <w:lvl w:ilvl="0" w:tplc="1946E320">
      <w:start w:val="1"/>
      <w:numFmt w:val="bullet"/>
      <w:lvlText w:val="•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56652DC">
      <w:start w:val="1"/>
      <w:numFmt w:val="bullet"/>
      <w:lvlText w:val="•"/>
      <w:lvlJc w:val="left"/>
      <w:pPr>
        <w:ind w:left="8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A444F26">
      <w:start w:val="1"/>
      <w:numFmt w:val="bullet"/>
      <w:lvlText w:val="•"/>
      <w:lvlJc w:val="left"/>
      <w:pPr>
        <w:ind w:left="10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0A36C8">
      <w:start w:val="1"/>
      <w:numFmt w:val="bullet"/>
      <w:lvlText w:val="•"/>
      <w:lvlJc w:val="left"/>
      <w:pPr>
        <w:ind w:left="12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5ABEAE">
      <w:start w:val="1"/>
      <w:numFmt w:val="bullet"/>
      <w:lvlText w:val="•"/>
      <w:lvlJc w:val="left"/>
      <w:pPr>
        <w:ind w:left="150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F68C00">
      <w:start w:val="1"/>
      <w:numFmt w:val="bullet"/>
      <w:lvlText w:val="•"/>
      <w:lvlJc w:val="left"/>
      <w:pPr>
        <w:ind w:left="172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060A4C0">
      <w:start w:val="1"/>
      <w:numFmt w:val="bullet"/>
      <w:lvlText w:val="•"/>
      <w:lvlJc w:val="left"/>
      <w:pPr>
        <w:ind w:left="194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CFA293E">
      <w:start w:val="1"/>
      <w:numFmt w:val="bullet"/>
      <w:lvlText w:val="•"/>
      <w:lvlJc w:val="left"/>
      <w:pPr>
        <w:ind w:left="216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66E404E">
      <w:start w:val="1"/>
      <w:numFmt w:val="bullet"/>
      <w:lvlText w:val="•"/>
      <w:lvlJc w:val="left"/>
      <w:pPr>
        <w:ind w:left="2380" w:hanging="4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777777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59BD0018"/>
    <w:multiLevelType w:val="hybridMultilevel"/>
    <w:tmpl w:val="51EEA7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21912"/>
    <w:multiLevelType w:val="hybridMultilevel"/>
    <w:tmpl w:val="F0B878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B37C2"/>
    <w:multiLevelType w:val="hybridMultilevel"/>
    <w:tmpl w:val="DA546E28"/>
    <w:lvl w:ilvl="0" w:tplc="4B50B3A2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14B6B"/>
    <w:multiLevelType w:val="hybridMultilevel"/>
    <w:tmpl w:val="29A85D52"/>
    <w:lvl w:ilvl="0" w:tplc="6B087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AAE6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6853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08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287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1C8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E6B2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7C4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2A6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36D0FF6"/>
    <w:multiLevelType w:val="hybridMultilevel"/>
    <w:tmpl w:val="11B24900"/>
    <w:lvl w:ilvl="0" w:tplc="169E3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4FF47DC"/>
    <w:multiLevelType w:val="hybridMultilevel"/>
    <w:tmpl w:val="4E2EA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60B7623"/>
    <w:multiLevelType w:val="hybridMultilevel"/>
    <w:tmpl w:val="465EE4DC"/>
    <w:lvl w:ilvl="0" w:tplc="2CE227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C118F3"/>
    <w:multiLevelType w:val="multilevel"/>
    <w:tmpl w:val="F2822A80"/>
    <w:lvl w:ilvl="0">
      <w:start w:val="1"/>
      <w:numFmt w:val="bullet"/>
      <w:lvlText w:val=""/>
      <w:lvlPicBulletId w:val="1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5A3069"/>
    <w:multiLevelType w:val="multilevel"/>
    <w:tmpl w:val="6E32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84112F"/>
    <w:multiLevelType w:val="multilevel"/>
    <w:tmpl w:val="071E5D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1220431">
    <w:abstractNumId w:val="28"/>
  </w:num>
  <w:num w:numId="2" w16cid:durableId="1706523922">
    <w:abstractNumId w:val="36"/>
  </w:num>
  <w:num w:numId="3" w16cid:durableId="417946456">
    <w:abstractNumId w:val="14"/>
  </w:num>
  <w:num w:numId="4" w16cid:durableId="756249499">
    <w:abstractNumId w:val="21"/>
  </w:num>
  <w:num w:numId="5" w16cid:durableId="26416840">
    <w:abstractNumId w:val="29"/>
  </w:num>
  <w:num w:numId="6" w16cid:durableId="372732610">
    <w:abstractNumId w:val="39"/>
  </w:num>
  <w:num w:numId="7" w16cid:durableId="1967655960">
    <w:abstractNumId w:val="13"/>
  </w:num>
  <w:num w:numId="8" w16cid:durableId="49034630">
    <w:abstractNumId w:val="23"/>
  </w:num>
  <w:num w:numId="9" w16cid:durableId="1113670777">
    <w:abstractNumId w:val="37"/>
  </w:num>
  <w:num w:numId="10" w16cid:durableId="1806045003">
    <w:abstractNumId w:val="8"/>
  </w:num>
  <w:num w:numId="11" w16cid:durableId="538517671">
    <w:abstractNumId w:val="2"/>
  </w:num>
  <w:num w:numId="12" w16cid:durableId="1881211008">
    <w:abstractNumId w:val="40"/>
  </w:num>
  <w:num w:numId="13" w16cid:durableId="1277449120">
    <w:abstractNumId w:val="31"/>
  </w:num>
  <w:num w:numId="14" w16cid:durableId="1216938162">
    <w:abstractNumId w:val="20"/>
  </w:num>
  <w:num w:numId="15" w16cid:durableId="487869554">
    <w:abstractNumId w:val="42"/>
  </w:num>
  <w:num w:numId="16" w16cid:durableId="1687635181">
    <w:abstractNumId w:val="38"/>
  </w:num>
  <w:num w:numId="17" w16cid:durableId="1655641299">
    <w:abstractNumId w:val="43"/>
  </w:num>
  <w:num w:numId="18" w16cid:durableId="1053043857">
    <w:abstractNumId w:val="6"/>
  </w:num>
  <w:num w:numId="19" w16cid:durableId="761687559">
    <w:abstractNumId w:val="27"/>
  </w:num>
  <w:num w:numId="20" w16cid:durableId="2090686273">
    <w:abstractNumId w:val="24"/>
  </w:num>
  <w:num w:numId="21" w16cid:durableId="221716598">
    <w:abstractNumId w:val="0"/>
  </w:num>
  <w:num w:numId="22" w16cid:durableId="1344892603">
    <w:abstractNumId w:val="25"/>
  </w:num>
  <w:num w:numId="23" w16cid:durableId="609778604">
    <w:abstractNumId w:val="4"/>
  </w:num>
  <w:num w:numId="24" w16cid:durableId="471027160">
    <w:abstractNumId w:val="17"/>
  </w:num>
  <w:num w:numId="25" w16cid:durableId="833910639">
    <w:abstractNumId w:val="22"/>
  </w:num>
  <w:num w:numId="26" w16cid:durableId="1211922629">
    <w:abstractNumId w:val="41"/>
  </w:num>
  <w:num w:numId="27" w16cid:durableId="1397240547">
    <w:abstractNumId w:val="26"/>
  </w:num>
  <w:num w:numId="28" w16cid:durableId="989407862">
    <w:abstractNumId w:val="11"/>
  </w:num>
  <w:num w:numId="29" w16cid:durableId="1994211380">
    <w:abstractNumId w:val="33"/>
  </w:num>
  <w:num w:numId="30" w16cid:durableId="1365401306">
    <w:abstractNumId w:val="18"/>
  </w:num>
  <w:num w:numId="31" w16cid:durableId="216823258">
    <w:abstractNumId w:val="35"/>
  </w:num>
  <w:num w:numId="32" w16cid:durableId="1685786517">
    <w:abstractNumId w:val="1"/>
  </w:num>
  <w:num w:numId="33" w16cid:durableId="184805694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 w16cid:durableId="1022828084">
    <w:abstractNumId w:val="34"/>
  </w:num>
  <w:num w:numId="35" w16cid:durableId="850879487">
    <w:abstractNumId w:val="32"/>
  </w:num>
  <w:num w:numId="36" w16cid:durableId="2092046038">
    <w:abstractNumId w:val="3"/>
  </w:num>
  <w:num w:numId="37" w16cid:durableId="775102099">
    <w:abstractNumId w:val="30"/>
  </w:num>
  <w:num w:numId="38" w16cid:durableId="2076927442">
    <w:abstractNumId w:val="16"/>
  </w:num>
  <w:num w:numId="39" w16cid:durableId="1602881865">
    <w:abstractNumId w:val="15"/>
  </w:num>
  <w:num w:numId="40" w16cid:durableId="1718628080">
    <w:abstractNumId w:val="7"/>
  </w:num>
  <w:num w:numId="41" w16cid:durableId="1972897495">
    <w:abstractNumId w:val="10"/>
  </w:num>
  <w:num w:numId="42" w16cid:durableId="1171140680">
    <w:abstractNumId w:val="19"/>
  </w:num>
  <w:num w:numId="43" w16cid:durableId="1961767086">
    <w:abstractNumId w:val="9"/>
  </w:num>
  <w:num w:numId="44" w16cid:durableId="517234491">
    <w:abstractNumId w:val="12"/>
  </w:num>
  <w:num w:numId="45" w16cid:durableId="5168190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2F3"/>
    <w:rsid w:val="00001128"/>
    <w:rsid w:val="00001EE5"/>
    <w:rsid w:val="000048C8"/>
    <w:rsid w:val="000048CB"/>
    <w:rsid w:val="0000562E"/>
    <w:rsid w:val="000068CB"/>
    <w:rsid w:val="000072C2"/>
    <w:rsid w:val="00007B92"/>
    <w:rsid w:val="00010D00"/>
    <w:rsid w:val="00010F20"/>
    <w:rsid w:val="00011536"/>
    <w:rsid w:val="00011BE2"/>
    <w:rsid w:val="0001235F"/>
    <w:rsid w:val="0001267C"/>
    <w:rsid w:val="00013048"/>
    <w:rsid w:val="000137BE"/>
    <w:rsid w:val="000139CC"/>
    <w:rsid w:val="00013DAE"/>
    <w:rsid w:val="00014820"/>
    <w:rsid w:val="00014B3B"/>
    <w:rsid w:val="0001596B"/>
    <w:rsid w:val="000163A9"/>
    <w:rsid w:val="0001650D"/>
    <w:rsid w:val="00016A95"/>
    <w:rsid w:val="000172AF"/>
    <w:rsid w:val="000206C1"/>
    <w:rsid w:val="00023055"/>
    <w:rsid w:val="000249FA"/>
    <w:rsid w:val="00026248"/>
    <w:rsid w:val="00026A44"/>
    <w:rsid w:val="000301A3"/>
    <w:rsid w:val="00031AE4"/>
    <w:rsid w:val="00031C63"/>
    <w:rsid w:val="00032B42"/>
    <w:rsid w:val="00033744"/>
    <w:rsid w:val="000338CF"/>
    <w:rsid w:val="0003393A"/>
    <w:rsid w:val="00033B6F"/>
    <w:rsid w:val="000341D8"/>
    <w:rsid w:val="000341E4"/>
    <w:rsid w:val="00034883"/>
    <w:rsid w:val="00036133"/>
    <w:rsid w:val="0003616F"/>
    <w:rsid w:val="00043AAD"/>
    <w:rsid w:val="00045716"/>
    <w:rsid w:val="00047222"/>
    <w:rsid w:val="00050A5E"/>
    <w:rsid w:val="0005199E"/>
    <w:rsid w:val="00051C95"/>
    <w:rsid w:val="00051FC4"/>
    <w:rsid w:val="00052A4C"/>
    <w:rsid w:val="00053B2D"/>
    <w:rsid w:val="00054B7B"/>
    <w:rsid w:val="0005532F"/>
    <w:rsid w:val="00055474"/>
    <w:rsid w:val="000562FA"/>
    <w:rsid w:val="000565B3"/>
    <w:rsid w:val="000570A4"/>
    <w:rsid w:val="0005720C"/>
    <w:rsid w:val="00061232"/>
    <w:rsid w:val="000625C9"/>
    <w:rsid w:val="0006328E"/>
    <w:rsid w:val="00063CE1"/>
    <w:rsid w:val="00064564"/>
    <w:rsid w:val="00064B82"/>
    <w:rsid w:val="000655C8"/>
    <w:rsid w:val="0006579B"/>
    <w:rsid w:val="00065C98"/>
    <w:rsid w:val="000664EA"/>
    <w:rsid w:val="00067A5F"/>
    <w:rsid w:val="000705EB"/>
    <w:rsid w:val="0007212E"/>
    <w:rsid w:val="00072516"/>
    <w:rsid w:val="00074953"/>
    <w:rsid w:val="00074B5D"/>
    <w:rsid w:val="00074BC5"/>
    <w:rsid w:val="00075742"/>
    <w:rsid w:val="000765D2"/>
    <w:rsid w:val="00076926"/>
    <w:rsid w:val="00076F4F"/>
    <w:rsid w:val="00077303"/>
    <w:rsid w:val="0007743A"/>
    <w:rsid w:val="00077C93"/>
    <w:rsid w:val="00080A65"/>
    <w:rsid w:val="00080B4A"/>
    <w:rsid w:val="000816B2"/>
    <w:rsid w:val="00082D99"/>
    <w:rsid w:val="00082E42"/>
    <w:rsid w:val="00083B58"/>
    <w:rsid w:val="00084909"/>
    <w:rsid w:val="0008692D"/>
    <w:rsid w:val="000901D7"/>
    <w:rsid w:val="000917F9"/>
    <w:rsid w:val="00092404"/>
    <w:rsid w:val="000932C0"/>
    <w:rsid w:val="0009407F"/>
    <w:rsid w:val="000942B1"/>
    <w:rsid w:val="0009631D"/>
    <w:rsid w:val="0009794E"/>
    <w:rsid w:val="000A0025"/>
    <w:rsid w:val="000A1337"/>
    <w:rsid w:val="000A185B"/>
    <w:rsid w:val="000A241F"/>
    <w:rsid w:val="000A3E79"/>
    <w:rsid w:val="000A4574"/>
    <w:rsid w:val="000A5216"/>
    <w:rsid w:val="000A59CF"/>
    <w:rsid w:val="000B1444"/>
    <w:rsid w:val="000B1779"/>
    <w:rsid w:val="000B22FB"/>
    <w:rsid w:val="000B252F"/>
    <w:rsid w:val="000B27CA"/>
    <w:rsid w:val="000B46D6"/>
    <w:rsid w:val="000B4B1D"/>
    <w:rsid w:val="000B61DF"/>
    <w:rsid w:val="000C0467"/>
    <w:rsid w:val="000C1427"/>
    <w:rsid w:val="000C27B3"/>
    <w:rsid w:val="000C3736"/>
    <w:rsid w:val="000C4BC5"/>
    <w:rsid w:val="000C53EC"/>
    <w:rsid w:val="000C5B6F"/>
    <w:rsid w:val="000D1A76"/>
    <w:rsid w:val="000D29BD"/>
    <w:rsid w:val="000D5324"/>
    <w:rsid w:val="000D56F7"/>
    <w:rsid w:val="000D5AF0"/>
    <w:rsid w:val="000D6B3C"/>
    <w:rsid w:val="000D78D6"/>
    <w:rsid w:val="000E0875"/>
    <w:rsid w:val="000E15FD"/>
    <w:rsid w:val="000E298E"/>
    <w:rsid w:val="000E2E71"/>
    <w:rsid w:val="000E3015"/>
    <w:rsid w:val="000E34EE"/>
    <w:rsid w:val="000E5008"/>
    <w:rsid w:val="000E56D2"/>
    <w:rsid w:val="000E6742"/>
    <w:rsid w:val="000E71C9"/>
    <w:rsid w:val="000F15F3"/>
    <w:rsid w:val="000F1A6C"/>
    <w:rsid w:val="000F29E3"/>
    <w:rsid w:val="000F45DD"/>
    <w:rsid w:val="000F5DBB"/>
    <w:rsid w:val="000F651B"/>
    <w:rsid w:val="00100541"/>
    <w:rsid w:val="00101229"/>
    <w:rsid w:val="001018EB"/>
    <w:rsid w:val="001026D6"/>
    <w:rsid w:val="00102715"/>
    <w:rsid w:val="001033A9"/>
    <w:rsid w:val="00103DF0"/>
    <w:rsid w:val="001052D3"/>
    <w:rsid w:val="0010689B"/>
    <w:rsid w:val="001068B6"/>
    <w:rsid w:val="00107529"/>
    <w:rsid w:val="00110EF4"/>
    <w:rsid w:val="0011254D"/>
    <w:rsid w:val="00113450"/>
    <w:rsid w:val="0011371E"/>
    <w:rsid w:val="00113DAB"/>
    <w:rsid w:val="0011486D"/>
    <w:rsid w:val="00115644"/>
    <w:rsid w:val="00116399"/>
    <w:rsid w:val="00116D75"/>
    <w:rsid w:val="0012006F"/>
    <w:rsid w:val="001217FE"/>
    <w:rsid w:val="0012228F"/>
    <w:rsid w:val="00125133"/>
    <w:rsid w:val="00125E24"/>
    <w:rsid w:val="001261B8"/>
    <w:rsid w:val="00127727"/>
    <w:rsid w:val="0013314A"/>
    <w:rsid w:val="00135FCA"/>
    <w:rsid w:val="0013715C"/>
    <w:rsid w:val="00137245"/>
    <w:rsid w:val="001376F0"/>
    <w:rsid w:val="00140823"/>
    <w:rsid w:val="0014113B"/>
    <w:rsid w:val="00141E3F"/>
    <w:rsid w:val="0014589A"/>
    <w:rsid w:val="00145D3B"/>
    <w:rsid w:val="00146085"/>
    <w:rsid w:val="00146597"/>
    <w:rsid w:val="001477E9"/>
    <w:rsid w:val="001517BA"/>
    <w:rsid w:val="00151BF8"/>
    <w:rsid w:val="00153434"/>
    <w:rsid w:val="0015393B"/>
    <w:rsid w:val="0015400C"/>
    <w:rsid w:val="0015425B"/>
    <w:rsid w:val="00154358"/>
    <w:rsid w:val="0015466A"/>
    <w:rsid w:val="0015560D"/>
    <w:rsid w:val="00155D90"/>
    <w:rsid w:val="001601A0"/>
    <w:rsid w:val="0016062A"/>
    <w:rsid w:val="00162621"/>
    <w:rsid w:val="001626D3"/>
    <w:rsid w:val="001639CF"/>
    <w:rsid w:val="001642F5"/>
    <w:rsid w:val="00164749"/>
    <w:rsid w:val="0016790C"/>
    <w:rsid w:val="00167E73"/>
    <w:rsid w:val="00167E7E"/>
    <w:rsid w:val="00170055"/>
    <w:rsid w:val="001709F2"/>
    <w:rsid w:val="001715DE"/>
    <w:rsid w:val="0017170F"/>
    <w:rsid w:val="00172B29"/>
    <w:rsid w:val="001736A9"/>
    <w:rsid w:val="001753B1"/>
    <w:rsid w:val="00175CE1"/>
    <w:rsid w:val="00177129"/>
    <w:rsid w:val="001771D5"/>
    <w:rsid w:val="0018029C"/>
    <w:rsid w:val="00180E66"/>
    <w:rsid w:val="001810A0"/>
    <w:rsid w:val="001825DE"/>
    <w:rsid w:val="001827DC"/>
    <w:rsid w:val="00183273"/>
    <w:rsid w:val="001843A8"/>
    <w:rsid w:val="001847AF"/>
    <w:rsid w:val="00185075"/>
    <w:rsid w:val="001866FF"/>
    <w:rsid w:val="00186DE9"/>
    <w:rsid w:val="001875B7"/>
    <w:rsid w:val="00190241"/>
    <w:rsid w:val="00190738"/>
    <w:rsid w:val="001915AB"/>
    <w:rsid w:val="001916A1"/>
    <w:rsid w:val="00191ECA"/>
    <w:rsid w:val="0019327D"/>
    <w:rsid w:val="0019335E"/>
    <w:rsid w:val="001933A6"/>
    <w:rsid w:val="00193BAB"/>
    <w:rsid w:val="00194346"/>
    <w:rsid w:val="0019553F"/>
    <w:rsid w:val="00195A9B"/>
    <w:rsid w:val="00195CB4"/>
    <w:rsid w:val="001972D4"/>
    <w:rsid w:val="001A0202"/>
    <w:rsid w:val="001A0373"/>
    <w:rsid w:val="001A0C89"/>
    <w:rsid w:val="001A23F8"/>
    <w:rsid w:val="001A469F"/>
    <w:rsid w:val="001A62D0"/>
    <w:rsid w:val="001A6D1F"/>
    <w:rsid w:val="001A7214"/>
    <w:rsid w:val="001A7D81"/>
    <w:rsid w:val="001B125E"/>
    <w:rsid w:val="001B2AC1"/>
    <w:rsid w:val="001B33E5"/>
    <w:rsid w:val="001B35CD"/>
    <w:rsid w:val="001B3612"/>
    <w:rsid w:val="001B3A30"/>
    <w:rsid w:val="001B3D82"/>
    <w:rsid w:val="001B6A5D"/>
    <w:rsid w:val="001B6ECB"/>
    <w:rsid w:val="001B7D16"/>
    <w:rsid w:val="001C2944"/>
    <w:rsid w:val="001C3EDC"/>
    <w:rsid w:val="001C4993"/>
    <w:rsid w:val="001C4F9A"/>
    <w:rsid w:val="001C5E86"/>
    <w:rsid w:val="001C650A"/>
    <w:rsid w:val="001C7519"/>
    <w:rsid w:val="001C7FF4"/>
    <w:rsid w:val="001D1850"/>
    <w:rsid w:val="001D2062"/>
    <w:rsid w:val="001D4065"/>
    <w:rsid w:val="001D4811"/>
    <w:rsid w:val="001D59E8"/>
    <w:rsid w:val="001D64FC"/>
    <w:rsid w:val="001D70F1"/>
    <w:rsid w:val="001E0802"/>
    <w:rsid w:val="001E1221"/>
    <w:rsid w:val="001E16A7"/>
    <w:rsid w:val="001E26F3"/>
    <w:rsid w:val="001E272F"/>
    <w:rsid w:val="001E5554"/>
    <w:rsid w:val="001E62E6"/>
    <w:rsid w:val="001E65B3"/>
    <w:rsid w:val="001E759D"/>
    <w:rsid w:val="001E7683"/>
    <w:rsid w:val="001F0278"/>
    <w:rsid w:val="001F1C02"/>
    <w:rsid w:val="001F1EF2"/>
    <w:rsid w:val="001F1FE6"/>
    <w:rsid w:val="001F3186"/>
    <w:rsid w:val="001F541A"/>
    <w:rsid w:val="001F5D77"/>
    <w:rsid w:val="00202253"/>
    <w:rsid w:val="0020288C"/>
    <w:rsid w:val="00202C75"/>
    <w:rsid w:val="00202F71"/>
    <w:rsid w:val="0020419D"/>
    <w:rsid w:val="00204A6F"/>
    <w:rsid w:val="00204C6D"/>
    <w:rsid w:val="00206A60"/>
    <w:rsid w:val="00210131"/>
    <w:rsid w:val="0021182F"/>
    <w:rsid w:val="00211AD6"/>
    <w:rsid w:val="002126C8"/>
    <w:rsid w:val="00212701"/>
    <w:rsid w:val="0021590E"/>
    <w:rsid w:val="00216E62"/>
    <w:rsid w:val="00220E28"/>
    <w:rsid w:val="00220E80"/>
    <w:rsid w:val="00221E3C"/>
    <w:rsid w:val="002229DD"/>
    <w:rsid w:val="00224614"/>
    <w:rsid w:val="00225D51"/>
    <w:rsid w:val="00225FF7"/>
    <w:rsid w:val="00226553"/>
    <w:rsid w:val="002269DA"/>
    <w:rsid w:val="002307BF"/>
    <w:rsid w:val="00230BB1"/>
    <w:rsid w:val="00231738"/>
    <w:rsid w:val="0023194D"/>
    <w:rsid w:val="00232BF7"/>
    <w:rsid w:val="002333E3"/>
    <w:rsid w:val="00235834"/>
    <w:rsid w:val="0023649C"/>
    <w:rsid w:val="002371E4"/>
    <w:rsid w:val="0023779A"/>
    <w:rsid w:val="00242D84"/>
    <w:rsid w:val="0024369E"/>
    <w:rsid w:val="00243EF8"/>
    <w:rsid w:val="00244324"/>
    <w:rsid w:val="00244637"/>
    <w:rsid w:val="00244977"/>
    <w:rsid w:val="00245837"/>
    <w:rsid w:val="00247116"/>
    <w:rsid w:val="00247B14"/>
    <w:rsid w:val="00251E87"/>
    <w:rsid w:val="0025240D"/>
    <w:rsid w:val="00253CCB"/>
    <w:rsid w:val="00253DAC"/>
    <w:rsid w:val="00254753"/>
    <w:rsid w:val="00254F1B"/>
    <w:rsid w:val="00255A0A"/>
    <w:rsid w:val="00255C35"/>
    <w:rsid w:val="00256C82"/>
    <w:rsid w:val="00257927"/>
    <w:rsid w:val="00261BC4"/>
    <w:rsid w:val="002648D0"/>
    <w:rsid w:val="00265DB2"/>
    <w:rsid w:val="00266D86"/>
    <w:rsid w:val="00270ACB"/>
    <w:rsid w:val="00273234"/>
    <w:rsid w:val="00273A26"/>
    <w:rsid w:val="0027556B"/>
    <w:rsid w:val="00277461"/>
    <w:rsid w:val="00277773"/>
    <w:rsid w:val="00280884"/>
    <w:rsid w:val="00280C02"/>
    <w:rsid w:val="00281177"/>
    <w:rsid w:val="00283593"/>
    <w:rsid w:val="002842EA"/>
    <w:rsid w:val="00284B33"/>
    <w:rsid w:val="002865DA"/>
    <w:rsid w:val="00287945"/>
    <w:rsid w:val="00291AC7"/>
    <w:rsid w:val="00292933"/>
    <w:rsid w:val="0029373A"/>
    <w:rsid w:val="00293B7A"/>
    <w:rsid w:val="002945E4"/>
    <w:rsid w:val="00294FF6"/>
    <w:rsid w:val="002A04E1"/>
    <w:rsid w:val="002A08C2"/>
    <w:rsid w:val="002A0AEE"/>
    <w:rsid w:val="002A2191"/>
    <w:rsid w:val="002A2351"/>
    <w:rsid w:val="002A23EA"/>
    <w:rsid w:val="002A2FEF"/>
    <w:rsid w:val="002A404E"/>
    <w:rsid w:val="002A5BB0"/>
    <w:rsid w:val="002A6C35"/>
    <w:rsid w:val="002A71E5"/>
    <w:rsid w:val="002A72D7"/>
    <w:rsid w:val="002A7597"/>
    <w:rsid w:val="002B0077"/>
    <w:rsid w:val="002B0F1D"/>
    <w:rsid w:val="002B10B0"/>
    <w:rsid w:val="002B1627"/>
    <w:rsid w:val="002B1F3B"/>
    <w:rsid w:val="002B2277"/>
    <w:rsid w:val="002B3448"/>
    <w:rsid w:val="002B5414"/>
    <w:rsid w:val="002B5766"/>
    <w:rsid w:val="002B5C33"/>
    <w:rsid w:val="002B78DB"/>
    <w:rsid w:val="002C0980"/>
    <w:rsid w:val="002C16ED"/>
    <w:rsid w:val="002C1D5E"/>
    <w:rsid w:val="002C2B36"/>
    <w:rsid w:val="002C3185"/>
    <w:rsid w:val="002C325A"/>
    <w:rsid w:val="002C352E"/>
    <w:rsid w:val="002C47F6"/>
    <w:rsid w:val="002C5150"/>
    <w:rsid w:val="002C6420"/>
    <w:rsid w:val="002C7ABA"/>
    <w:rsid w:val="002C7D8D"/>
    <w:rsid w:val="002D1AEC"/>
    <w:rsid w:val="002D3037"/>
    <w:rsid w:val="002D45EC"/>
    <w:rsid w:val="002D4E51"/>
    <w:rsid w:val="002D637F"/>
    <w:rsid w:val="002D69CA"/>
    <w:rsid w:val="002E1A46"/>
    <w:rsid w:val="002E28AB"/>
    <w:rsid w:val="002E2D23"/>
    <w:rsid w:val="002E2FC0"/>
    <w:rsid w:val="002E358F"/>
    <w:rsid w:val="002E3A43"/>
    <w:rsid w:val="002E48B7"/>
    <w:rsid w:val="002E4E4C"/>
    <w:rsid w:val="002E5024"/>
    <w:rsid w:val="002E5322"/>
    <w:rsid w:val="002E5985"/>
    <w:rsid w:val="002E7D85"/>
    <w:rsid w:val="002F2B6D"/>
    <w:rsid w:val="002F3294"/>
    <w:rsid w:val="002F33C6"/>
    <w:rsid w:val="002F58E4"/>
    <w:rsid w:val="002F6385"/>
    <w:rsid w:val="002F755E"/>
    <w:rsid w:val="002F780B"/>
    <w:rsid w:val="00302AE6"/>
    <w:rsid w:val="00302B12"/>
    <w:rsid w:val="003035D4"/>
    <w:rsid w:val="00304228"/>
    <w:rsid w:val="00304CB6"/>
    <w:rsid w:val="003057BE"/>
    <w:rsid w:val="00305A52"/>
    <w:rsid w:val="00306198"/>
    <w:rsid w:val="00307421"/>
    <w:rsid w:val="00310978"/>
    <w:rsid w:val="00311956"/>
    <w:rsid w:val="003123AB"/>
    <w:rsid w:val="003128A0"/>
    <w:rsid w:val="0031309A"/>
    <w:rsid w:val="00313466"/>
    <w:rsid w:val="00313C26"/>
    <w:rsid w:val="00317569"/>
    <w:rsid w:val="003176B0"/>
    <w:rsid w:val="00320690"/>
    <w:rsid w:val="00320E66"/>
    <w:rsid w:val="00320F25"/>
    <w:rsid w:val="00320F2E"/>
    <w:rsid w:val="003212EC"/>
    <w:rsid w:val="00325D3E"/>
    <w:rsid w:val="00327DFB"/>
    <w:rsid w:val="00330D72"/>
    <w:rsid w:val="003316A6"/>
    <w:rsid w:val="00332A98"/>
    <w:rsid w:val="00332E91"/>
    <w:rsid w:val="003332EF"/>
    <w:rsid w:val="00333A09"/>
    <w:rsid w:val="0033575B"/>
    <w:rsid w:val="00335B52"/>
    <w:rsid w:val="003368B6"/>
    <w:rsid w:val="00336E90"/>
    <w:rsid w:val="00337DB9"/>
    <w:rsid w:val="0034136E"/>
    <w:rsid w:val="00343029"/>
    <w:rsid w:val="00344541"/>
    <w:rsid w:val="00345F5F"/>
    <w:rsid w:val="003460F1"/>
    <w:rsid w:val="003461A4"/>
    <w:rsid w:val="00346E6A"/>
    <w:rsid w:val="00347462"/>
    <w:rsid w:val="00347799"/>
    <w:rsid w:val="00347968"/>
    <w:rsid w:val="00350482"/>
    <w:rsid w:val="00351ACC"/>
    <w:rsid w:val="00354F26"/>
    <w:rsid w:val="00355B19"/>
    <w:rsid w:val="00355E58"/>
    <w:rsid w:val="00356123"/>
    <w:rsid w:val="00360163"/>
    <w:rsid w:val="003607C0"/>
    <w:rsid w:val="00360902"/>
    <w:rsid w:val="00360E60"/>
    <w:rsid w:val="00362166"/>
    <w:rsid w:val="003621C3"/>
    <w:rsid w:val="003629AD"/>
    <w:rsid w:val="003635D8"/>
    <w:rsid w:val="003661B2"/>
    <w:rsid w:val="003661E8"/>
    <w:rsid w:val="003666A1"/>
    <w:rsid w:val="00370669"/>
    <w:rsid w:val="00370756"/>
    <w:rsid w:val="00370ACA"/>
    <w:rsid w:val="00370E6B"/>
    <w:rsid w:val="00370F26"/>
    <w:rsid w:val="003710E1"/>
    <w:rsid w:val="0037291F"/>
    <w:rsid w:val="00372D92"/>
    <w:rsid w:val="00372E70"/>
    <w:rsid w:val="00373721"/>
    <w:rsid w:val="00373B9F"/>
    <w:rsid w:val="00373EC3"/>
    <w:rsid w:val="003740A7"/>
    <w:rsid w:val="00375F0F"/>
    <w:rsid w:val="003766EC"/>
    <w:rsid w:val="003774E9"/>
    <w:rsid w:val="00377678"/>
    <w:rsid w:val="00377F47"/>
    <w:rsid w:val="00380490"/>
    <w:rsid w:val="00380C93"/>
    <w:rsid w:val="00381ED4"/>
    <w:rsid w:val="003822E5"/>
    <w:rsid w:val="00382E6D"/>
    <w:rsid w:val="00383CD0"/>
    <w:rsid w:val="00383DEF"/>
    <w:rsid w:val="003861AA"/>
    <w:rsid w:val="003913A9"/>
    <w:rsid w:val="003930A1"/>
    <w:rsid w:val="003934CA"/>
    <w:rsid w:val="003947A1"/>
    <w:rsid w:val="00394A86"/>
    <w:rsid w:val="00395180"/>
    <w:rsid w:val="00395236"/>
    <w:rsid w:val="00397F55"/>
    <w:rsid w:val="003A12EF"/>
    <w:rsid w:val="003A2F28"/>
    <w:rsid w:val="003A31E5"/>
    <w:rsid w:val="003A4DE4"/>
    <w:rsid w:val="003A5472"/>
    <w:rsid w:val="003A6661"/>
    <w:rsid w:val="003B083E"/>
    <w:rsid w:val="003B0A52"/>
    <w:rsid w:val="003B0BFC"/>
    <w:rsid w:val="003B10E7"/>
    <w:rsid w:val="003B1763"/>
    <w:rsid w:val="003B359D"/>
    <w:rsid w:val="003B3C63"/>
    <w:rsid w:val="003B51CD"/>
    <w:rsid w:val="003B5469"/>
    <w:rsid w:val="003B596C"/>
    <w:rsid w:val="003B6185"/>
    <w:rsid w:val="003B699D"/>
    <w:rsid w:val="003B7B8C"/>
    <w:rsid w:val="003C20A4"/>
    <w:rsid w:val="003C2487"/>
    <w:rsid w:val="003C3764"/>
    <w:rsid w:val="003C4214"/>
    <w:rsid w:val="003C4D85"/>
    <w:rsid w:val="003C5559"/>
    <w:rsid w:val="003C6CD6"/>
    <w:rsid w:val="003D2F4B"/>
    <w:rsid w:val="003D4DF9"/>
    <w:rsid w:val="003D7581"/>
    <w:rsid w:val="003E13DD"/>
    <w:rsid w:val="003E21B8"/>
    <w:rsid w:val="003E39DD"/>
    <w:rsid w:val="003E3C68"/>
    <w:rsid w:val="003E5EFD"/>
    <w:rsid w:val="003E6992"/>
    <w:rsid w:val="003E6B25"/>
    <w:rsid w:val="003E6FE3"/>
    <w:rsid w:val="003F17A7"/>
    <w:rsid w:val="003F1DB2"/>
    <w:rsid w:val="003F4485"/>
    <w:rsid w:val="003F6C8E"/>
    <w:rsid w:val="003F778D"/>
    <w:rsid w:val="00400D38"/>
    <w:rsid w:val="00401632"/>
    <w:rsid w:val="00404D46"/>
    <w:rsid w:val="00407BB1"/>
    <w:rsid w:val="00410457"/>
    <w:rsid w:val="00410DAA"/>
    <w:rsid w:val="004129E2"/>
    <w:rsid w:val="00414E6E"/>
    <w:rsid w:val="00415915"/>
    <w:rsid w:val="00416610"/>
    <w:rsid w:val="00416A0D"/>
    <w:rsid w:val="00421895"/>
    <w:rsid w:val="00421B7A"/>
    <w:rsid w:val="00422345"/>
    <w:rsid w:val="00422526"/>
    <w:rsid w:val="00423B41"/>
    <w:rsid w:val="004245A1"/>
    <w:rsid w:val="004249D4"/>
    <w:rsid w:val="00424A8B"/>
    <w:rsid w:val="00424C92"/>
    <w:rsid w:val="004256D3"/>
    <w:rsid w:val="00425894"/>
    <w:rsid w:val="00430C05"/>
    <w:rsid w:val="004313A6"/>
    <w:rsid w:val="004337B6"/>
    <w:rsid w:val="00436682"/>
    <w:rsid w:val="00437396"/>
    <w:rsid w:val="004375C4"/>
    <w:rsid w:val="00437AA7"/>
    <w:rsid w:val="00440011"/>
    <w:rsid w:val="00440813"/>
    <w:rsid w:val="00440977"/>
    <w:rsid w:val="00443F3F"/>
    <w:rsid w:val="0044410B"/>
    <w:rsid w:val="004446EB"/>
    <w:rsid w:val="00444718"/>
    <w:rsid w:val="00444CC5"/>
    <w:rsid w:val="00445C92"/>
    <w:rsid w:val="00446421"/>
    <w:rsid w:val="004467A1"/>
    <w:rsid w:val="00447E69"/>
    <w:rsid w:val="004507FE"/>
    <w:rsid w:val="00450F08"/>
    <w:rsid w:val="00451EE8"/>
    <w:rsid w:val="00455BC1"/>
    <w:rsid w:val="00455DD7"/>
    <w:rsid w:val="004566B4"/>
    <w:rsid w:val="004578E4"/>
    <w:rsid w:val="00460691"/>
    <w:rsid w:val="004611B0"/>
    <w:rsid w:val="00463252"/>
    <w:rsid w:val="00463CF6"/>
    <w:rsid w:val="0046727D"/>
    <w:rsid w:val="00470BC6"/>
    <w:rsid w:val="004740BA"/>
    <w:rsid w:val="00476441"/>
    <w:rsid w:val="00477281"/>
    <w:rsid w:val="00480210"/>
    <w:rsid w:val="004805D8"/>
    <w:rsid w:val="00481857"/>
    <w:rsid w:val="00481AF5"/>
    <w:rsid w:val="0048253B"/>
    <w:rsid w:val="00483358"/>
    <w:rsid w:val="00483A38"/>
    <w:rsid w:val="00483D2B"/>
    <w:rsid w:val="00484C62"/>
    <w:rsid w:val="00486046"/>
    <w:rsid w:val="004860F0"/>
    <w:rsid w:val="00487166"/>
    <w:rsid w:val="004879A3"/>
    <w:rsid w:val="00487B80"/>
    <w:rsid w:val="00492BD2"/>
    <w:rsid w:val="00495052"/>
    <w:rsid w:val="0049582B"/>
    <w:rsid w:val="004A15F2"/>
    <w:rsid w:val="004A16EF"/>
    <w:rsid w:val="004A1804"/>
    <w:rsid w:val="004A1B11"/>
    <w:rsid w:val="004A27A6"/>
    <w:rsid w:val="004A4F3A"/>
    <w:rsid w:val="004B07A4"/>
    <w:rsid w:val="004B0830"/>
    <w:rsid w:val="004B1BF4"/>
    <w:rsid w:val="004B2398"/>
    <w:rsid w:val="004B2ED6"/>
    <w:rsid w:val="004B35D3"/>
    <w:rsid w:val="004B4105"/>
    <w:rsid w:val="004B416A"/>
    <w:rsid w:val="004B7418"/>
    <w:rsid w:val="004C09E1"/>
    <w:rsid w:val="004C28B2"/>
    <w:rsid w:val="004C340E"/>
    <w:rsid w:val="004C3637"/>
    <w:rsid w:val="004C3D5C"/>
    <w:rsid w:val="004C43B8"/>
    <w:rsid w:val="004C62B8"/>
    <w:rsid w:val="004C7574"/>
    <w:rsid w:val="004C7835"/>
    <w:rsid w:val="004C7D44"/>
    <w:rsid w:val="004D017D"/>
    <w:rsid w:val="004D1E59"/>
    <w:rsid w:val="004D2C26"/>
    <w:rsid w:val="004D367F"/>
    <w:rsid w:val="004D392F"/>
    <w:rsid w:val="004D51D1"/>
    <w:rsid w:val="004D62AD"/>
    <w:rsid w:val="004D67BE"/>
    <w:rsid w:val="004D7D5A"/>
    <w:rsid w:val="004E0ADC"/>
    <w:rsid w:val="004E1CA6"/>
    <w:rsid w:val="004E3705"/>
    <w:rsid w:val="004E3F9F"/>
    <w:rsid w:val="004E42F0"/>
    <w:rsid w:val="004E5791"/>
    <w:rsid w:val="004E735E"/>
    <w:rsid w:val="004F0C12"/>
    <w:rsid w:val="004F1335"/>
    <w:rsid w:val="004F249D"/>
    <w:rsid w:val="004F3B1C"/>
    <w:rsid w:val="004F446D"/>
    <w:rsid w:val="004F44FC"/>
    <w:rsid w:val="004F54B3"/>
    <w:rsid w:val="004F5C12"/>
    <w:rsid w:val="004F5D54"/>
    <w:rsid w:val="004F7D29"/>
    <w:rsid w:val="005013C5"/>
    <w:rsid w:val="00501932"/>
    <w:rsid w:val="0050212C"/>
    <w:rsid w:val="005021EE"/>
    <w:rsid w:val="00503D11"/>
    <w:rsid w:val="00504AB3"/>
    <w:rsid w:val="00505450"/>
    <w:rsid w:val="005054A1"/>
    <w:rsid w:val="00511EC0"/>
    <w:rsid w:val="00513324"/>
    <w:rsid w:val="00514447"/>
    <w:rsid w:val="0051490C"/>
    <w:rsid w:val="00516EDA"/>
    <w:rsid w:val="00517542"/>
    <w:rsid w:val="005176BE"/>
    <w:rsid w:val="00517912"/>
    <w:rsid w:val="00520342"/>
    <w:rsid w:val="00520F0C"/>
    <w:rsid w:val="00523AF4"/>
    <w:rsid w:val="00524471"/>
    <w:rsid w:val="00524D99"/>
    <w:rsid w:val="00524DC2"/>
    <w:rsid w:val="005250BB"/>
    <w:rsid w:val="00525CE4"/>
    <w:rsid w:val="005268FA"/>
    <w:rsid w:val="00526B19"/>
    <w:rsid w:val="005312FE"/>
    <w:rsid w:val="005320AD"/>
    <w:rsid w:val="00533973"/>
    <w:rsid w:val="00534AB7"/>
    <w:rsid w:val="005352BA"/>
    <w:rsid w:val="00535BDE"/>
    <w:rsid w:val="00536458"/>
    <w:rsid w:val="0054073A"/>
    <w:rsid w:val="00540FE1"/>
    <w:rsid w:val="00544475"/>
    <w:rsid w:val="005446E4"/>
    <w:rsid w:val="005449EC"/>
    <w:rsid w:val="005471E2"/>
    <w:rsid w:val="00547D4F"/>
    <w:rsid w:val="00550C6E"/>
    <w:rsid w:val="0055191B"/>
    <w:rsid w:val="00551CCF"/>
    <w:rsid w:val="00552305"/>
    <w:rsid w:val="00552E13"/>
    <w:rsid w:val="00554678"/>
    <w:rsid w:val="00554CF0"/>
    <w:rsid w:val="005558BD"/>
    <w:rsid w:val="00556829"/>
    <w:rsid w:val="00556B09"/>
    <w:rsid w:val="00557929"/>
    <w:rsid w:val="00557C99"/>
    <w:rsid w:val="00560821"/>
    <w:rsid w:val="00560A1C"/>
    <w:rsid w:val="005625EA"/>
    <w:rsid w:val="0056292D"/>
    <w:rsid w:val="00562AA8"/>
    <w:rsid w:val="005630B7"/>
    <w:rsid w:val="005641A6"/>
    <w:rsid w:val="005653A1"/>
    <w:rsid w:val="00566651"/>
    <w:rsid w:val="0056743D"/>
    <w:rsid w:val="00570067"/>
    <w:rsid w:val="0057063D"/>
    <w:rsid w:val="005716C8"/>
    <w:rsid w:val="00573624"/>
    <w:rsid w:val="0057453A"/>
    <w:rsid w:val="00574B23"/>
    <w:rsid w:val="005767A6"/>
    <w:rsid w:val="00577C1D"/>
    <w:rsid w:val="00577CF3"/>
    <w:rsid w:val="0058312E"/>
    <w:rsid w:val="0058365E"/>
    <w:rsid w:val="00583B56"/>
    <w:rsid w:val="00583E45"/>
    <w:rsid w:val="00584475"/>
    <w:rsid w:val="005867FC"/>
    <w:rsid w:val="00587099"/>
    <w:rsid w:val="00590779"/>
    <w:rsid w:val="00590C9E"/>
    <w:rsid w:val="00591F71"/>
    <w:rsid w:val="005939E2"/>
    <w:rsid w:val="005946A9"/>
    <w:rsid w:val="005955B8"/>
    <w:rsid w:val="0059580A"/>
    <w:rsid w:val="0059680E"/>
    <w:rsid w:val="0059730E"/>
    <w:rsid w:val="00597EDE"/>
    <w:rsid w:val="005A114F"/>
    <w:rsid w:val="005A24DB"/>
    <w:rsid w:val="005A6BCA"/>
    <w:rsid w:val="005A7582"/>
    <w:rsid w:val="005A7F5B"/>
    <w:rsid w:val="005B05F3"/>
    <w:rsid w:val="005B0A97"/>
    <w:rsid w:val="005B0C76"/>
    <w:rsid w:val="005B0EB6"/>
    <w:rsid w:val="005B1284"/>
    <w:rsid w:val="005B1AB2"/>
    <w:rsid w:val="005B1B21"/>
    <w:rsid w:val="005B2DBD"/>
    <w:rsid w:val="005B3218"/>
    <w:rsid w:val="005B3888"/>
    <w:rsid w:val="005B3C3A"/>
    <w:rsid w:val="005B3E17"/>
    <w:rsid w:val="005B4633"/>
    <w:rsid w:val="005B4F1F"/>
    <w:rsid w:val="005B63B8"/>
    <w:rsid w:val="005C16C3"/>
    <w:rsid w:val="005C1A87"/>
    <w:rsid w:val="005C1B16"/>
    <w:rsid w:val="005C1F05"/>
    <w:rsid w:val="005C203F"/>
    <w:rsid w:val="005C4819"/>
    <w:rsid w:val="005C4D60"/>
    <w:rsid w:val="005C5996"/>
    <w:rsid w:val="005C636E"/>
    <w:rsid w:val="005C7240"/>
    <w:rsid w:val="005D0543"/>
    <w:rsid w:val="005D2795"/>
    <w:rsid w:val="005D4D9E"/>
    <w:rsid w:val="005D4E92"/>
    <w:rsid w:val="005D6F22"/>
    <w:rsid w:val="005D73B3"/>
    <w:rsid w:val="005E06DC"/>
    <w:rsid w:val="005E3461"/>
    <w:rsid w:val="005E3C78"/>
    <w:rsid w:val="005E454C"/>
    <w:rsid w:val="005E4A34"/>
    <w:rsid w:val="005E5083"/>
    <w:rsid w:val="005E5254"/>
    <w:rsid w:val="005E64E3"/>
    <w:rsid w:val="005F1FA5"/>
    <w:rsid w:val="005F2044"/>
    <w:rsid w:val="005F2340"/>
    <w:rsid w:val="005F26F7"/>
    <w:rsid w:val="005F39A1"/>
    <w:rsid w:val="005F420B"/>
    <w:rsid w:val="005F4775"/>
    <w:rsid w:val="005F56BE"/>
    <w:rsid w:val="00600297"/>
    <w:rsid w:val="00600D0D"/>
    <w:rsid w:val="006018FC"/>
    <w:rsid w:val="00602BFF"/>
    <w:rsid w:val="006041E1"/>
    <w:rsid w:val="00604FC5"/>
    <w:rsid w:val="006055A3"/>
    <w:rsid w:val="00607085"/>
    <w:rsid w:val="0060770C"/>
    <w:rsid w:val="00607B29"/>
    <w:rsid w:val="00610EEC"/>
    <w:rsid w:val="00612D79"/>
    <w:rsid w:val="0061315A"/>
    <w:rsid w:val="00613224"/>
    <w:rsid w:val="00614F11"/>
    <w:rsid w:val="00616A01"/>
    <w:rsid w:val="00616D6E"/>
    <w:rsid w:val="00617D30"/>
    <w:rsid w:val="00620E42"/>
    <w:rsid w:val="006219DF"/>
    <w:rsid w:val="006228A7"/>
    <w:rsid w:val="006235C5"/>
    <w:rsid w:val="00623957"/>
    <w:rsid w:val="0063141E"/>
    <w:rsid w:val="006315F6"/>
    <w:rsid w:val="00632C9F"/>
    <w:rsid w:val="00634CB2"/>
    <w:rsid w:val="00636181"/>
    <w:rsid w:val="00636B07"/>
    <w:rsid w:val="006370DE"/>
    <w:rsid w:val="006377E8"/>
    <w:rsid w:val="00640C71"/>
    <w:rsid w:val="00641662"/>
    <w:rsid w:val="00642A60"/>
    <w:rsid w:val="0064309F"/>
    <w:rsid w:val="00644EA6"/>
    <w:rsid w:val="006456A0"/>
    <w:rsid w:val="0064660C"/>
    <w:rsid w:val="00646A6B"/>
    <w:rsid w:val="00646F5D"/>
    <w:rsid w:val="00647323"/>
    <w:rsid w:val="00650405"/>
    <w:rsid w:val="006555AB"/>
    <w:rsid w:val="006559D0"/>
    <w:rsid w:val="00656B3B"/>
    <w:rsid w:val="00656BAC"/>
    <w:rsid w:val="006572E7"/>
    <w:rsid w:val="006579C6"/>
    <w:rsid w:val="00657E4D"/>
    <w:rsid w:val="006607D8"/>
    <w:rsid w:val="00661C7A"/>
    <w:rsid w:val="00662D06"/>
    <w:rsid w:val="00663418"/>
    <w:rsid w:val="00663C9E"/>
    <w:rsid w:val="00664F7A"/>
    <w:rsid w:val="00665705"/>
    <w:rsid w:val="00666075"/>
    <w:rsid w:val="006705D3"/>
    <w:rsid w:val="00670691"/>
    <w:rsid w:val="006716D2"/>
    <w:rsid w:val="00671ACA"/>
    <w:rsid w:val="0067545B"/>
    <w:rsid w:val="00680474"/>
    <w:rsid w:val="0068067C"/>
    <w:rsid w:val="00680CB5"/>
    <w:rsid w:val="006829A2"/>
    <w:rsid w:val="0068688C"/>
    <w:rsid w:val="006868E1"/>
    <w:rsid w:val="00687A67"/>
    <w:rsid w:val="0069027B"/>
    <w:rsid w:val="00690B6D"/>
    <w:rsid w:val="00694ECD"/>
    <w:rsid w:val="006965E3"/>
    <w:rsid w:val="00696A72"/>
    <w:rsid w:val="00696FE3"/>
    <w:rsid w:val="00697196"/>
    <w:rsid w:val="006A11B3"/>
    <w:rsid w:val="006A1269"/>
    <w:rsid w:val="006A4207"/>
    <w:rsid w:val="006A5879"/>
    <w:rsid w:val="006A6330"/>
    <w:rsid w:val="006B019B"/>
    <w:rsid w:val="006B046E"/>
    <w:rsid w:val="006B0FF4"/>
    <w:rsid w:val="006B11C5"/>
    <w:rsid w:val="006B1572"/>
    <w:rsid w:val="006B23B3"/>
    <w:rsid w:val="006B2675"/>
    <w:rsid w:val="006B29F5"/>
    <w:rsid w:val="006B2C27"/>
    <w:rsid w:val="006B5399"/>
    <w:rsid w:val="006B6185"/>
    <w:rsid w:val="006B6393"/>
    <w:rsid w:val="006B6B67"/>
    <w:rsid w:val="006B7731"/>
    <w:rsid w:val="006B77DF"/>
    <w:rsid w:val="006B799F"/>
    <w:rsid w:val="006C00B4"/>
    <w:rsid w:val="006C0D2E"/>
    <w:rsid w:val="006C0E72"/>
    <w:rsid w:val="006C13FE"/>
    <w:rsid w:val="006C142F"/>
    <w:rsid w:val="006C1D55"/>
    <w:rsid w:val="006C3C5D"/>
    <w:rsid w:val="006C3E96"/>
    <w:rsid w:val="006C64DB"/>
    <w:rsid w:val="006C68A1"/>
    <w:rsid w:val="006D0175"/>
    <w:rsid w:val="006D117C"/>
    <w:rsid w:val="006D1D58"/>
    <w:rsid w:val="006D3989"/>
    <w:rsid w:val="006D3CCC"/>
    <w:rsid w:val="006D3FBE"/>
    <w:rsid w:val="006D4085"/>
    <w:rsid w:val="006D471F"/>
    <w:rsid w:val="006D7922"/>
    <w:rsid w:val="006E03EA"/>
    <w:rsid w:val="006E4F96"/>
    <w:rsid w:val="006E5C52"/>
    <w:rsid w:val="006E667C"/>
    <w:rsid w:val="006E66BA"/>
    <w:rsid w:val="006E7081"/>
    <w:rsid w:val="006F02A4"/>
    <w:rsid w:val="006F2A4B"/>
    <w:rsid w:val="006F2CA6"/>
    <w:rsid w:val="006F3186"/>
    <w:rsid w:val="006F605E"/>
    <w:rsid w:val="006F712A"/>
    <w:rsid w:val="006F7A73"/>
    <w:rsid w:val="0070144A"/>
    <w:rsid w:val="007017DA"/>
    <w:rsid w:val="00701A75"/>
    <w:rsid w:val="00703314"/>
    <w:rsid w:val="00703ADD"/>
    <w:rsid w:val="00703BF8"/>
    <w:rsid w:val="00705236"/>
    <w:rsid w:val="00705311"/>
    <w:rsid w:val="00707546"/>
    <w:rsid w:val="00710173"/>
    <w:rsid w:val="0071090B"/>
    <w:rsid w:val="007114C1"/>
    <w:rsid w:val="007119CD"/>
    <w:rsid w:val="00711AC7"/>
    <w:rsid w:val="00712028"/>
    <w:rsid w:val="00712477"/>
    <w:rsid w:val="007126D3"/>
    <w:rsid w:val="00712AA6"/>
    <w:rsid w:val="00715801"/>
    <w:rsid w:val="00715C8D"/>
    <w:rsid w:val="0071669E"/>
    <w:rsid w:val="0072315A"/>
    <w:rsid w:val="007247F0"/>
    <w:rsid w:val="00725026"/>
    <w:rsid w:val="007278CC"/>
    <w:rsid w:val="007314B3"/>
    <w:rsid w:val="007316B7"/>
    <w:rsid w:val="007333FE"/>
    <w:rsid w:val="00734D8B"/>
    <w:rsid w:val="00734DE9"/>
    <w:rsid w:val="007350F0"/>
    <w:rsid w:val="00736BC2"/>
    <w:rsid w:val="007415D6"/>
    <w:rsid w:val="00743EA9"/>
    <w:rsid w:val="007458D1"/>
    <w:rsid w:val="00745EEC"/>
    <w:rsid w:val="00746512"/>
    <w:rsid w:val="007469C0"/>
    <w:rsid w:val="00747E98"/>
    <w:rsid w:val="0075012E"/>
    <w:rsid w:val="00753900"/>
    <w:rsid w:val="007550DD"/>
    <w:rsid w:val="00756ED6"/>
    <w:rsid w:val="007574C1"/>
    <w:rsid w:val="00760DBB"/>
    <w:rsid w:val="00760DC3"/>
    <w:rsid w:val="00762724"/>
    <w:rsid w:val="00763515"/>
    <w:rsid w:val="00765103"/>
    <w:rsid w:val="007657BA"/>
    <w:rsid w:val="00765A2F"/>
    <w:rsid w:val="0076692E"/>
    <w:rsid w:val="007675BC"/>
    <w:rsid w:val="00767792"/>
    <w:rsid w:val="00767DEF"/>
    <w:rsid w:val="0077451B"/>
    <w:rsid w:val="00774995"/>
    <w:rsid w:val="00775982"/>
    <w:rsid w:val="00775A8E"/>
    <w:rsid w:val="00775B24"/>
    <w:rsid w:val="00775D7E"/>
    <w:rsid w:val="007765E4"/>
    <w:rsid w:val="00776A34"/>
    <w:rsid w:val="00776CB6"/>
    <w:rsid w:val="007822F3"/>
    <w:rsid w:val="00782E0E"/>
    <w:rsid w:val="0078386C"/>
    <w:rsid w:val="00784A73"/>
    <w:rsid w:val="00784F5A"/>
    <w:rsid w:val="00786618"/>
    <w:rsid w:val="0078665D"/>
    <w:rsid w:val="00786E9E"/>
    <w:rsid w:val="00790CA3"/>
    <w:rsid w:val="00792343"/>
    <w:rsid w:val="007928FF"/>
    <w:rsid w:val="00793572"/>
    <w:rsid w:val="007937BA"/>
    <w:rsid w:val="00797387"/>
    <w:rsid w:val="007973E5"/>
    <w:rsid w:val="00797DB2"/>
    <w:rsid w:val="007A1073"/>
    <w:rsid w:val="007A166A"/>
    <w:rsid w:val="007A1BC4"/>
    <w:rsid w:val="007A49B5"/>
    <w:rsid w:val="007A5D1A"/>
    <w:rsid w:val="007A774D"/>
    <w:rsid w:val="007B12BF"/>
    <w:rsid w:val="007B1ADD"/>
    <w:rsid w:val="007B3549"/>
    <w:rsid w:val="007B3577"/>
    <w:rsid w:val="007B37C5"/>
    <w:rsid w:val="007B6C88"/>
    <w:rsid w:val="007B77C3"/>
    <w:rsid w:val="007C0ECD"/>
    <w:rsid w:val="007C2770"/>
    <w:rsid w:val="007C3972"/>
    <w:rsid w:val="007C3FEA"/>
    <w:rsid w:val="007C55AB"/>
    <w:rsid w:val="007C5927"/>
    <w:rsid w:val="007C67B6"/>
    <w:rsid w:val="007C6A4B"/>
    <w:rsid w:val="007C7116"/>
    <w:rsid w:val="007D012F"/>
    <w:rsid w:val="007D017E"/>
    <w:rsid w:val="007D2821"/>
    <w:rsid w:val="007D2947"/>
    <w:rsid w:val="007D30FD"/>
    <w:rsid w:val="007D35EF"/>
    <w:rsid w:val="007D4F87"/>
    <w:rsid w:val="007D58E7"/>
    <w:rsid w:val="007D682B"/>
    <w:rsid w:val="007D689F"/>
    <w:rsid w:val="007E3F4A"/>
    <w:rsid w:val="007E5497"/>
    <w:rsid w:val="007E5E45"/>
    <w:rsid w:val="007E65FA"/>
    <w:rsid w:val="007E6987"/>
    <w:rsid w:val="007E6CBC"/>
    <w:rsid w:val="007E7186"/>
    <w:rsid w:val="007F196A"/>
    <w:rsid w:val="007F22AE"/>
    <w:rsid w:val="007F314D"/>
    <w:rsid w:val="007F3977"/>
    <w:rsid w:val="007F3FAF"/>
    <w:rsid w:val="007F642B"/>
    <w:rsid w:val="007F6806"/>
    <w:rsid w:val="00801138"/>
    <w:rsid w:val="00805D76"/>
    <w:rsid w:val="0080637B"/>
    <w:rsid w:val="0081102E"/>
    <w:rsid w:val="00811F59"/>
    <w:rsid w:val="00812110"/>
    <w:rsid w:val="00812F78"/>
    <w:rsid w:val="0081335F"/>
    <w:rsid w:val="00813563"/>
    <w:rsid w:val="00813ED3"/>
    <w:rsid w:val="00814181"/>
    <w:rsid w:val="0081479E"/>
    <w:rsid w:val="00814C62"/>
    <w:rsid w:val="008152B0"/>
    <w:rsid w:val="00816B42"/>
    <w:rsid w:val="00816EC1"/>
    <w:rsid w:val="00816FF5"/>
    <w:rsid w:val="008170AB"/>
    <w:rsid w:val="00820A8D"/>
    <w:rsid w:val="00822BEA"/>
    <w:rsid w:val="00823875"/>
    <w:rsid w:val="008239F4"/>
    <w:rsid w:val="00825F4C"/>
    <w:rsid w:val="00826191"/>
    <w:rsid w:val="008272BA"/>
    <w:rsid w:val="00830224"/>
    <w:rsid w:val="0083070A"/>
    <w:rsid w:val="008308BB"/>
    <w:rsid w:val="00832169"/>
    <w:rsid w:val="00836CF2"/>
    <w:rsid w:val="00837695"/>
    <w:rsid w:val="00841394"/>
    <w:rsid w:val="00841B51"/>
    <w:rsid w:val="00841B5F"/>
    <w:rsid w:val="00841D3D"/>
    <w:rsid w:val="0084471E"/>
    <w:rsid w:val="00844EB7"/>
    <w:rsid w:val="008455ED"/>
    <w:rsid w:val="00845DBD"/>
    <w:rsid w:val="008476DC"/>
    <w:rsid w:val="00847717"/>
    <w:rsid w:val="00847F25"/>
    <w:rsid w:val="0085022D"/>
    <w:rsid w:val="00855399"/>
    <w:rsid w:val="008561B5"/>
    <w:rsid w:val="0085632F"/>
    <w:rsid w:val="00856A0E"/>
    <w:rsid w:val="0086202B"/>
    <w:rsid w:val="008626DC"/>
    <w:rsid w:val="0086380B"/>
    <w:rsid w:val="00863E95"/>
    <w:rsid w:val="00864DD6"/>
    <w:rsid w:val="0086621C"/>
    <w:rsid w:val="00866904"/>
    <w:rsid w:val="00866977"/>
    <w:rsid w:val="00871BE7"/>
    <w:rsid w:val="00872192"/>
    <w:rsid w:val="00872E9E"/>
    <w:rsid w:val="00873338"/>
    <w:rsid w:val="00873C3F"/>
    <w:rsid w:val="00874B0B"/>
    <w:rsid w:val="00874E37"/>
    <w:rsid w:val="00876112"/>
    <w:rsid w:val="0087726C"/>
    <w:rsid w:val="00877BE1"/>
    <w:rsid w:val="00880ACB"/>
    <w:rsid w:val="00882CBE"/>
    <w:rsid w:val="00884904"/>
    <w:rsid w:val="00884963"/>
    <w:rsid w:val="00885944"/>
    <w:rsid w:val="00886E85"/>
    <w:rsid w:val="00887650"/>
    <w:rsid w:val="0089063D"/>
    <w:rsid w:val="00891564"/>
    <w:rsid w:val="00891A20"/>
    <w:rsid w:val="00891B5C"/>
    <w:rsid w:val="00892C34"/>
    <w:rsid w:val="00893133"/>
    <w:rsid w:val="008937EF"/>
    <w:rsid w:val="00893979"/>
    <w:rsid w:val="00895734"/>
    <w:rsid w:val="00895DC0"/>
    <w:rsid w:val="008A16F1"/>
    <w:rsid w:val="008A3ECC"/>
    <w:rsid w:val="008A4C08"/>
    <w:rsid w:val="008A74AF"/>
    <w:rsid w:val="008A79B0"/>
    <w:rsid w:val="008B0148"/>
    <w:rsid w:val="008B11A4"/>
    <w:rsid w:val="008B2A89"/>
    <w:rsid w:val="008B5448"/>
    <w:rsid w:val="008B5ED6"/>
    <w:rsid w:val="008B6110"/>
    <w:rsid w:val="008B6DDF"/>
    <w:rsid w:val="008B7C25"/>
    <w:rsid w:val="008C2037"/>
    <w:rsid w:val="008C2549"/>
    <w:rsid w:val="008C2BAE"/>
    <w:rsid w:val="008C2FE9"/>
    <w:rsid w:val="008C499F"/>
    <w:rsid w:val="008C6F07"/>
    <w:rsid w:val="008D0A07"/>
    <w:rsid w:val="008D367E"/>
    <w:rsid w:val="008D3859"/>
    <w:rsid w:val="008D45B3"/>
    <w:rsid w:val="008D5688"/>
    <w:rsid w:val="008D5F89"/>
    <w:rsid w:val="008D6A02"/>
    <w:rsid w:val="008D6C83"/>
    <w:rsid w:val="008E07CE"/>
    <w:rsid w:val="008E128A"/>
    <w:rsid w:val="008E13ED"/>
    <w:rsid w:val="008E1BAA"/>
    <w:rsid w:val="008E2945"/>
    <w:rsid w:val="008E457C"/>
    <w:rsid w:val="008E4BC0"/>
    <w:rsid w:val="008E5228"/>
    <w:rsid w:val="008E5A75"/>
    <w:rsid w:val="008E71EE"/>
    <w:rsid w:val="008E752D"/>
    <w:rsid w:val="008E75B8"/>
    <w:rsid w:val="008F0E84"/>
    <w:rsid w:val="008F0EE2"/>
    <w:rsid w:val="008F35DD"/>
    <w:rsid w:val="008F3873"/>
    <w:rsid w:val="008F4DA3"/>
    <w:rsid w:val="008F57D1"/>
    <w:rsid w:val="008F5912"/>
    <w:rsid w:val="008F7C0C"/>
    <w:rsid w:val="00900348"/>
    <w:rsid w:val="0090166A"/>
    <w:rsid w:val="00902067"/>
    <w:rsid w:val="00902B2C"/>
    <w:rsid w:val="00903FC2"/>
    <w:rsid w:val="009044EB"/>
    <w:rsid w:val="009052A2"/>
    <w:rsid w:val="009055C0"/>
    <w:rsid w:val="00905EF9"/>
    <w:rsid w:val="009077B3"/>
    <w:rsid w:val="00911CE6"/>
    <w:rsid w:val="00911D11"/>
    <w:rsid w:val="00914654"/>
    <w:rsid w:val="00914F63"/>
    <w:rsid w:val="00920AD3"/>
    <w:rsid w:val="00921E70"/>
    <w:rsid w:val="00922831"/>
    <w:rsid w:val="0092285D"/>
    <w:rsid w:val="009229D1"/>
    <w:rsid w:val="00923D95"/>
    <w:rsid w:val="00924B30"/>
    <w:rsid w:val="00925FCB"/>
    <w:rsid w:val="00927909"/>
    <w:rsid w:val="00927F1E"/>
    <w:rsid w:val="00931E58"/>
    <w:rsid w:val="00932089"/>
    <w:rsid w:val="00934531"/>
    <w:rsid w:val="009345CB"/>
    <w:rsid w:val="00934A7D"/>
    <w:rsid w:val="00935228"/>
    <w:rsid w:val="009355FF"/>
    <w:rsid w:val="009364B3"/>
    <w:rsid w:val="00936620"/>
    <w:rsid w:val="00937156"/>
    <w:rsid w:val="0094160B"/>
    <w:rsid w:val="00941C1E"/>
    <w:rsid w:val="00943665"/>
    <w:rsid w:val="00945608"/>
    <w:rsid w:val="00946184"/>
    <w:rsid w:val="00950313"/>
    <w:rsid w:val="0095031A"/>
    <w:rsid w:val="00950A64"/>
    <w:rsid w:val="00955F94"/>
    <w:rsid w:val="009561FF"/>
    <w:rsid w:val="00963481"/>
    <w:rsid w:val="00964710"/>
    <w:rsid w:val="00965CD3"/>
    <w:rsid w:val="00966F7C"/>
    <w:rsid w:val="009670F6"/>
    <w:rsid w:val="009671F0"/>
    <w:rsid w:val="00971342"/>
    <w:rsid w:val="00971D0A"/>
    <w:rsid w:val="00971DA8"/>
    <w:rsid w:val="00971F8E"/>
    <w:rsid w:val="009744A4"/>
    <w:rsid w:val="00974B10"/>
    <w:rsid w:val="00975415"/>
    <w:rsid w:val="00975758"/>
    <w:rsid w:val="00975789"/>
    <w:rsid w:val="00975BC4"/>
    <w:rsid w:val="00977B62"/>
    <w:rsid w:val="009819A6"/>
    <w:rsid w:val="00986C0B"/>
    <w:rsid w:val="00987491"/>
    <w:rsid w:val="009878EC"/>
    <w:rsid w:val="00990883"/>
    <w:rsid w:val="00990912"/>
    <w:rsid w:val="00992711"/>
    <w:rsid w:val="00992AC0"/>
    <w:rsid w:val="009934C9"/>
    <w:rsid w:val="00995484"/>
    <w:rsid w:val="00995879"/>
    <w:rsid w:val="009958C7"/>
    <w:rsid w:val="00995905"/>
    <w:rsid w:val="009A3BA7"/>
    <w:rsid w:val="009A4E8E"/>
    <w:rsid w:val="009A6228"/>
    <w:rsid w:val="009A71C4"/>
    <w:rsid w:val="009A7254"/>
    <w:rsid w:val="009B11AA"/>
    <w:rsid w:val="009B157C"/>
    <w:rsid w:val="009B3C9C"/>
    <w:rsid w:val="009B41B1"/>
    <w:rsid w:val="009B4868"/>
    <w:rsid w:val="009B4DAA"/>
    <w:rsid w:val="009B5029"/>
    <w:rsid w:val="009B6E55"/>
    <w:rsid w:val="009B77B2"/>
    <w:rsid w:val="009C176B"/>
    <w:rsid w:val="009C1EE4"/>
    <w:rsid w:val="009C3FDA"/>
    <w:rsid w:val="009C40B2"/>
    <w:rsid w:val="009C45FB"/>
    <w:rsid w:val="009C474B"/>
    <w:rsid w:val="009C4E41"/>
    <w:rsid w:val="009C681E"/>
    <w:rsid w:val="009C697D"/>
    <w:rsid w:val="009C76D0"/>
    <w:rsid w:val="009C7D8B"/>
    <w:rsid w:val="009D0269"/>
    <w:rsid w:val="009D1228"/>
    <w:rsid w:val="009D1BB6"/>
    <w:rsid w:val="009D4ED1"/>
    <w:rsid w:val="009D59C9"/>
    <w:rsid w:val="009D7008"/>
    <w:rsid w:val="009D7BBA"/>
    <w:rsid w:val="009E1B90"/>
    <w:rsid w:val="009E1FB1"/>
    <w:rsid w:val="009E218F"/>
    <w:rsid w:val="009E29DD"/>
    <w:rsid w:val="009E2DEF"/>
    <w:rsid w:val="009E418A"/>
    <w:rsid w:val="009E79A0"/>
    <w:rsid w:val="009E7EAF"/>
    <w:rsid w:val="009F130B"/>
    <w:rsid w:val="009F1680"/>
    <w:rsid w:val="009F1F6F"/>
    <w:rsid w:val="009F2608"/>
    <w:rsid w:val="009F32D6"/>
    <w:rsid w:val="009F4187"/>
    <w:rsid w:val="009F44AC"/>
    <w:rsid w:val="009F6380"/>
    <w:rsid w:val="009F7327"/>
    <w:rsid w:val="009F738E"/>
    <w:rsid w:val="009F7B4A"/>
    <w:rsid w:val="00A01204"/>
    <w:rsid w:val="00A01B67"/>
    <w:rsid w:val="00A02A8E"/>
    <w:rsid w:val="00A0440D"/>
    <w:rsid w:val="00A0630E"/>
    <w:rsid w:val="00A1077D"/>
    <w:rsid w:val="00A10E1A"/>
    <w:rsid w:val="00A12A4F"/>
    <w:rsid w:val="00A138A0"/>
    <w:rsid w:val="00A1454E"/>
    <w:rsid w:val="00A147F9"/>
    <w:rsid w:val="00A14F39"/>
    <w:rsid w:val="00A158C0"/>
    <w:rsid w:val="00A16A0E"/>
    <w:rsid w:val="00A17013"/>
    <w:rsid w:val="00A1770F"/>
    <w:rsid w:val="00A2255B"/>
    <w:rsid w:val="00A242EF"/>
    <w:rsid w:val="00A24A25"/>
    <w:rsid w:val="00A25040"/>
    <w:rsid w:val="00A26AB5"/>
    <w:rsid w:val="00A2772F"/>
    <w:rsid w:val="00A27820"/>
    <w:rsid w:val="00A312C7"/>
    <w:rsid w:val="00A31B07"/>
    <w:rsid w:val="00A31F0A"/>
    <w:rsid w:val="00A32568"/>
    <w:rsid w:val="00A32816"/>
    <w:rsid w:val="00A3435C"/>
    <w:rsid w:val="00A34BC8"/>
    <w:rsid w:val="00A354A4"/>
    <w:rsid w:val="00A40C77"/>
    <w:rsid w:val="00A41051"/>
    <w:rsid w:val="00A41C88"/>
    <w:rsid w:val="00A41D42"/>
    <w:rsid w:val="00A420BB"/>
    <w:rsid w:val="00A43155"/>
    <w:rsid w:val="00A450FD"/>
    <w:rsid w:val="00A45A1A"/>
    <w:rsid w:val="00A45F76"/>
    <w:rsid w:val="00A53FC5"/>
    <w:rsid w:val="00A54782"/>
    <w:rsid w:val="00A566C3"/>
    <w:rsid w:val="00A6414E"/>
    <w:rsid w:val="00A64D43"/>
    <w:rsid w:val="00A65C8B"/>
    <w:rsid w:val="00A65F8E"/>
    <w:rsid w:val="00A66BD1"/>
    <w:rsid w:val="00A6734D"/>
    <w:rsid w:val="00A67D18"/>
    <w:rsid w:val="00A70412"/>
    <w:rsid w:val="00A70802"/>
    <w:rsid w:val="00A70B62"/>
    <w:rsid w:val="00A7274D"/>
    <w:rsid w:val="00A732ED"/>
    <w:rsid w:val="00A73762"/>
    <w:rsid w:val="00A73982"/>
    <w:rsid w:val="00A7533C"/>
    <w:rsid w:val="00A77824"/>
    <w:rsid w:val="00A801B3"/>
    <w:rsid w:val="00A806A0"/>
    <w:rsid w:val="00A81235"/>
    <w:rsid w:val="00A820F5"/>
    <w:rsid w:val="00A823E4"/>
    <w:rsid w:val="00A82909"/>
    <w:rsid w:val="00A8341C"/>
    <w:rsid w:val="00A83AC6"/>
    <w:rsid w:val="00A84106"/>
    <w:rsid w:val="00A87789"/>
    <w:rsid w:val="00A87A6E"/>
    <w:rsid w:val="00A87DBE"/>
    <w:rsid w:val="00A909F0"/>
    <w:rsid w:val="00A91E22"/>
    <w:rsid w:val="00A92C6D"/>
    <w:rsid w:val="00A94C71"/>
    <w:rsid w:val="00A94C72"/>
    <w:rsid w:val="00A97A06"/>
    <w:rsid w:val="00AA0142"/>
    <w:rsid w:val="00AA14DC"/>
    <w:rsid w:val="00AA2AD0"/>
    <w:rsid w:val="00AA2DFC"/>
    <w:rsid w:val="00AA3B9C"/>
    <w:rsid w:val="00AA54EC"/>
    <w:rsid w:val="00AA6E42"/>
    <w:rsid w:val="00AB0068"/>
    <w:rsid w:val="00AB1311"/>
    <w:rsid w:val="00AB14B6"/>
    <w:rsid w:val="00AB1E7F"/>
    <w:rsid w:val="00AB234D"/>
    <w:rsid w:val="00AB2C4E"/>
    <w:rsid w:val="00AB322F"/>
    <w:rsid w:val="00AB5804"/>
    <w:rsid w:val="00AB7A89"/>
    <w:rsid w:val="00AB7D8D"/>
    <w:rsid w:val="00AC08CC"/>
    <w:rsid w:val="00AC14BF"/>
    <w:rsid w:val="00AC1AAE"/>
    <w:rsid w:val="00AC32AB"/>
    <w:rsid w:val="00AC3C36"/>
    <w:rsid w:val="00AC3DCF"/>
    <w:rsid w:val="00AC4206"/>
    <w:rsid w:val="00AC4CE8"/>
    <w:rsid w:val="00AC5B82"/>
    <w:rsid w:val="00AC5DC1"/>
    <w:rsid w:val="00AD25A9"/>
    <w:rsid w:val="00AD497C"/>
    <w:rsid w:val="00AD5305"/>
    <w:rsid w:val="00AD6533"/>
    <w:rsid w:val="00AD6564"/>
    <w:rsid w:val="00AD6BF6"/>
    <w:rsid w:val="00AD7332"/>
    <w:rsid w:val="00AD73B8"/>
    <w:rsid w:val="00AE138B"/>
    <w:rsid w:val="00AE1815"/>
    <w:rsid w:val="00AE2AA1"/>
    <w:rsid w:val="00AE5598"/>
    <w:rsid w:val="00AE5612"/>
    <w:rsid w:val="00AE586A"/>
    <w:rsid w:val="00AE7317"/>
    <w:rsid w:val="00AF04A5"/>
    <w:rsid w:val="00AF1370"/>
    <w:rsid w:val="00AF1BC2"/>
    <w:rsid w:val="00AF2169"/>
    <w:rsid w:val="00AF2C73"/>
    <w:rsid w:val="00AF3618"/>
    <w:rsid w:val="00AF4102"/>
    <w:rsid w:val="00AF45F2"/>
    <w:rsid w:val="00AF7261"/>
    <w:rsid w:val="00B00023"/>
    <w:rsid w:val="00B0214D"/>
    <w:rsid w:val="00B0220F"/>
    <w:rsid w:val="00B02B09"/>
    <w:rsid w:val="00B02DFB"/>
    <w:rsid w:val="00B04066"/>
    <w:rsid w:val="00B04EF3"/>
    <w:rsid w:val="00B054E1"/>
    <w:rsid w:val="00B06BD1"/>
    <w:rsid w:val="00B10221"/>
    <w:rsid w:val="00B108DD"/>
    <w:rsid w:val="00B11DCD"/>
    <w:rsid w:val="00B150CB"/>
    <w:rsid w:val="00B15FD0"/>
    <w:rsid w:val="00B16278"/>
    <w:rsid w:val="00B20F38"/>
    <w:rsid w:val="00B21150"/>
    <w:rsid w:val="00B214F9"/>
    <w:rsid w:val="00B2159B"/>
    <w:rsid w:val="00B22183"/>
    <w:rsid w:val="00B22BD1"/>
    <w:rsid w:val="00B244D6"/>
    <w:rsid w:val="00B263F5"/>
    <w:rsid w:val="00B27650"/>
    <w:rsid w:val="00B27B7E"/>
    <w:rsid w:val="00B27F01"/>
    <w:rsid w:val="00B317C4"/>
    <w:rsid w:val="00B31949"/>
    <w:rsid w:val="00B3275D"/>
    <w:rsid w:val="00B32946"/>
    <w:rsid w:val="00B32B3E"/>
    <w:rsid w:val="00B331EE"/>
    <w:rsid w:val="00B33A1C"/>
    <w:rsid w:val="00B33FD6"/>
    <w:rsid w:val="00B345F7"/>
    <w:rsid w:val="00B34E1C"/>
    <w:rsid w:val="00B34FC5"/>
    <w:rsid w:val="00B36194"/>
    <w:rsid w:val="00B36234"/>
    <w:rsid w:val="00B36C2D"/>
    <w:rsid w:val="00B379B8"/>
    <w:rsid w:val="00B37A3C"/>
    <w:rsid w:val="00B37FC4"/>
    <w:rsid w:val="00B40284"/>
    <w:rsid w:val="00B41096"/>
    <w:rsid w:val="00B41512"/>
    <w:rsid w:val="00B4177E"/>
    <w:rsid w:val="00B420B9"/>
    <w:rsid w:val="00B428C7"/>
    <w:rsid w:val="00B43BD8"/>
    <w:rsid w:val="00B43E4E"/>
    <w:rsid w:val="00B441C2"/>
    <w:rsid w:val="00B44BF1"/>
    <w:rsid w:val="00B44CF7"/>
    <w:rsid w:val="00B450C7"/>
    <w:rsid w:val="00B454DC"/>
    <w:rsid w:val="00B462F0"/>
    <w:rsid w:val="00B46A35"/>
    <w:rsid w:val="00B474E0"/>
    <w:rsid w:val="00B5045F"/>
    <w:rsid w:val="00B51866"/>
    <w:rsid w:val="00B51BBC"/>
    <w:rsid w:val="00B5223F"/>
    <w:rsid w:val="00B52BE7"/>
    <w:rsid w:val="00B53B87"/>
    <w:rsid w:val="00B546F3"/>
    <w:rsid w:val="00B55249"/>
    <w:rsid w:val="00B61871"/>
    <w:rsid w:val="00B619EA"/>
    <w:rsid w:val="00B63682"/>
    <w:rsid w:val="00B64305"/>
    <w:rsid w:val="00B648A4"/>
    <w:rsid w:val="00B6644F"/>
    <w:rsid w:val="00B666EF"/>
    <w:rsid w:val="00B66CCC"/>
    <w:rsid w:val="00B70570"/>
    <w:rsid w:val="00B71320"/>
    <w:rsid w:val="00B7369E"/>
    <w:rsid w:val="00B75612"/>
    <w:rsid w:val="00B7594C"/>
    <w:rsid w:val="00B766B1"/>
    <w:rsid w:val="00B76832"/>
    <w:rsid w:val="00B77FDE"/>
    <w:rsid w:val="00B8150F"/>
    <w:rsid w:val="00B81FC4"/>
    <w:rsid w:val="00B82B3C"/>
    <w:rsid w:val="00B83433"/>
    <w:rsid w:val="00B83A69"/>
    <w:rsid w:val="00B83EB6"/>
    <w:rsid w:val="00B84F0F"/>
    <w:rsid w:val="00B863F0"/>
    <w:rsid w:val="00B86A80"/>
    <w:rsid w:val="00B86AD3"/>
    <w:rsid w:val="00B87491"/>
    <w:rsid w:val="00B9014C"/>
    <w:rsid w:val="00B92696"/>
    <w:rsid w:val="00B92CD4"/>
    <w:rsid w:val="00B9303F"/>
    <w:rsid w:val="00B937F8"/>
    <w:rsid w:val="00B94CE0"/>
    <w:rsid w:val="00B95633"/>
    <w:rsid w:val="00B967A5"/>
    <w:rsid w:val="00BA0E40"/>
    <w:rsid w:val="00BA1727"/>
    <w:rsid w:val="00BA1AA2"/>
    <w:rsid w:val="00BA2304"/>
    <w:rsid w:val="00BA3C5A"/>
    <w:rsid w:val="00BA4252"/>
    <w:rsid w:val="00BA4EB9"/>
    <w:rsid w:val="00BA4FEB"/>
    <w:rsid w:val="00BA547E"/>
    <w:rsid w:val="00BA6566"/>
    <w:rsid w:val="00BA6AED"/>
    <w:rsid w:val="00BA732F"/>
    <w:rsid w:val="00BA7423"/>
    <w:rsid w:val="00BA777D"/>
    <w:rsid w:val="00BB0755"/>
    <w:rsid w:val="00BB1C3E"/>
    <w:rsid w:val="00BB1ED2"/>
    <w:rsid w:val="00BB28D6"/>
    <w:rsid w:val="00BB3633"/>
    <w:rsid w:val="00BB478F"/>
    <w:rsid w:val="00BB6120"/>
    <w:rsid w:val="00BB71B6"/>
    <w:rsid w:val="00BC14AF"/>
    <w:rsid w:val="00BC2606"/>
    <w:rsid w:val="00BC5096"/>
    <w:rsid w:val="00BC6A29"/>
    <w:rsid w:val="00BC737E"/>
    <w:rsid w:val="00BD03B1"/>
    <w:rsid w:val="00BD149B"/>
    <w:rsid w:val="00BD2083"/>
    <w:rsid w:val="00BD4FC8"/>
    <w:rsid w:val="00BD59B7"/>
    <w:rsid w:val="00BD5F43"/>
    <w:rsid w:val="00BD7799"/>
    <w:rsid w:val="00BD7DDF"/>
    <w:rsid w:val="00BE4261"/>
    <w:rsid w:val="00BE4BCE"/>
    <w:rsid w:val="00BE5178"/>
    <w:rsid w:val="00BE532C"/>
    <w:rsid w:val="00BE5C4B"/>
    <w:rsid w:val="00BE713D"/>
    <w:rsid w:val="00BE743B"/>
    <w:rsid w:val="00BE7D93"/>
    <w:rsid w:val="00BF05D4"/>
    <w:rsid w:val="00BF0EA7"/>
    <w:rsid w:val="00BF1A3C"/>
    <w:rsid w:val="00BF23D5"/>
    <w:rsid w:val="00BF266F"/>
    <w:rsid w:val="00BF28CF"/>
    <w:rsid w:val="00BF389C"/>
    <w:rsid w:val="00BF3B9D"/>
    <w:rsid w:val="00BF41B9"/>
    <w:rsid w:val="00BF4E43"/>
    <w:rsid w:val="00BF5A15"/>
    <w:rsid w:val="00BF6797"/>
    <w:rsid w:val="00BF711D"/>
    <w:rsid w:val="00C015AF"/>
    <w:rsid w:val="00C02B83"/>
    <w:rsid w:val="00C03427"/>
    <w:rsid w:val="00C03904"/>
    <w:rsid w:val="00C04F32"/>
    <w:rsid w:val="00C053B7"/>
    <w:rsid w:val="00C060FE"/>
    <w:rsid w:val="00C06909"/>
    <w:rsid w:val="00C06968"/>
    <w:rsid w:val="00C07FD3"/>
    <w:rsid w:val="00C11077"/>
    <w:rsid w:val="00C12793"/>
    <w:rsid w:val="00C12AB3"/>
    <w:rsid w:val="00C13CCF"/>
    <w:rsid w:val="00C141B4"/>
    <w:rsid w:val="00C14B0E"/>
    <w:rsid w:val="00C15024"/>
    <w:rsid w:val="00C15511"/>
    <w:rsid w:val="00C15571"/>
    <w:rsid w:val="00C15D71"/>
    <w:rsid w:val="00C15EC4"/>
    <w:rsid w:val="00C22CF1"/>
    <w:rsid w:val="00C23B99"/>
    <w:rsid w:val="00C24B3D"/>
    <w:rsid w:val="00C25EBB"/>
    <w:rsid w:val="00C27426"/>
    <w:rsid w:val="00C27E95"/>
    <w:rsid w:val="00C30ED4"/>
    <w:rsid w:val="00C311E8"/>
    <w:rsid w:val="00C317EF"/>
    <w:rsid w:val="00C322F7"/>
    <w:rsid w:val="00C32360"/>
    <w:rsid w:val="00C334E0"/>
    <w:rsid w:val="00C40098"/>
    <w:rsid w:val="00C40A3C"/>
    <w:rsid w:val="00C40DBD"/>
    <w:rsid w:val="00C40FB7"/>
    <w:rsid w:val="00C40FDD"/>
    <w:rsid w:val="00C41049"/>
    <w:rsid w:val="00C41DC6"/>
    <w:rsid w:val="00C4216D"/>
    <w:rsid w:val="00C44909"/>
    <w:rsid w:val="00C45764"/>
    <w:rsid w:val="00C45B3F"/>
    <w:rsid w:val="00C460C3"/>
    <w:rsid w:val="00C4675D"/>
    <w:rsid w:val="00C47F75"/>
    <w:rsid w:val="00C50078"/>
    <w:rsid w:val="00C50FDB"/>
    <w:rsid w:val="00C52219"/>
    <w:rsid w:val="00C522D8"/>
    <w:rsid w:val="00C52A41"/>
    <w:rsid w:val="00C565C3"/>
    <w:rsid w:val="00C5793D"/>
    <w:rsid w:val="00C579D6"/>
    <w:rsid w:val="00C60574"/>
    <w:rsid w:val="00C60C7C"/>
    <w:rsid w:val="00C60E54"/>
    <w:rsid w:val="00C61A66"/>
    <w:rsid w:val="00C623CD"/>
    <w:rsid w:val="00C62D76"/>
    <w:rsid w:val="00C631A2"/>
    <w:rsid w:val="00C63939"/>
    <w:rsid w:val="00C6395D"/>
    <w:rsid w:val="00C65DB0"/>
    <w:rsid w:val="00C67188"/>
    <w:rsid w:val="00C71037"/>
    <w:rsid w:val="00C7203F"/>
    <w:rsid w:val="00C72566"/>
    <w:rsid w:val="00C72D5E"/>
    <w:rsid w:val="00C74969"/>
    <w:rsid w:val="00C75785"/>
    <w:rsid w:val="00C8033D"/>
    <w:rsid w:val="00C80C69"/>
    <w:rsid w:val="00C80CDA"/>
    <w:rsid w:val="00C81341"/>
    <w:rsid w:val="00C81CD4"/>
    <w:rsid w:val="00C8230D"/>
    <w:rsid w:val="00C8237B"/>
    <w:rsid w:val="00C833DA"/>
    <w:rsid w:val="00C85CA3"/>
    <w:rsid w:val="00C869A3"/>
    <w:rsid w:val="00C87713"/>
    <w:rsid w:val="00C91625"/>
    <w:rsid w:val="00C95C47"/>
    <w:rsid w:val="00CA1F34"/>
    <w:rsid w:val="00CA2D44"/>
    <w:rsid w:val="00CA2DBE"/>
    <w:rsid w:val="00CA3064"/>
    <w:rsid w:val="00CA3C7A"/>
    <w:rsid w:val="00CA3E77"/>
    <w:rsid w:val="00CA47AC"/>
    <w:rsid w:val="00CB011A"/>
    <w:rsid w:val="00CB0397"/>
    <w:rsid w:val="00CB0BD9"/>
    <w:rsid w:val="00CB1D37"/>
    <w:rsid w:val="00CB3BA1"/>
    <w:rsid w:val="00CB6E37"/>
    <w:rsid w:val="00CC20C4"/>
    <w:rsid w:val="00CC21A6"/>
    <w:rsid w:val="00CC290E"/>
    <w:rsid w:val="00CC4317"/>
    <w:rsid w:val="00CC592B"/>
    <w:rsid w:val="00CC7E1B"/>
    <w:rsid w:val="00CD229C"/>
    <w:rsid w:val="00CD30C6"/>
    <w:rsid w:val="00CD3116"/>
    <w:rsid w:val="00CD36D2"/>
    <w:rsid w:val="00CD3833"/>
    <w:rsid w:val="00CD3C80"/>
    <w:rsid w:val="00CD5A79"/>
    <w:rsid w:val="00CD791E"/>
    <w:rsid w:val="00CE001B"/>
    <w:rsid w:val="00CE068D"/>
    <w:rsid w:val="00CE06FE"/>
    <w:rsid w:val="00CE11CD"/>
    <w:rsid w:val="00CE125A"/>
    <w:rsid w:val="00CE2632"/>
    <w:rsid w:val="00CE2638"/>
    <w:rsid w:val="00CE2E4A"/>
    <w:rsid w:val="00CE4789"/>
    <w:rsid w:val="00CE5000"/>
    <w:rsid w:val="00CE5C94"/>
    <w:rsid w:val="00CE64DA"/>
    <w:rsid w:val="00CF0702"/>
    <w:rsid w:val="00CF0864"/>
    <w:rsid w:val="00CF099C"/>
    <w:rsid w:val="00CF147A"/>
    <w:rsid w:val="00CF308F"/>
    <w:rsid w:val="00CF33CD"/>
    <w:rsid w:val="00CF38C0"/>
    <w:rsid w:val="00CF47D6"/>
    <w:rsid w:val="00CF7579"/>
    <w:rsid w:val="00CF7E6D"/>
    <w:rsid w:val="00D001B9"/>
    <w:rsid w:val="00D00DFA"/>
    <w:rsid w:val="00D01A6A"/>
    <w:rsid w:val="00D0298C"/>
    <w:rsid w:val="00D02C5A"/>
    <w:rsid w:val="00D037F5"/>
    <w:rsid w:val="00D06573"/>
    <w:rsid w:val="00D07976"/>
    <w:rsid w:val="00D10BDD"/>
    <w:rsid w:val="00D11101"/>
    <w:rsid w:val="00D12821"/>
    <w:rsid w:val="00D13B68"/>
    <w:rsid w:val="00D14D2C"/>
    <w:rsid w:val="00D17619"/>
    <w:rsid w:val="00D1787A"/>
    <w:rsid w:val="00D17DC2"/>
    <w:rsid w:val="00D20FC6"/>
    <w:rsid w:val="00D230F5"/>
    <w:rsid w:val="00D235B9"/>
    <w:rsid w:val="00D24589"/>
    <w:rsid w:val="00D249B9"/>
    <w:rsid w:val="00D26315"/>
    <w:rsid w:val="00D26F97"/>
    <w:rsid w:val="00D273E1"/>
    <w:rsid w:val="00D3168D"/>
    <w:rsid w:val="00D319F2"/>
    <w:rsid w:val="00D31A42"/>
    <w:rsid w:val="00D335D5"/>
    <w:rsid w:val="00D34F77"/>
    <w:rsid w:val="00D36DCD"/>
    <w:rsid w:val="00D37B44"/>
    <w:rsid w:val="00D423EB"/>
    <w:rsid w:val="00D4328A"/>
    <w:rsid w:val="00D451FB"/>
    <w:rsid w:val="00D452B8"/>
    <w:rsid w:val="00D4669B"/>
    <w:rsid w:val="00D47C22"/>
    <w:rsid w:val="00D505F9"/>
    <w:rsid w:val="00D506BC"/>
    <w:rsid w:val="00D51784"/>
    <w:rsid w:val="00D51E41"/>
    <w:rsid w:val="00D526ED"/>
    <w:rsid w:val="00D52A2E"/>
    <w:rsid w:val="00D53DFC"/>
    <w:rsid w:val="00D54736"/>
    <w:rsid w:val="00D56743"/>
    <w:rsid w:val="00D56DE8"/>
    <w:rsid w:val="00D60583"/>
    <w:rsid w:val="00D60624"/>
    <w:rsid w:val="00D61AED"/>
    <w:rsid w:val="00D62339"/>
    <w:rsid w:val="00D635A0"/>
    <w:rsid w:val="00D63D80"/>
    <w:rsid w:val="00D6539E"/>
    <w:rsid w:val="00D65D1E"/>
    <w:rsid w:val="00D65FDE"/>
    <w:rsid w:val="00D66CD1"/>
    <w:rsid w:val="00D66F3B"/>
    <w:rsid w:val="00D6738C"/>
    <w:rsid w:val="00D67B88"/>
    <w:rsid w:val="00D70677"/>
    <w:rsid w:val="00D75352"/>
    <w:rsid w:val="00D75CF8"/>
    <w:rsid w:val="00D75E91"/>
    <w:rsid w:val="00D75FA5"/>
    <w:rsid w:val="00D76BAF"/>
    <w:rsid w:val="00D77175"/>
    <w:rsid w:val="00D7772B"/>
    <w:rsid w:val="00D77C1F"/>
    <w:rsid w:val="00D77F95"/>
    <w:rsid w:val="00D8051A"/>
    <w:rsid w:val="00D81397"/>
    <w:rsid w:val="00D813F9"/>
    <w:rsid w:val="00D8338B"/>
    <w:rsid w:val="00D83A50"/>
    <w:rsid w:val="00D8405C"/>
    <w:rsid w:val="00D863B9"/>
    <w:rsid w:val="00D864A1"/>
    <w:rsid w:val="00D86AFE"/>
    <w:rsid w:val="00D87DC6"/>
    <w:rsid w:val="00D9089A"/>
    <w:rsid w:val="00D91F21"/>
    <w:rsid w:val="00D93789"/>
    <w:rsid w:val="00D94DBA"/>
    <w:rsid w:val="00D968CE"/>
    <w:rsid w:val="00D96D92"/>
    <w:rsid w:val="00D96F16"/>
    <w:rsid w:val="00D96F1D"/>
    <w:rsid w:val="00DA1702"/>
    <w:rsid w:val="00DA2BCE"/>
    <w:rsid w:val="00DA4815"/>
    <w:rsid w:val="00DA4E18"/>
    <w:rsid w:val="00DA5002"/>
    <w:rsid w:val="00DA5914"/>
    <w:rsid w:val="00DA596A"/>
    <w:rsid w:val="00DA6813"/>
    <w:rsid w:val="00DA72A3"/>
    <w:rsid w:val="00DA76FC"/>
    <w:rsid w:val="00DB0B92"/>
    <w:rsid w:val="00DB0D01"/>
    <w:rsid w:val="00DB1AFE"/>
    <w:rsid w:val="00DB2AA8"/>
    <w:rsid w:val="00DB3604"/>
    <w:rsid w:val="00DB3908"/>
    <w:rsid w:val="00DB65B8"/>
    <w:rsid w:val="00DB6661"/>
    <w:rsid w:val="00DC194B"/>
    <w:rsid w:val="00DC1A73"/>
    <w:rsid w:val="00DC1B5E"/>
    <w:rsid w:val="00DC1B94"/>
    <w:rsid w:val="00DC29A3"/>
    <w:rsid w:val="00DC7113"/>
    <w:rsid w:val="00DC77A7"/>
    <w:rsid w:val="00DD41BB"/>
    <w:rsid w:val="00DD4D2A"/>
    <w:rsid w:val="00DD5926"/>
    <w:rsid w:val="00DD61AC"/>
    <w:rsid w:val="00DD61FC"/>
    <w:rsid w:val="00DD63A1"/>
    <w:rsid w:val="00DD66B3"/>
    <w:rsid w:val="00DD66EE"/>
    <w:rsid w:val="00DE15CE"/>
    <w:rsid w:val="00DE2817"/>
    <w:rsid w:val="00DE299E"/>
    <w:rsid w:val="00DE2B6B"/>
    <w:rsid w:val="00DE34E3"/>
    <w:rsid w:val="00DE4083"/>
    <w:rsid w:val="00DE43E8"/>
    <w:rsid w:val="00DE4F3D"/>
    <w:rsid w:val="00DE62A8"/>
    <w:rsid w:val="00DE6669"/>
    <w:rsid w:val="00DE7842"/>
    <w:rsid w:val="00DF0614"/>
    <w:rsid w:val="00DF1B07"/>
    <w:rsid w:val="00DF2230"/>
    <w:rsid w:val="00DF7CF2"/>
    <w:rsid w:val="00E00658"/>
    <w:rsid w:val="00E01877"/>
    <w:rsid w:val="00E056F1"/>
    <w:rsid w:val="00E058BA"/>
    <w:rsid w:val="00E05FD0"/>
    <w:rsid w:val="00E064C5"/>
    <w:rsid w:val="00E072EB"/>
    <w:rsid w:val="00E10AE1"/>
    <w:rsid w:val="00E11EEE"/>
    <w:rsid w:val="00E12CFE"/>
    <w:rsid w:val="00E155E2"/>
    <w:rsid w:val="00E1632D"/>
    <w:rsid w:val="00E16B84"/>
    <w:rsid w:val="00E17703"/>
    <w:rsid w:val="00E17EBA"/>
    <w:rsid w:val="00E22CDE"/>
    <w:rsid w:val="00E233D1"/>
    <w:rsid w:val="00E23482"/>
    <w:rsid w:val="00E23976"/>
    <w:rsid w:val="00E24414"/>
    <w:rsid w:val="00E247D0"/>
    <w:rsid w:val="00E24AC1"/>
    <w:rsid w:val="00E26805"/>
    <w:rsid w:val="00E27C62"/>
    <w:rsid w:val="00E31655"/>
    <w:rsid w:val="00E320D4"/>
    <w:rsid w:val="00E32930"/>
    <w:rsid w:val="00E329C6"/>
    <w:rsid w:val="00E32AC8"/>
    <w:rsid w:val="00E32D46"/>
    <w:rsid w:val="00E3457A"/>
    <w:rsid w:val="00E34C1B"/>
    <w:rsid w:val="00E36142"/>
    <w:rsid w:val="00E368D9"/>
    <w:rsid w:val="00E36A13"/>
    <w:rsid w:val="00E407F5"/>
    <w:rsid w:val="00E41F53"/>
    <w:rsid w:val="00E43E36"/>
    <w:rsid w:val="00E44DB8"/>
    <w:rsid w:val="00E453F3"/>
    <w:rsid w:val="00E45E28"/>
    <w:rsid w:val="00E4678A"/>
    <w:rsid w:val="00E46A12"/>
    <w:rsid w:val="00E47CDC"/>
    <w:rsid w:val="00E5184F"/>
    <w:rsid w:val="00E51FA2"/>
    <w:rsid w:val="00E52D79"/>
    <w:rsid w:val="00E542B0"/>
    <w:rsid w:val="00E5440A"/>
    <w:rsid w:val="00E55052"/>
    <w:rsid w:val="00E57122"/>
    <w:rsid w:val="00E57719"/>
    <w:rsid w:val="00E57DD6"/>
    <w:rsid w:val="00E60C46"/>
    <w:rsid w:val="00E61A3D"/>
    <w:rsid w:val="00E61E79"/>
    <w:rsid w:val="00E6364A"/>
    <w:rsid w:val="00E63E41"/>
    <w:rsid w:val="00E64038"/>
    <w:rsid w:val="00E647B9"/>
    <w:rsid w:val="00E65B73"/>
    <w:rsid w:val="00E65EF4"/>
    <w:rsid w:val="00E66308"/>
    <w:rsid w:val="00E66C6A"/>
    <w:rsid w:val="00E66DA3"/>
    <w:rsid w:val="00E676E1"/>
    <w:rsid w:val="00E70B11"/>
    <w:rsid w:val="00E70B83"/>
    <w:rsid w:val="00E73895"/>
    <w:rsid w:val="00E76E54"/>
    <w:rsid w:val="00E802F7"/>
    <w:rsid w:val="00E81180"/>
    <w:rsid w:val="00E81C20"/>
    <w:rsid w:val="00E829EC"/>
    <w:rsid w:val="00E8379A"/>
    <w:rsid w:val="00E85868"/>
    <w:rsid w:val="00E85C96"/>
    <w:rsid w:val="00E860C9"/>
    <w:rsid w:val="00E87813"/>
    <w:rsid w:val="00E87FDE"/>
    <w:rsid w:val="00E90277"/>
    <w:rsid w:val="00E903EC"/>
    <w:rsid w:val="00E92426"/>
    <w:rsid w:val="00E96E25"/>
    <w:rsid w:val="00E97190"/>
    <w:rsid w:val="00EA0477"/>
    <w:rsid w:val="00EA058B"/>
    <w:rsid w:val="00EA0DEB"/>
    <w:rsid w:val="00EA1052"/>
    <w:rsid w:val="00EA14A3"/>
    <w:rsid w:val="00EA2097"/>
    <w:rsid w:val="00EA2374"/>
    <w:rsid w:val="00EA2497"/>
    <w:rsid w:val="00EA2592"/>
    <w:rsid w:val="00EA38E4"/>
    <w:rsid w:val="00EA4634"/>
    <w:rsid w:val="00EA492E"/>
    <w:rsid w:val="00EA4D6A"/>
    <w:rsid w:val="00EA5377"/>
    <w:rsid w:val="00EA6B17"/>
    <w:rsid w:val="00EA6F29"/>
    <w:rsid w:val="00EA7558"/>
    <w:rsid w:val="00EB0010"/>
    <w:rsid w:val="00EB0501"/>
    <w:rsid w:val="00EB06BD"/>
    <w:rsid w:val="00EB47DB"/>
    <w:rsid w:val="00EB535A"/>
    <w:rsid w:val="00EB6C62"/>
    <w:rsid w:val="00EC142F"/>
    <w:rsid w:val="00EC1C7E"/>
    <w:rsid w:val="00EC48C3"/>
    <w:rsid w:val="00EC4BB2"/>
    <w:rsid w:val="00EC773C"/>
    <w:rsid w:val="00EC7E48"/>
    <w:rsid w:val="00ED0DA5"/>
    <w:rsid w:val="00ED131B"/>
    <w:rsid w:val="00ED41EA"/>
    <w:rsid w:val="00ED5302"/>
    <w:rsid w:val="00ED5D21"/>
    <w:rsid w:val="00ED69F8"/>
    <w:rsid w:val="00EE0410"/>
    <w:rsid w:val="00EE1EFE"/>
    <w:rsid w:val="00EE2EB8"/>
    <w:rsid w:val="00EE3E0A"/>
    <w:rsid w:val="00EE71BE"/>
    <w:rsid w:val="00EE7629"/>
    <w:rsid w:val="00EE76CC"/>
    <w:rsid w:val="00EE77ED"/>
    <w:rsid w:val="00EF0C1C"/>
    <w:rsid w:val="00EF11AD"/>
    <w:rsid w:val="00EF361F"/>
    <w:rsid w:val="00EF7839"/>
    <w:rsid w:val="00F00D8E"/>
    <w:rsid w:val="00F0192F"/>
    <w:rsid w:val="00F021EE"/>
    <w:rsid w:val="00F041A3"/>
    <w:rsid w:val="00F0720F"/>
    <w:rsid w:val="00F07A56"/>
    <w:rsid w:val="00F10B07"/>
    <w:rsid w:val="00F11E31"/>
    <w:rsid w:val="00F1430E"/>
    <w:rsid w:val="00F144E2"/>
    <w:rsid w:val="00F15E8F"/>
    <w:rsid w:val="00F1753F"/>
    <w:rsid w:val="00F2046A"/>
    <w:rsid w:val="00F216D9"/>
    <w:rsid w:val="00F23B17"/>
    <w:rsid w:val="00F24829"/>
    <w:rsid w:val="00F24CB1"/>
    <w:rsid w:val="00F2577C"/>
    <w:rsid w:val="00F25C1B"/>
    <w:rsid w:val="00F25C80"/>
    <w:rsid w:val="00F26580"/>
    <w:rsid w:val="00F273B0"/>
    <w:rsid w:val="00F30F48"/>
    <w:rsid w:val="00F3217A"/>
    <w:rsid w:val="00F326BB"/>
    <w:rsid w:val="00F32C79"/>
    <w:rsid w:val="00F3340B"/>
    <w:rsid w:val="00F33D0B"/>
    <w:rsid w:val="00F3488C"/>
    <w:rsid w:val="00F355EE"/>
    <w:rsid w:val="00F37E30"/>
    <w:rsid w:val="00F415D8"/>
    <w:rsid w:val="00F4437E"/>
    <w:rsid w:val="00F44883"/>
    <w:rsid w:val="00F45088"/>
    <w:rsid w:val="00F462B7"/>
    <w:rsid w:val="00F4641A"/>
    <w:rsid w:val="00F46786"/>
    <w:rsid w:val="00F47821"/>
    <w:rsid w:val="00F47AB8"/>
    <w:rsid w:val="00F50986"/>
    <w:rsid w:val="00F50D1B"/>
    <w:rsid w:val="00F53246"/>
    <w:rsid w:val="00F534B6"/>
    <w:rsid w:val="00F535C1"/>
    <w:rsid w:val="00F53C0C"/>
    <w:rsid w:val="00F53CBE"/>
    <w:rsid w:val="00F5459C"/>
    <w:rsid w:val="00F547C1"/>
    <w:rsid w:val="00F5596E"/>
    <w:rsid w:val="00F56A2C"/>
    <w:rsid w:val="00F57266"/>
    <w:rsid w:val="00F60E08"/>
    <w:rsid w:val="00F6129B"/>
    <w:rsid w:val="00F619F5"/>
    <w:rsid w:val="00F6249A"/>
    <w:rsid w:val="00F62DDB"/>
    <w:rsid w:val="00F7139B"/>
    <w:rsid w:val="00F72AD3"/>
    <w:rsid w:val="00F7428A"/>
    <w:rsid w:val="00F761E8"/>
    <w:rsid w:val="00F76D2D"/>
    <w:rsid w:val="00F801ED"/>
    <w:rsid w:val="00F80440"/>
    <w:rsid w:val="00F8084D"/>
    <w:rsid w:val="00F81ABD"/>
    <w:rsid w:val="00F82524"/>
    <w:rsid w:val="00F82E68"/>
    <w:rsid w:val="00F82F81"/>
    <w:rsid w:val="00F830C0"/>
    <w:rsid w:val="00F83398"/>
    <w:rsid w:val="00F83ED8"/>
    <w:rsid w:val="00F85014"/>
    <w:rsid w:val="00F86EDD"/>
    <w:rsid w:val="00F871DE"/>
    <w:rsid w:val="00F87C72"/>
    <w:rsid w:val="00F87F03"/>
    <w:rsid w:val="00F87F40"/>
    <w:rsid w:val="00F91281"/>
    <w:rsid w:val="00F91EAE"/>
    <w:rsid w:val="00F953E9"/>
    <w:rsid w:val="00F96147"/>
    <w:rsid w:val="00F977D3"/>
    <w:rsid w:val="00FA0BA1"/>
    <w:rsid w:val="00FA16B5"/>
    <w:rsid w:val="00FA2273"/>
    <w:rsid w:val="00FA2598"/>
    <w:rsid w:val="00FA3360"/>
    <w:rsid w:val="00FA363B"/>
    <w:rsid w:val="00FA3854"/>
    <w:rsid w:val="00FA38E2"/>
    <w:rsid w:val="00FA3E0D"/>
    <w:rsid w:val="00FA4962"/>
    <w:rsid w:val="00FA5C4E"/>
    <w:rsid w:val="00FA60CF"/>
    <w:rsid w:val="00FA7124"/>
    <w:rsid w:val="00FA73A1"/>
    <w:rsid w:val="00FA79A4"/>
    <w:rsid w:val="00FB04AD"/>
    <w:rsid w:val="00FB0BBF"/>
    <w:rsid w:val="00FB21E1"/>
    <w:rsid w:val="00FB292E"/>
    <w:rsid w:val="00FB2D41"/>
    <w:rsid w:val="00FB405C"/>
    <w:rsid w:val="00FB41DB"/>
    <w:rsid w:val="00FB4A76"/>
    <w:rsid w:val="00FB5704"/>
    <w:rsid w:val="00FB5B41"/>
    <w:rsid w:val="00FB6788"/>
    <w:rsid w:val="00FB69D1"/>
    <w:rsid w:val="00FB7D64"/>
    <w:rsid w:val="00FC07EC"/>
    <w:rsid w:val="00FC1053"/>
    <w:rsid w:val="00FC2665"/>
    <w:rsid w:val="00FC3825"/>
    <w:rsid w:val="00FC42E7"/>
    <w:rsid w:val="00FC43C3"/>
    <w:rsid w:val="00FC47B0"/>
    <w:rsid w:val="00FC53DF"/>
    <w:rsid w:val="00FC5B5B"/>
    <w:rsid w:val="00FC65B3"/>
    <w:rsid w:val="00FD1673"/>
    <w:rsid w:val="00FD19FB"/>
    <w:rsid w:val="00FD1C58"/>
    <w:rsid w:val="00FD5DA1"/>
    <w:rsid w:val="00FD66BD"/>
    <w:rsid w:val="00FD6F1D"/>
    <w:rsid w:val="00FD7AD2"/>
    <w:rsid w:val="00FD7B2B"/>
    <w:rsid w:val="00FE1911"/>
    <w:rsid w:val="00FE1C54"/>
    <w:rsid w:val="00FE28AD"/>
    <w:rsid w:val="00FE2BEA"/>
    <w:rsid w:val="00FE2C87"/>
    <w:rsid w:val="00FE3EA8"/>
    <w:rsid w:val="00FE7C5C"/>
    <w:rsid w:val="00FF0283"/>
    <w:rsid w:val="00FF1EBA"/>
    <w:rsid w:val="00FF3B71"/>
    <w:rsid w:val="00FF50F7"/>
    <w:rsid w:val="00FF5704"/>
    <w:rsid w:val="00FF6008"/>
    <w:rsid w:val="00FF6352"/>
    <w:rsid w:val="00FF642D"/>
    <w:rsid w:val="00FF649B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D6F0B8"/>
  <w15:chartTrackingRefBased/>
  <w15:docId w15:val="{F6631E73-1097-43D9-A2FA-074E075C4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zh-CN"/>
    </w:rPr>
  </w:style>
  <w:style w:type="paragraph" w:styleId="Nadpis1">
    <w:name w:val="heading 1"/>
    <w:basedOn w:val="Normln"/>
    <w:next w:val="Normln"/>
    <w:qFormat/>
    <w:rsid w:val="00EC7E4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03314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4642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31">
    <w:name w:val="h31"/>
    <w:rsid w:val="007822F3"/>
    <w:rPr>
      <w:b/>
      <w:bCs/>
      <w:strike w:val="0"/>
      <w:dstrike w:val="0"/>
      <w:color w:val="012480"/>
      <w:sz w:val="20"/>
      <w:szCs w:val="20"/>
      <w:u w:val="none"/>
      <w:effect w:val="none"/>
    </w:rPr>
  </w:style>
  <w:style w:type="character" w:customStyle="1" w:styleId="h21">
    <w:name w:val="h21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character" w:customStyle="1" w:styleId="h22">
    <w:name w:val="h22"/>
    <w:rsid w:val="007822F3"/>
    <w:rPr>
      <w:b/>
      <w:bCs/>
      <w:strike w:val="0"/>
      <w:dstrike w:val="0"/>
      <w:color w:val="012480"/>
      <w:sz w:val="16"/>
      <w:szCs w:val="16"/>
      <w:u w:val="none"/>
      <w:effect w:val="none"/>
    </w:rPr>
  </w:style>
  <w:style w:type="paragraph" w:styleId="Normlnweb">
    <w:name w:val="Normal (Web)"/>
    <w:basedOn w:val="Normln"/>
    <w:uiPriority w:val="99"/>
    <w:rsid w:val="00EC7E48"/>
    <w:pPr>
      <w:spacing w:before="100" w:beforeAutospacing="1" w:after="100" w:afterAutospacing="1" w:line="301" w:lineRule="atLeast"/>
    </w:pPr>
    <w:rPr>
      <w:rFonts w:eastAsia="Times New Roman"/>
      <w:sz w:val="17"/>
      <w:szCs w:val="17"/>
      <w:lang w:eastAsia="cs-CZ"/>
    </w:rPr>
  </w:style>
  <w:style w:type="character" w:styleId="Hypertextovodkaz">
    <w:name w:val="Hyperlink"/>
    <w:uiPriority w:val="99"/>
    <w:rsid w:val="00EC7E48"/>
    <w:rPr>
      <w:color w:val="0000FF"/>
      <w:u w:val="single"/>
    </w:rPr>
  </w:style>
  <w:style w:type="character" w:styleId="Siln">
    <w:name w:val="Strong"/>
    <w:uiPriority w:val="22"/>
    <w:qFormat/>
    <w:rsid w:val="00696A72"/>
    <w:rPr>
      <w:b/>
      <w:bCs/>
    </w:rPr>
  </w:style>
  <w:style w:type="paragraph" w:styleId="Textbubliny">
    <w:name w:val="Balloon Text"/>
    <w:basedOn w:val="Normln"/>
    <w:semiHidden/>
    <w:rsid w:val="007D2821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rsid w:val="00F37E3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">
    <w:name w:val="annotation reference"/>
    <w:uiPriority w:val="99"/>
    <w:semiHidden/>
    <w:rsid w:val="007B6C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7B6C8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7B6C88"/>
    <w:rPr>
      <w:b/>
      <w:bCs/>
    </w:rPr>
  </w:style>
  <w:style w:type="character" w:customStyle="1" w:styleId="apple-style-span">
    <w:name w:val="apple-style-span"/>
    <w:basedOn w:val="Standardnpsmoodstavce"/>
    <w:rsid w:val="006A6330"/>
  </w:style>
  <w:style w:type="paragraph" w:customStyle="1" w:styleId="ListParagraph1">
    <w:name w:val="List Paragraph1"/>
    <w:basedOn w:val="Normln"/>
    <w:rsid w:val="001C650A"/>
    <w:pPr>
      <w:ind w:left="720"/>
    </w:pPr>
    <w:rPr>
      <w:rFonts w:eastAsia="Times New Roman"/>
      <w:lang w:val="sk-SK" w:eastAsia="sk-SK"/>
    </w:rPr>
  </w:style>
  <w:style w:type="character" w:customStyle="1" w:styleId="Nadpis2Char">
    <w:name w:val="Nadpis 2 Char"/>
    <w:link w:val="Nadpis2"/>
    <w:uiPriority w:val="9"/>
    <w:rsid w:val="00703314"/>
    <w:rPr>
      <w:rFonts w:ascii="Calibri Light" w:eastAsia="Times New Roman" w:hAnsi="Calibri Light" w:cs="Times New Roman"/>
      <w:b/>
      <w:bCs/>
      <w:i/>
      <w:iCs/>
      <w:sz w:val="28"/>
      <w:szCs w:val="28"/>
      <w:lang w:eastAsia="zh-CN"/>
    </w:rPr>
  </w:style>
  <w:style w:type="paragraph" w:styleId="Bezmezer">
    <w:name w:val="No Spacing"/>
    <w:uiPriority w:val="1"/>
    <w:qFormat/>
    <w:rsid w:val="00703314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03314"/>
    <w:rPr>
      <w:sz w:val="24"/>
      <w:szCs w:val="24"/>
      <w:lang w:eastAsia="zh-CN"/>
    </w:rPr>
  </w:style>
  <w:style w:type="paragraph" w:styleId="Zpat">
    <w:name w:val="footer"/>
    <w:basedOn w:val="Normln"/>
    <w:link w:val="ZpatChar"/>
    <w:uiPriority w:val="99"/>
    <w:unhideWhenUsed/>
    <w:rsid w:val="007033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03314"/>
    <w:rPr>
      <w:sz w:val="24"/>
      <w:szCs w:val="24"/>
      <w:lang w:eastAsia="zh-CN"/>
    </w:rPr>
  </w:style>
  <w:style w:type="paragraph" w:styleId="Revize">
    <w:name w:val="Revision"/>
    <w:hidden/>
    <w:uiPriority w:val="99"/>
    <w:semiHidden/>
    <w:rsid w:val="00BB478F"/>
    <w:rPr>
      <w:sz w:val="24"/>
      <w:szCs w:val="24"/>
      <w:lang w:eastAsia="zh-CN"/>
    </w:rPr>
  </w:style>
  <w:style w:type="character" w:customStyle="1" w:styleId="Nevyeenzmnka1">
    <w:name w:val="Nevyřešená zmínka1"/>
    <w:uiPriority w:val="99"/>
    <w:semiHidden/>
    <w:unhideWhenUsed/>
    <w:rsid w:val="00F6129B"/>
    <w:rPr>
      <w:color w:val="605E5C"/>
      <w:shd w:val="clear" w:color="auto" w:fill="E1DFDD"/>
    </w:rPr>
  </w:style>
  <w:style w:type="paragraph" w:customStyle="1" w:styleId="Default">
    <w:name w:val="Default"/>
    <w:rsid w:val="003134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numbering" w:customStyle="1" w:styleId="Bullet">
    <w:name w:val="Bullet"/>
    <w:rsid w:val="00313466"/>
    <w:pPr>
      <w:numPr>
        <w:numId w:val="29"/>
      </w:numPr>
    </w:pPr>
  </w:style>
  <w:style w:type="character" w:customStyle="1" w:styleId="Hyperlink0">
    <w:name w:val="Hyperlink.0"/>
    <w:rsid w:val="00313466"/>
  </w:style>
  <w:style w:type="paragraph" w:styleId="Odstavecseseznamem">
    <w:name w:val="List Paragraph"/>
    <w:basedOn w:val="Normln"/>
    <w:uiPriority w:val="34"/>
    <w:qFormat/>
    <w:rsid w:val="00D66F3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B43BD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Standardnpsmoodstavce"/>
    <w:rsid w:val="00AE5612"/>
  </w:style>
  <w:style w:type="paragraph" w:styleId="Nzev">
    <w:name w:val="Title"/>
    <w:basedOn w:val="Normln"/>
    <w:next w:val="Normln"/>
    <w:link w:val="NzevChar"/>
    <w:uiPriority w:val="10"/>
    <w:qFormat/>
    <w:rsid w:val="003740A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740A7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customStyle="1" w:styleId="block">
    <w:name w:val="block"/>
    <w:basedOn w:val="Normln"/>
    <w:rsid w:val="00CD3116"/>
    <w:pPr>
      <w:spacing w:before="100" w:beforeAutospacing="1" w:after="100" w:afterAutospacing="1"/>
    </w:pPr>
    <w:rPr>
      <w:rFonts w:eastAsia="Times New Roman"/>
      <w:lang w:eastAsia="cs-CZ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FF600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92C6D"/>
    <w:rPr>
      <w:color w:val="954F72" w:themeColor="followedHyperlink"/>
      <w:u w:val="single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920AD3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0B22FB"/>
    <w:rPr>
      <w:color w:val="605E5C"/>
      <w:shd w:val="clear" w:color="auto" w:fill="E1DFDD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B46D6"/>
    <w:rPr>
      <w:lang w:eastAsia="zh-CN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4642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812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6935">
          <w:marLeft w:val="315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9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4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2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48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5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39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9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1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1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instagram.com/balakrylcz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s://www.facebook.com/balakry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lakryl.cz/nase-barvy/barvy-na-drevo/balakryl-polyurex" TargetMode="External"/><Relationship Id="rId24" Type="http://schemas.openxmlformats.org/officeDocument/2006/relationships/hyperlink" Target="mailto:tkrejci@ppg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jektnavikend.cz" TargetMode="External"/><Relationship Id="rId23" Type="http://schemas.openxmlformats.org/officeDocument/2006/relationships/hyperlink" Target="mailto:michaelac@doblogoo.cz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www.balakryl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lakryl.cz/nase-barvy/barvy-na-drevo/balakryl-voskovy-olej" TargetMode="External"/><Relationship Id="rId14" Type="http://schemas.openxmlformats.org/officeDocument/2006/relationships/hyperlink" Target="https://balakryl.cz/nase-barvy/univerzalni-barvy/balakryl-uni-mat" TargetMode="External"/><Relationship Id="rId22" Type="http://schemas.openxmlformats.org/officeDocument/2006/relationships/hyperlink" Target="http://www.youtube.com/user/BalakrylOfficial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41504-A30D-40D0-89E2-A859DF300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3540</TotalTime>
  <Pages>1</Pages>
  <Words>1244</Words>
  <Characters>7346</Characters>
  <Application>Microsoft Office Word</Application>
  <DocSecurity>0</DocSecurity>
  <Lines>61</Lines>
  <Paragraphs>17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PPG Industries, Inc.</Company>
  <LinksUpToDate>false</LinksUpToDate>
  <CharactersWithSpaces>8573</CharactersWithSpaces>
  <SharedDoc>false</SharedDoc>
  <HLinks>
    <vt:vector size="12" baseType="variant">
      <vt:variant>
        <vt:i4>120</vt:i4>
      </vt:variant>
      <vt:variant>
        <vt:i4>3</vt:i4>
      </vt:variant>
      <vt:variant>
        <vt:i4>0</vt:i4>
      </vt:variant>
      <vt:variant>
        <vt:i4>5</vt:i4>
      </vt:variant>
      <vt:variant>
        <vt:lpwstr>mailto:svecova.lenka@ppg.com</vt:lpwstr>
      </vt:variant>
      <vt:variant>
        <vt:lpwstr/>
      </vt:variant>
      <vt:variant>
        <vt:i4>5242983</vt:i4>
      </vt:variant>
      <vt:variant>
        <vt:i4>0</vt:i4>
      </vt:variant>
      <vt:variant>
        <vt:i4>0</vt:i4>
      </vt:variant>
      <vt:variant>
        <vt:i4>5</vt:i4>
      </vt:variant>
      <vt:variant>
        <vt:lpwstr>mailto:michaelac@doblogoo.cz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Čermáková</dc:creator>
  <cp:keywords/>
  <cp:lastModifiedBy>Doblogoo</cp:lastModifiedBy>
  <cp:revision>3530</cp:revision>
  <cp:lastPrinted>2017-05-26T06:10:00Z</cp:lastPrinted>
  <dcterms:created xsi:type="dcterms:W3CDTF">2021-02-04T09:46:00Z</dcterms:created>
  <dcterms:modified xsi:type="dcterms:W3CDTF">2022-11-01T15:52:00Z</dcterms:modified>
</cp:coreProperties>
</file>