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514" w14:textId="777B1FD2" w:rsidR="00EA5C5D" w:rsidRPr="00EA5C5D" w:rsidRDefault="00951823" w:rsidP="00EA5C5D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Z tmavé na </w:t>
      </w:r>
      <w:r w:rsidR="00524B5E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světlou</w:t>
      </w: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 a naopak</w:t>
      </w:r>
    </w:p>
    <w:p w14:paraId="4561656E" w14:textId="0FF55940" w:rsidR="00EA5C5D" w:rsidRDefault="00EA5C5D" w:rsidP="00EA5C5D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000F7714" w14:textId="19608362" w:rsidR="00EA5C5D" w:rsidRPr="00B34FCD" w:rsidRDefault="00EA5C5D" w:rsidP="002F2F0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F8076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20</w:t>
      </w: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95182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září</w:t>
      </w: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2021 –</w:t>
      </w:r>
      <w:r w:rsidR="002B423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D9544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Rádi byste svému interiéru </w:t>
      </w:r>
      <w:r w:rsidR="001136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dopřáli </w:t>
      </w:r>
      <w:r w:rsidR="00D9544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proměnu v podobě nového </w:t>
      </w:r>
      <w:r w:rsidR="00301FB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barevného </w:t>
      </w:r>
      <w:r w:rsidR="00D9544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odstínu, který je </w:t>
      </w:r>
      <w:r w:rsidR="001136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ale </w:t>
      </w:r>
      <w:r w:rsidR="00D9544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zcela odlišný od původního nátěru</w:t>
      </w:r>
      <w:r w:rsidR="001136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? Aby p</w:t>
      </w:r>
      <w:r w:rsidR="00D9544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ři </w:t>
      </w:r>
      <w:r w:rsidR="00D22D9C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pře</w:t>
      </w:r>
      <w:r w:rsidR="00301FB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malování</w:t>
      </w:r>
      <w:r w:rsidR="00D9544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tmav</w:t>
      </w:r>
      <w:r w:rsidR="0080138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ých stěn</w:t>
      </w:r>
      <w:r w:rsidR="00D22D9C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na</w:t>
      </w:r>
      <w:r w:rsidR="00D9544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80138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světl</w:t>
      </w:r>
      <w:r w:rsidR="00475AB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ou barvu </w:t>
      </w:r>
      <w:r w:rsidR="001136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či</w:t>
      </w:r>
      <w:r w:rsidR="00D9544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naopak</w:t>
      </w:r>
      <w:r w:rsidR="001136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80138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nátěr</w:t>
      </w:r>
      <w:r w:rsidR="001136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dobře překryl původní </w:t>
      </w:r>
      <w:r w:rsidR="0080138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odstín</w:t>
      </w:r>
      <w:r w:rsidR="001136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a zároveň se nezačal loupat,</w:t>
      </w:r>
      <w:r w:rsidR="00D9544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je potřeba</w:t>
      </w:r>
      <w:r w:rsidR="001136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dodrž</w:t>
      </w:r>
      <w:r w:rsidR="00825DE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e</w:t>
      </w:r>
      <w:r w:rsidR="001136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t </w:t>
      </w:r>
      <w:r w:rsidR="00EA3DC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několik dobrých rad. </w:t>
      </w:r>
      <w:r w:rsidR="00B825F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Pak bude </w:t>
      </w:r>
      <w:r w:rsidR="0080138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barevná proměna vypada</w:t>
      </w:r>
      <w:r w:rsidR="00B825F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t</w:t>
      </w:r>
      <w:r w:rsidR="00D2613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jako od</w:t>
      </w:r>
      <w:r w:rsidR="0080138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profesionální</w:t>
      </w:r>
      <w:r w:rsidR="00D2613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ho</w:t>
      </w:r>
      <w:r w:rsidR="0080138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malíř</w:t>
      </w:r>
      <w:r w:rsidR="00D2613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e</w:t>
      </w:r>
      <w:r w:rsidR="0080138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pokojů.</w:t>
      </w:r>
    </w:p>
    <w:p w14:paraId="3BEDE0C5" w14:textId="15DC8494" w:rsidR="004B21C3" w:rsidRDefault="004B21C3" w:rsidP="00EA5C5D">
      <w:pPr>
        <w:jc w:val="both"/>
        <w:rPr>
          <w:rFonts w:ascii="Calibri" w:hAnsi="Calibri"/>
          <w:b/>
        </w:rPr>
      </w:pPr>
    </w:p>
    <w:p w14:paraId="41AC567E" w14:textId="7D1609CF" w:rsidR="004B21C3" w:rsidRPr="004B21C3" w:rsidRDefault="006A1106" w:rsidP="004B21C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Kolik barvy nakoupit?</w:t>
      </w:r>
    </w:p>
    <w:p w14:paraId="2ECC9CB0" w14:textId="06CEFD14" w:rsidR="002A6980" w:rsidRDefault="00126A4A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bookmarkStart w:id="0" w:name="_Hlk80001749"/>
      <w:bookmarkStart w:id="1" w:name="_Hlk77842452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B3AC65A" wp14:editId="2A7C8084">
            <wp:simplePos x="0" y="0"/>
            <wp:positionH relativeFrom="margin">
              <wp:align>right</wp:align>
            </wp:positionH>
            <wp:positionV relativeFrom="paragraph">
              <wp:posOffset>36581</wp:posOffset>
            </wp:positionV>
            <wp:extent cx="1799590" cy="1199515"/>
            <wp:effectExtent l="0" t="0" r="0" b="635"/>
            <wp:wrapSquare wrapText="bothSides"/>
            <wp:docPr id="4" name="Obrázek 4" descr="Obsah obrázku zeď, patro, interiér, žid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zeď, patro, interiér, žid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E86">
        <w:rPr>
          <w:rFonts w:ascii="Arial" w:eastAsia="Times New Roman" w:hAnsi="Arial" w:cs="Arial"/>
          <w:sz w:val="22"/>
          <w:szCs w:val="22"/>
          <w:lang w:eastAsia="en-US"/>
        </w:rPr>
        <w:t>Dříve</w:t>
      </w:r>
      <w:r w:rsidR="00FD5473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3D1E86">
        <w:rPr>
          <w:rFonts w:ascii="Arial" w:eastAsia="Times New Roman" w:hAnsi="Arial" w:cs="Arial"/>
          <w:sz w:val="22"/>
          <w:szCs w:val="22"/>
          <w:lang w:eastAsia="en-US"/>
        </w:rPr>
        <w:t xml:space="preserve"> než se pustíte do samotného malování, </w:t>
      </w:r>
      <w:r w:rsidR="00475AB0">
        <w:rPr>
          <w:rFonts w:ascii="Arial" w:eastAsia="Times New Roman" w:hAnsi="Arial" w:cs="Arial"/>
          <w:sz w:val="22"/>
          <w:szCs w:val="22"/>
          <w:lang w:eastAsia="en-US"/>
        </w:rPr>
        <w:t>mějte připravené</w:t>
      </w:r>
      <w:r w:rsidR="003D1E86">
        <w:rPr>
          <w:rFonts w:ascii="Arial" w:eastAsia="Times New Roman" w:hAnsi="Arial" w:cs="Arial"/>
          <w:sz w:val="22"/>
          <w:szCs w:val="22"/>
          <w:lang w:eastAsia="en-US"/>
        </w:rPr>
        <w:t xml:space="preserve"> všechny potřebné pomůcky.</w:t>
      </w:r>
      <w:r w:rsidR="00FD5473">
        <w:rPr>
          <w:rFonts w:ascii="Arial" w:eastAsia="Times New Roman" w:hAnsi="Arial" w:cs="Arial"/>
          <w:sz w:val="22"/>
          <w:szCs w:val="22"/>
          <w:lang w:eastAsia="en-US"/>
        </w:rPr>
        <w:t xml:space="preserve"> Na zakrytí stropu, podlahových lišt, zásuvek či vypínačů využijete </w:t>
      </w:r>
      <w:r w:rsidR="00B2459F">
        <w:rPr>
          <w:rFonts w:ascii="Arial" w:eastAsia="Times New Roman" w:hAnsi="Arial" w:cs="Arial"/>
          <w:sz w:val="22"/>
          <w:szCs w:val="22"/>
          <w:lang w:eastAsia="en-US"/>
        </w:rPr>
        <w:t>maskovací</w:t>
      </w:r>
      <w:r w:rsidR="00FD5473">
        <w:rPr>
          <w:rFonts w:ascii="Arial" w:eastAsia="Times New Roman" w:hAnsi="Arial" w:cs="Arial"/>
          <w:sz w:val="22"/>
          <w:szCs w:val="22"/>
          <w:lang w:eastAsia="en-US"/>
        </w:rPr>
        <w:t xml:space="preserve"> pásku. Podlahu a koberec ochrání zakrývací nebo textilní savá fólie. Dále se neobejdete bez štětce a </w:t>
      </w:r>
      <w:r w:rsidR="00A37D9F">
        <w:rPr>
          <w:rFonts w:ascii="Arial" w:eastAsia="Times New Roman" w:hAnsi="Arial" w:cs="Arial"/>
          <w:sz w:val="22"/>
          <w:szCs w:val="22"/>
          <w:lang w:eastAsia="en-US"/>
        </w:rPr>
        <w:t xml:space="preserve">malířského </w:t>
      </w:r>
      <w:r w:rsidR="00FD5473">
        <w:rPr>
          <w:rFonts w:ascii="Arial" w:eastAsia="Times New Roman" w:hAnsi="Arial" w:cs="Arial"/>
          <w:sz w:val="22"/>
          <w:szCs w:val="22"/>
          <w:lang w:eastAsia="en-US"/>
        </w:rPr>
        <w:t>válečk</w:t>
      </w:r>
      <w:r w:rsidR="00475AB0">
        <w:rPr>
          <w:rFonts w:ascii="Arial" w:eastAsia="Times New Roman" w:hAnsi="Arial" w:cs="Arial"/>
          <w:sz w:val="22"/>
          <w:szCs w:val="22"/>
          <w:lang w:eastAsia="en-US"/>
        </w:rPr>
        <w:t>u, k němuž</w:t>
      </w:r>
      <w:r w:rsidR="00A37D9F">
        <w:rPr>
          <w:rFonts w:ascii="Arial" w:eastAsia="Times New Roman" w:hAnsi="Arial" w:cs="Arial"/>
          <w:sz w:val="22"/>
          <w:szCs w:val="22"/>
          <w:lang w:eastAsia="en-US"/>
        </w:rPr>
        <w:t xml:space="preserve"> lze dokoupit teleskopickou tyč, díky které se </w:t>
      </w:r>
      <w:r w:rsidR="008266C3">
        <w:rPr>
          <w:rFonts w:ascii="Arial" w:eastAsia="Times New Roman" w:hAnsi="Arial" w:cs="Arial"/>
          <w:sz w:val="22"/>
          <w:szCs w:val="22"/>
          <w:lang w:eastAsia="en-US"/>
        </w:rPr>
        <w:t xml:space="preserve">vyhnete </w:t>
      </w:r>
      <w:r w:rsidR="00A37D9F">
        <w:rPr>
          <w:rFonts w:ascii="Arial" w:eastAsia="Times New Roman" w:hAnsi="Arial" w:cs="Arial"/>
          <w:sz w:val="22"/>
          <w:szCs w:val="22"/>
          <w:lang w:eastAsia="en-US"/>
        </w:rPr>
        <w:t>lezení po štaflích. Praktickou pomůckou je také stírací mřížka, která slouží k otření přebytečné barvy.</w:t>
      </w:r>
    </w:p>
    <w:p w14:paraId="03A3E9C1" w14:textId="59078A74" w:rsidR="00A37D9F" w:rsidRDefault="00A37D9F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55BCA2C" w14:textId="79FD4647" w:rsidR="00A37D9F" w:rsidRDefault="00A37D9F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Než se </w:t>
      </w:r>
      <w:r w:rsidR="00475AB0">
        <w:rPr>
          <w:rFonts w:ascii="Arial" w:eastAsia="Times New Roman" w:hAnsi="Arial" w:cs="Arial"/>
          <w:sz w:val="22"/>
          <w:szCs w:val="22"/>
          <w:lang w:eastAsia="en-US"/>
        </w:rPr>
        <w:t>vydáte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01FB5">
        <w:rPr>
          <w:rFonts w:ascii="Arial" w:eastAsia="Times New Roman" w:hAnsi="Arial" w:cs="Arial"/>
          <w:sz w:val="22"/>
          <w:szCs w:val="22"/>
          <w:lang w:eastAsia="en-US"/>
        </w:rPr>
        <w:t>do obchodu s barvami</w:t>
      </w:r>
      <w:r>
        <w:rPr>
          <w:rFonts w:ascii="Arial" w:eastAsia="Times New Roman" w:hAnsi="Arial" w:cs="Arial"/>
          <w:sz w:val="22"/>
          <w:szCs w:val="22"/>
          <w:lang w:eastAsia="en-US"/>
        </w:rPr>
        <w:t>, změřte</w:t>
      </w:r>
      <w:r w:rsidR="00301FB5">
        <w:rPr>
          <w:rFonts w:ascii="Arial" w:eastAsia="Times New Roman" w:hAnsi="Arial" w:cs="Arial"/>
          <w:sz w:val="22"/>
          <w:szCs w:val="22"/>
          <w:lang w:eastAsia="en-US"/>
        </w:rPr>
        <w:t xml:space="preserve"> si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, kolik metrů čtverečních </w:t>
      </w:r>
      <w:r w:rsidR="00475AB0">
        <w:rPr>
          <w:rFonts w:ascii="Arial" w:eastAsia="Times New Roman" w:hAnsi="Arial" w:cs="Arial"/>
          <w:sz w:val="22"/>
          <w:szCs w:val="22"/>
          <w:lang w:eastAsia="en-US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eastAsia="en-US"/>
        </w:rPr>
        <w:t>bude natírat</w:t>
      </w:r>
      <w:r w:rsidR="00D73614">
        <w:rPr>
          <w:rFonts w:ascii="Arial" w:eastAsia="Times New Roman" w:hAnsi="Arial" w:cs="Arial"/>
          <w:sz w:val="22"/>
          <w:szCs w:val="22"/>
          <w:lang w:eastAsia="en-US"/>
        </w:rPr>
        <w:t>, abyste věděli, kolik barvy spotřebujete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D73614">
        <w:rPr>
          <w:rFonts w:ascii="Arial" w:eastAsia="Times New Roman" w:hAnsi="Arial" w:cs="Arial"/>
          <w:sz w:val="22"/>
          <w:szCs w:val="22"/>
          <w:lang w:eastAsia="en-US"/>
        </w:rPr>
        <w:t>Vydatnost barvy je uvedena vždy na obalu produktu</w:t>
      </w:r>
      <w:r w:rsidR="00D73614" w:rsidRPr="004831EF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8266C3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„</w:t>
      </w:r>
      <w:r w:rsidR="00D73614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Při plánování, kolik barvy </w:t>
      </w:r>
      <w:r w:rsidR="008266C3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nakoupit</w:t>
      </w:r>
      <w:r w:rsidR="00D73614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, </w:t>
      </w:r>
      <w:r w:rsidR="007334B0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počítejte rozhodně se dvěma vrstvami nátěru. </w:t>
      </w:r>
      <w:r w:rsidR="00A66A67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Ve specializovaných prodejnách vám </w:t>
      </w:r>
      <w:r w:rsidR="007334B0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s množstvím a vybraným odstínem</w:t>
      </w:r>
      <w:r w:rsidR="00A66A67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</w:t>
      </w:r>
      <w:r w:rsidR="007334B0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rádi </w:t>
      </w:r>
      <w:r w:rsidR="00A66A67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poradí</w:t>
      </w:r>
      <w:r w:rsidR="0042201E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,“</w:t>
      </w:r>
      <w:r w:rsidR="00894E83" w:rsidRPr="004831E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266C3">
        <w:rPr>
          <w:rFonts w:ascii="Arial" w:eastAsia="Times New Roman" w:hAnsi="Arial" w:cs="Arial"/>
          <w:sz w:val="22"/>
          <w:szCs w:val="22"/>
          <w:lang w:eastAsia="en-US"/>
        </w:rPr>
        <w:t xml:space="preserve">radí </w:t>
      </w:r>
      <w:r w:rsidR="008266C3" w:rsidRPr="008266C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Radek Kříž</w:t>
      </w:r>
      <w:r w:rsidR="008266C3">
        <w:rPr>
          <w:rFonts w:ascii="Arial" w:eastAsia="Times New Roman" w:hAnsi="Arial" w:cs="Arial"/>
          <w:sz w:val="22"/>
          <w:szCs w:val="22"/>
          <w:lang w:eastAsia="en-US"/>
        </w:rPr>
        <w:t>, technicko-obchodní zástupce značky Primalex</w:t>
      </w:r>
      <w:r w:rsidR="007629E5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</w:p>
    <w:p w14:paraId="1ED8989A" w14:textId="77777777" w:rsidR="000E2DF8" w:rsidRDefault="000E2DF8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5476DB7" w14:textId="2F7B3C2C" w:rsidR="000E2DF8" w:rsidRDefault="000E2DF8" w:rsidP="000E2DF8">
      <w:p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  <w:lang w:eastAsia="en-US"/>
        </w:rPr>
      </w:pPr>
      <w:r w:rsidRPr="000E2DF8">
        <w:rPr>
          <w:rFonts w:ascii="Arial" w:hAnsi="Arial" w:cs="Arial"/>
          <w:b/>
          <w:bCs/>
          <w:color w:val="C00000"/>
          <w:sz w:val="28"/>
          <w:szCs w:val="28"/>
          <w:lang w:eastAsia="en-US"/>
        </w:rPr>
        <w:t>Stylové a odolné</w:t>
      </w:r>
      <w:r w:rsidR="00301FB5">
        <w:rPr>
          <w:rFonts w:ascii="Arial" w:hAnsi="Arial" w:cs="Arial"/>
          <w:b/>
          <w:bCs/>
          <w:color w:val="C00000"/>
          <w:sz w:val="28"/>
          <w:szCs w:val="28"/>
          <w:lang w:eastAsia="en-US"/>
        </w:rPr>
        <w:t xml:space="preserve"> nátěry</w:t>
      </w:r>
    </w:p>
    <w:p w14:paraId="3AFDE62C" w14:textId="00E24C27" w:rsidR="00485550" w:rsidRDefault="000E2DF8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Nevíte si rady, z jakých nátěrů vybírat? Vyzkoušejte například </w:t>
      </w:r>
      <w:r w:rsidR="003F566D">
        <w:rPr>
          <w:rFonts w:ascii="Arial" w:eastAsia="Times New Roman" w:hAnsi="Arial" w:cs="Arial"/>
          <w:sz w:val="22"/>
          <w:szCs w:val="22"/>
          <w:lang w:eastAsia="en-US"/>
        </w:rPr>
        <w:t xml:space="preserve">interiérové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omyvatelné barvy </w:t>
      </w:r>
      <w:hyperlink r:id="rId9" w:history="1">
        <w:r w:rsidR="0069213F" w:rsidRPr="00CE2FEF">
          <w:rPr>
            <w:rStyle w:val="Hypertextovodkaz"/>
            <w:rFonts w:ascii="Arial" w:eastAsia="Times New Roman" w:hAnsi="Arial" w:cs="Arial"/>
            <w:sz w:val="22"/>
            <w:szCs w:val="22"/>
            <w:lang w:eastAsia="en-US"/>
          </w:rPr>
          <w:t xml:space="preserve">Primalex </w:t>
        </w:r>
        <w:proofErr w:type="spellStart"/>
        <w:r w:rsidR="0069213F" w:rsidRPr="00CE2FEF">
          <w:rPr>
            <w:rStyle w:val="Hypertextovodkaz"/>
            <w:rFonts w:ascii="Arial" w:eastAsia="Times New Roman" w:hAnsi="Arial" w:cs="Arial"/>
            <w:sz w:val="22"/>
            <w:szCs w:val="22"/>
            <w:lang w:eastAsia="en-US"/>
          </w:rPr>
          <w:t>Essence</w:t>
        </w:r>
        <w:proofErr w:type="spellEnd"/>
      </w:hyperlink>
      <w:r w:rsidR="0069213F">
        <w:rPr>
          <w:rFonts w:ascii="Arial" w:eastAsia="Times New Roman" w:hAnsi="Arial" w:cs="Arial"/>
          <w:sz w:val="22"/>
          <w:szCs w:val="22"/>
          <w:lang w:eastAsia="en-US"/>
        </w:rPr>
        <w:t xml:space="preserve">, které se vyznačují vysokou kryvostí, </w:t>
      </w:r>
      <w:proofErr w:type="spellStart"/>
      <w:r w:rsidR="0069213F">
        <w:rPr>
          <w:rFonts w:ascii="Arial" w:eastAsia="Times New Roman" w:hAnsi="Arial" w:cs="Arial"/>
          <w:sz w:val="22"/>
          <w:szCs w:val="22"/>
          <w:lang w:eastAsia="en-US"/>
        </w:rPr>
        <w:t>paropropustností</w:t>
      </w:r>
      <w:proofErr w:type="spellEnd"/>
      <w:r w:rsidR="0069213F">
        <w:rPr>
          <w:rFonts w:ascii="Arial" w:eastAsia="Times New Roman" w:hAnsi="Arial" w:cs="Arial"/>
          <w:sz w:val="22"/>
          <w:szCs w:val="22"/>
          <w:lang w:eastAsia="en-US"/>
        </w:rPr>
        <w:t xml:space="preserve"> a odolností vůči </w:t>
      </w:r>
      <w:r w:rsidR="00FA096B">
        <w:rPr>
          <w:rFonts w:ascii="Arial" w:eastAsia="Times New Roman" w:hAnsi="Arial" w:cs="Arial"/>
          <w:sz w:val="22"/>
          <w:szCs w:val="22"/>
          <w:lang w:eastAsia="en-US"/>
        </w:rPr>
        <w:t xml:space="preserve">znečištění a </w:t>
      </w:r>
      <w:r w:rsidR="0069213F">
        <w:rPr>
          <w:rFonts w:ascii="Arial" w:eastAsia="Times New Roman" w:hAnsi="Arial" w:cs="Arial"/>
          <w:sz w:val="22"/>
          <w:szCs w:val="22"/>
          <w:lang w:eastAsia="en-US"/>
        </w:rPr>
        <w:t>otěru</w:t>
      </w:r>
      <w:r w:rsidR="007334B0">
        <w:rPr>
          <w:rFonts w:ascii="Arial" w:eastAsia="Times New Roman" w:hAnsi="Arial" w:cs="Arial"/>
          <w:sz w:val="22"/>
          <w:szCs w:val="22"/>
          <w:lang w:eastAsia="en-US"/>
        </w:rPr>
        <w:t xml:space="preserve"> za mokr</w:t>
      </w:r>
      <w:r w:rsidR="00FA096B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="0069213F">
        <w:rPr>
          <w:rFonts w:ascii="Arial" w:eastAsia="Times New Roman" w:hAnsi="Arial" w:cs="Arial"/>
          <w:sz w:val="22"/>
          <w:szCs w:val="22"/>
          <w:lang w:eastAsia="en-US"/>
        </w:rPr>
        <w:t xml:space="preserve">. Jsou určeny pro malování stěn a stropů minerálních omítek i sádrokartonových příček v obytných interiérech. Díky své mechanické odolnosti jsou ideální i do kuchyní a koupelen, kde dochází ke kontaktu s vodou a párou. Barvy </w:t>
      </w:r>
      <w:proofErr w:type="spellStart"/>
      <w:r w:rsidR="0069213F">
        <w:rPr>
          <w:rFonts w:ascii="Arial" w:eastAsia="Times New Roman" w:hAnsi="Arial" w:cs="Arial"/>
          <w:sz w:val="22"/>
          <w:szCs w:val="22"/>
          <w:lang w:eastAsia="en-US"/>
        </w:rPr>
        <w:t>Essence</w:t>
      </w:r>
      <w:proofErr w:type="spellEnd"/>
      <w:r w:rsidR="0069213F">
        <w:rPr>
          <w:rFonts w:ascii="Arial" w:eastAsia="Times New Roman" w:hAnsi="Arial" w:cs="Arial"/>
          <w:sz w:val="22"/>
          <w:szCs w:val="22"/>
          <w:lang w:eastAsia="en-US"/>
        </w:rPr>
        <w:t xml:space="preserve"> můžete </w:t>
      </w:r>
      <w:r w:rsidR="00C52C59">
        <w:rPr>
          <w:rFonts w:ascii="Arial" w:eastAsia="Times New Roman" w:hAnsi="Arial" w:cs="Arial"/>
          <w:sz w:val="22"/>
          <w:szCs w:val="22"/>
          <w:lang w:eastAsia="en-US"/>
        </w:rPr>
        <w:t xml:space="preserve">tónovat až do 20 000 barevných </w:t>
      </w:r>
      <w:r w:rsidR="0069213F">
        <w:rPr>
          <w:rFonts w:ascii="Arial" w:eastAsia="Times New Roman" w:hAnsi="Arial" w:cs="Arial"/>
          <w:sz w:val="22"/>
          <w:szCs w:val="22"/>
          <w:lang w:eastAsia="en-US"/>
        </w:rPr>
        <w:t xml:space="preserve">odstínů. </w:t>
      </w:r>
      <w:bookmarkEnd w:id="0"/>
    </w:p>
    <w:p w14:paraId="72FA2AD2" w14:textId="6EECC756" w:rsidR="00485550" w:rsidRDefault="00485550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320AF19" w14:textId="072D961B" w:rsidR="00365283" w:rsidRDefault="006A1106" w:rsidP="00EA5C5D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bookmarkStart w:id="2" w:name="_Hlk80001800"/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Začněte </w:t>
      </w:r>
      <w:r w:rsidR="00894E83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penetra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čním nátěrem</w:t>
      </w:r>
    </w:p>
    <w:p w14:paraId="4AE2C3BB" w14:textId="35A7B6F9" w:rsidR="00365283" w:rsidRDefault="008C3BE7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D46DE1" wp14:editId="27040637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282065" cy="1657985"/>
            <wp:effectExtent l="0" t="0" r="0" b="0"/>
            <wp:wrapSquare wrapText="bothSides"/>
            <wp:docPr id="3" name="Obrázek 3" descr="Obsah obrázku osoba, sportovní hra, spo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sportovní hra, spor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3"/>
                    <a:stretch/>
                  </pic:blipFill>
                  <pic:spPr bwMode="auto">
                    <a:xfrm>
                      <a:off x="0" y="0"/>
                      <a:ext cx="128206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7E6">
        <w:rPr>
          <w:rFonts w:ascii="Arial" w:eastAsia="Times New Roman" w:hAnsi="Arial" w:cs="Arial"/>
          <w:sz w:val="22"/>
          <w:szCs w:val="22"/>
          <w:lang w:eastAsia="en-US"/>
        </w:rPr>
        <w:t xml:space="preserve">Aby výsledek </w:t>
      </w:r>
      <w:r w:rsidR="00894E83">
        <w:rPr>
          <w:rFonts w:ascii="Arial" w:eastAsia="Times New Roman" w:hAnsi="Arial" w:cs="Arial"/>
          <w:sz w:val="22"/>
          <w:szCs w:val="22"/>
          <w:lang w:eastAsia="en-US"/>
        </w:rPr>
        <w:t>proměn</w:t>
      </w:r>
      <w:r w:rsidR="00B577E6">
        <w:rPr>
          <w:rFonts w:ascii="Arial" w:eastAsia="Times New Roman" w:hAnsi="Arial" w:cs="Arial"/>
          <w:sz w:val="22"/>
          <w:szCs w:val="22"/>
          <w:lang w:eastAsia="en-US"/>
        </w:rPr>
        <w:t>y splnil všechna očekávání a barva se po čase nezačala loupat</w:t>
      </w:r>
      <w:r w:rsidR="00557AB7">
        <w:rPr>
          <w:rFonts w:ascii="Arial" w:eastAsia="Times New Roman" w:hAnsi="Arial" w:cs="Arial"/>
          <w:sz w:val="22"/>
          <w:szCs w:val="22"/>
          <w:lang w:eastAsia="en-US"/>
        </w:rPr>
        <w:t xml:space="preserve">, je potřeba stávající nátěr </w:t>
      </w:r>
      <w:proofErr w:type="spellStart"/>
      <w:r w:rsidR="0066708C">
        <w:rPr>
          <w:rFonts w:ascii="Arial" w:eastAsia="Times New Roman" w:hAnsi="Arial" w:cs="Arial"/>
          <w:sz w:val="22"/>
          <w:szCs w:val="22"/>
          <w:lang w:eastAsia="en-US"/>
        </w:rPr>
        <w:t>na</w:t>
      </w:r>
      <w:r w:rsidR="00557AB7">
        <w:rPr>
          <w:rFonts w:ascii="Arial" w:eastAsia="Times New Roman" w:hAnsi="Arial" w:cs="Arial"/>
          <w:sz w:val="22"/>
          <w:szCs w:val="22"/>
          <w:lang w:eastAsia="en-US"/>
        </w:rPr>
        <w:t>penetrovat</w:t>
      </w:r>
      <w:proofErr w:type="spellEnd"/>
      <w:r w:rsidR="00557AB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66708C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„</w:t>
      </w:r>
      <w:r w:rsidR="00DE6BAF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Na stěny s více nátěry zvolte hloubkovou penetraci, na nové povrchy </w:t>
      </w:r>
      <w:r w:rsidR="0066708C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stačí</w:t>
      </w:r>
      <w:r w:rsidR="00DE6BAF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univerzální</w:t>
      </w:r>
      <w:r w:rsidR="0066708C" w:rsidRPr="007334B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penetrace</w:t>
      </w:r>
      <w:r w:rsidR="00DE6BAF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. P</w:t>
      </w:r>
      <w:r w:rsidR="00557AB7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enetra</w:t>
      </w:r>
      <w:r w:rsidR="00DE6BAF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ční nátěr</w:t>
      </w:r>
      <w:r w:rsidR="00557AB7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</w:t>
      </w:r>
      <w:r w:rsidR="000F766C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je důležitý, protože </w:t>
      </w:r>
      <w:r w:rsidR="00557AB7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z</w:t>
      </w:r>
      <w:r w:rsidR="00B577E6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ajišťuje důkladné z</w:t>
      </w:r>
      <w:r w:rsidR="00557AB7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pevn</w:t>
      </w:r>
      <w:r w:rsidR="00B577E6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ění povrchu</w:t>
      </w:r>
      <w:r w:rsidR="00E17B7C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, sjednotí jeho savost</w:t>
      </w:r>
      <w:r w:rsidR="00557AB7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</w:t>
      </w:r>
      <w:r w:rsidR="00B577E6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a zvýší přilnavost dalších vrstev nátěrů</w:t>
      </w:r>
      <w:r w:rsidR="00475AB0" w:rsidRPr="00B926FC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,“</w:t>
      </w:r>
      <w:r w:rsidR="00475AB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93E81">
        <w:rPr>
          <w:rFonts w:ascii="Arial" w:eastAsia="Times New Roman" w:hAnsi="Arial" w:cs="Arial"/>
          <w:sz w:val="22"/>
          <w:szCs w:val="22"/>
          <w:lang w:eastAsia="en-US"/>
        </w:rPr>
        <w:t>d</w:t>
      </w:r>
      <w:r w:rsidR="00475AB0">
        <w:rPr>
          <w:rFonts w:ascii="Arial" w:eastAsia="Times New Roman" w:hAnsi="Arial" w:cs="Arial"/>
          <w:sz w:val="22"/>
          <w:szCs w:val="22"/>
          <w:lang w:eastAsia="en-US"/>
        </w:rPr>
        <w:t xml:space="preserve">oplňuje </w:t>
      </w:r>
      <w:r w:rsidR="00475AB0" w:rsidRPr="00475AB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Radek Kříž</w:t>
      </w:r>
      <w:r w:rsidR="00B577E6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</w:p>
    <w:p w14:paraId="3FE87B87" w14:textId="164649E7" w:rsidR="00365283" w:rsidRDefault="00365283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31FE23E" w14:textId="53714BF4" w:rsidR="00894E83" w:rsidRPr="00365283" w:rsidRDefault="00B577E6" w:rsidP="00EA5C5D">
      <w:p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Než začnete penetra</w:t>
      </w:r>
      <w:r w:rsidR="00DE6BAF">
        <w:rPr>
          <w:rFonts w:ascii="Arial" w:eastAsia="Times New Roman" w:hAnsi="Arial" w:cs="Arial"/>
          <w:sz w:val="22"/>
          <w:szCs w:val="22"/>
          <w:lang w:eastAsia="en-US"/>
        </w:rPr>
        <w:t>ci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nanášet, musí být </w:t>
      </w:r>
      <w:r w:rsidR="00475AB0">
        <w:rPr>
          <w:rFonts w:ascii="Arial" w:eastAsia="Times New Roman" w:hAnsi="Arial" w:cs="Arial"/>
          <w:sz w:val="22"/>
          <w:szCs w:val="22"/>
          <w:lang w:eastAsia="en-US"/>
        </w:rPr>
        <w:t xml:space="preserve">podklad suchý, pevný a zbavený všech nečistot, prachu a mastnot. </w:t>
      </w:r>
      <w:r w:rsidR="00893E81">
        <w:rPr>
          <w:rFonts w:ascii="Arial" w:eastAsia="Times New Roman" w:hAnsi="Arial" w:cs="Arial"/>
          <w:sz w:val="22"/>
          <w:szCs w:val="22"/>
          <w:lang w:eastAsia="en-US"/>
        </w:rPr>
        <w:t>Pokud se na stěnách</w:t>
      </w:r>
      <w:r w:rsidR="00EA08C4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93E81">
        <w:rPr>
          <w:rFonts w:ascii="Arial" w:eastAsia="Times New Roman" w:hAnsi="Arial" w:cs="Arial"/>
          <w:sz w:val="22"/>
          <w:szCs w:val="22"/>
          <w:lang w:eastAsia="en-US"/>
        </w:rPr>
        <w:t>nacházejí prasklinky, vytmelte je pomocí malířského akrylového tmelu.</w:t>
      </w:r>
      <w:r w:rsidR="006A110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A1106">
        <w:rPr>
          <w:rFonts w:ascii="Arial" w:eastAsia="Times New Roman" w:hAnsi="Arial" w:cs="Arial"/>
          <w:sz w:val="22"/>
          <w:szCs w:val="22"/>
          <w:lang w:eastAsia="en-US"/>
        </w:rPr>
        <w:lastRenderedPageBreak/>
        <w:t xml:space="preserve">Poté </w:t>
      </w:r>
      <w:r w:rsidR="00DE6BAF">
        <w:rPr>
          <w:rFonts w:ascii="Arial" w:eastAsia="Times New Roman" w:hAnsi="Arial" w:cs="Arial"/>
          <w:sz w:val="22"/>
          <w:szCs w:val="22"/>
          <w:lang w:eastAsia="en-US"/>
        </w:rPr>
        <w:t xml:space="preserve">maskovací páskou </w:t>
      </w:r>
      <w:r w:rsidR="006A1106">
        <w:rPr>
          <w:rFonts w:ascii="Arial" w:eastAsia="Times New Roman" w:hAnsi="Arial" w:cs="Arial"/>
          <w:sz w:val="22"/>
          <w:szCs w:val="22"/>
          <w:lang w:eastAsia="en-US"/>
        </w:rPr>
        <w:t xml:space="preserve">zakryjte zásuvky, podlahové lišty a </w:t>
      </w:r>
      <w:r w:rsidR="004C4E4D">
        <w:rPr>
          <w:rFonts w:ascii="Arial" w:eastAsia="Times New Roman" w:hAnsi="Arial" w:cs="Arial"/>
          <w:sz w:val="22"/>
          <w:szCs w:val="22"/>
          <w:lang w:eastAsia="en-US"/>
        </w:rPr>
        <w:t xml:space="preserve">okraje </w:t>
      </w:r>
      <w:r w:rsidR="006A1106">
        <w:rPr>
          <w:rFonts w:ascii="Arial" w:eastAsia="Times New Roman" w:hAnsi="Arial" w:cs="Arial"/>
          <w:sz w:val="22"/>
          <w:szCs w:val="22"/>
          <w:lang w:eastAsia="en-US"/>
        </w:rPr>
        <w:t>stěn, které se nebudou malovat</w:t>
      </w:r>
      <w:r w:rsidR="00DE6BAF">
        <w:rPr>
          <w:rFonts w:ascii="Arial" w:eastAsia="Times New Roman" w:hAnsi="Arial" w:cs="Arial"/>
          <w:sz w:val="22"/>
          <w:szCs w:val="22"/>
          <w:lang w:eastAsia="en-US"/>
        </w:rPr>
        <w:t xml:space="preserve">. Na podlahu nezapomeňte </w:t>
      </w:r>
      <w:r w:rsidR="00301FB5">
        <w:rPr>
          <w:rFonts w:ascii="Arial" w:eastAsia="Times New Roman" w:hAnsi="Arial" w:cs="Arial"/>
          <w:sz w:val="22"/>
          <w:szCs w:val="22"/>
          <w:lang w:eastAsia="en-US"/>
        </w:rPr>
        <w:t>položit</w:t>
      </w:r>
      <w:r w:rsidR="00DE6BAF">
        <w:rPr>
          <w:rFonts w:ascii="Arial" w:eastAsia="Times New Roman" w:hAnsi="Arial" w:cs="Arial"/>
          <w:sz w:val="22"/>
          <w:szCs w:val="22"/>
          <w:lang w:eastAsia="en-US"/>
        </w:rPr>
        <w:t xml:space="preserve"> fólii. </w:t>
      </w:r>
    </w:p>
    <w:p w14:paraId="739ACAD6" w14:textId="3CDEB13E" w:rsidR="00126A4A" w:rsidRDefault="00126A4A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6E56D15" w14:textId="281F629C" w:rsidR="00893E81" w:rsidRPr="00894E83" w:rsidRDefault="00893E81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Penetra</w:t>
      </w:r>
      <w:r w:rsidR="0047642D">
        <w:rPr>
          <w:rFonts w:ascii="Arial" w:eastAsia="Times New Roman" w:hAnsi="Arial" w:cs="Arial"/>
          <w:sz w:val="22"/>
          <w:szCs w:val="22"/>
          <w:lang w:eastAsia="en-US"/>
        </w:rPr>
        <w:t>ční nátěr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důkladně promíchejte</w:t>
      </w:r>
      <w:r w:rsidR="007334B0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E242D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47642D">
        <w:rPr>
          <w:rFonts w:ascii="Arial" w:eastAsia="Times New Roman" w:hAnsi="Arial" w:cs="Arial"/>
          <w:sz w:val="22"/>
          <w:szCs w:val="22"/>
          <w:lang w:eastAsia="en-US"/>
        </w:rPr>
        <w:t>Při ředění</w:t>
      </w:r>
      <w:r w:rsidR="00C85CFD">
        <w:rPr>
          <w:rFonts w:ascii="Arial" w:eastAsia="Times New Roman" w:hAnsi="Arial" w:cs="Arial"/>
          <w:sz w:val="22"/>
          <w:szCs w:val="22"/>
          <w:lang w:eastAsia="en-US"/>
        </w:rPr>
        <w:t xml:space="preserve"> barvy</w:t>
      </w:r>
      <w:r w:rsidR="0047642D">
        <w:rPr>
          <w:rFonts w:ascii="Arial" w:eastAsia="Times New Roman" w:hAnsi="Arial" w:cs="Arial"/>
          <w:sz w:val="22"/>
          <w:szCs w:val="22"/>
          <w:lang w:eastAsia="en-US"/>
        </w:rPr>
        <w:t xml:space="preserve"> nezapomeňte dodržet poměr ředění uvedený na obalu.</w:t>
      </w:r>
      <w:r w:rsidR="00B557DD">
        <w:rPr>
          <w:rFonts w:ascii="Arial" w:eastAsia="Times New Roman" w:hAnsi="Arial" w:cs="Arial"/>
          <w:sz w:val="22"/>
          <w:szCs w:val="22"/>
          <w:lang w:eastAsia="en-US"/>
        </w:rPr>
        <w:t xml:space="preserve"> Penetraci lze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7D1E8C">
        <w:rPr>
          <w:rFonts w:ascii="Arial" w:eastAsia="Times New Roman" w:hAnsi="Arial" w:cs="Arial"/>
          <w:sz w:val="22"/>
          <w:szCs w:val="22"/>
          <w:lang w:eastAsia="en-US"/>
        </w:rPr>
        <w:t xml:space="preserve">na stěny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nanášet </w:t>
      </w:r>
      <w:r w:rsidR="007334B0">
        <w:rPr>
          <w:rFonts w:ascii="Arial" w:eastAsia="Times New Roman" w:hAnsi="Arial" w:cs="Arial"/>
          <w:sz w:val="22"/>
          <w:szCs w:val="22"/>
          <w:lang w:eastAsia="en-US"/>
        </w:rPr>
        <w:t>štětcem, popřípadě válečkem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, protože svým nechanickým působením usnadňují pronikání nátěru do podkladu. </w:t>
      </w:r>
      <w:r w:rsidR="0047642D">
        <w:rPr>
          <w:rFonts w:ascii="Arial" w:eastAsia="Times New Roman" w:hAnsi="Arial" w:cs="Arial"/>
          <w:sz w:val="22"/>
          <w:szCs w:val="22"/>
          <w:lang w:eastAsia="en-US"/>
        </w:rPr>
        <w:t xml:space="preserve">Penetrační prostředek nanášejte rovnoměrně a jen takové množství, které je podklad schopen </w:t>
      </w:r>
      <w:r w:rsidR="00C85CFD">
        <w:rPr>
          <w:rFonts w:ascii="Arial" w:eastAsia="Times New Roman" w:hAnsi="Arial" w:cs="Arial"/>
          <w:sz w:val="22"/>
          <w:szCs w:val="22"/>
          <w:lang w:eastAsia="en-US"/>
        </w:rPr>
        <w:t>v</w:t>
      </w:r>
      <w:r w:rsidR="0047642D">
        <w:rPr>
          <w:rFonts w:ascii="Arial" w:eastAsia="Times New Roman" w:hAnsi="Arial" w:cs="Arial"/>
          <w:sz w:val="22"/>
          <w:szCs w:val="22"/>
          <w:lang w:eastAsia="en-US"/>
        </w:rPr>
        <w:t>sáknout. Jinak se na stěně vytvoří lesk</w:t>
      </w:r>
      <w:r w:rsidR="00E036A0">
        <w:rPr>
          <w:rFonts w:ascii="Arial" w:eastAsia="Times New Roman" w:hAnsi="Arial" w:cs="Arial"/>
          <w:sz w:val="22"/>
          <w:szCs w:val="22"/>
          <w:lang w:eastAsia="en-US"/>
        </w:rPr>
        <w:t>lý film</w:t>
      </w:r>
      <w:r w:rsidR="0047642D">
        <w:rPr>
          <w:rFonts w:ascii="Arial" w:eastAsia="Times New Roman" w:hAnsi="Arial" w:cs="Arial"/>
          <w:sz w:val="22"/>
          <w:szCs w:val="22"/>
          <w:lang w:eastAsia="en-US"/>
        </w:rPr>
        <w:t>, kter</w:t>
      </w:r>
      <w:r w:rsidR="00E036A0">
        <w:rPr>
          <w:rFonts w:ascii="Arial" w:eastAsia="Times New Roman" w:hAnsi="Arial" w:cs="Arial"/>
          <w:sz w:val="22"/>
          <w:szCs w:val="22"/>
          <w:lang w:eastAsia="en-US"/>
        </w:rPr>
        <w:t>ý</w:t>
      </w:r>
      <w:r w:rsidR="0047642D">
        <w:rPr>
          <w:rFonts w:ascii="Arial" w:eastAsia="Times New Roman" w:hAnsi="Arial" w:cs="Arial"/>
          <w:sz w:val="22"/>
          <w:szCs w:val="22"/>
          <w:lang w:eastAsia="en-US"/>
        </w:rPr>
        <w:t xml:space="preserve"> zhorší přilnavost dalšího nátěru</w:t>
      </w:r>
      <w:r w:rsidR="00AC4120">
        <w:rPr>
          <w:rFonts w:ascii="Arial" w:eastAsia="Times New Roman" w:hAnsi="Arial" w:cs="Arial"/>
          <w:sz w:val="22"/>
          <w:szCs w:val="22"/>
          <w:lang w:eastAsia="en-US"/>
        </w:rPr>
        <w:t xml:space="preserve"> a samotnou aplikaci následných vrstev barvy</w:t>
      </w:r>
      <w:r w:rsidR="00AF742A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</w:p>
    <w:bookmarkEnd w:id="1"/>
    <w:bookmarkEnd w:id="2"/>
    <w:p w14:paraId="4B31CE8E" w14:textId="4DC9AAFA" w:rsidR="00E1143B" w:rsidRDefault="00E1143B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7EACD97" w14:textId="155B35B6" w:rsidR="00DE5397" w:rsidRPr="00DE5397" w:rsidRDefault="0042201E" w:rsidP="00EA5C5D">
      <w:p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C00000"/>
          <w:sz w:val="28"/>
          <w:szCs w:val="28"/>
          <w:lang w:eastAsia="en-US"/>
        </w:rPr>
        <w:t>Od světlé po tmavou</w:t>
      </w:r>
    </w:p>
    <w:p w14:paraId="09B01D65" w14:textId="3CCDDF21" w:rsidR="000553BA" w:rsidRDefault="00FF619F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bookmarkStart w:id="3" w:name="_Hlk80005123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4D51E95" wp14:editId="02FED8B9">
            <wp:simplePos x="0" y="0"/>
            <wp:positionH relativeFrom="margin">
              <wp:align>right</wp:align>
            </wp:positionH>
            <wp:positionV relativeFrom="paragraph">
              <wp:posOffset>12866</wp:posOffset>
            </wp:positionV>
            <wp:extent cx="1799590" cy="1199515"/>
            <wp:effectExtent l="0" t="0" r="0" b="635"/>
            <wp:wrapSquare wrapText="bothSides"/>
            <wp:docPr id="5" name="Obrázek 5" descr="Obsah obrázku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01E">
        <w:rPr>
          <w:rFonts w:ascii="Arial" w:eastAsia="Times New Roman" w:hAnsi="Arial" w:cs="Arial"/>
          <w:sz w:val="22"/>
          <w:szCs w:val="22"/>
          <w:lang w:eastAsia="en-US"/>
        </w:rPr>
        <w:t>Barvu</w:t>
      </w:r>
      <w:r w:rsidR="00E036A0">
        <w:rPr>
          <w:rFonts w:ascii="Arial" w:eastAsia="Times New Roman" w:hAnsi="Arial" w:cs="Arial"/>
          <w:sz w:val="22"/>
          <w:szCs w:val="22"/>
          <w:lang w:eastAsia="en-US"/>
        </w:rPr>
        <w:t xml:space="preserve"> můžete na stěny nanášet až po úplném zaschnutí penetrace. D</w:t>
      </w:r>
      <w:r w:rsidR="0042201E">
        <w:rPr>
          <w:rFonts w:ascii="Arial" w:eastAsia="Times New Roman" w:hAnsi="Arial" w:cs="Arial"/>
          <w:sz w:val="22"/>
          <w:szCs w:val="22"/>
          <w:lang w:eastAsia="en-US"/>
        </w:rPr>
        <w:t xml:space="preserve">ůkladně </w:t>
      </w:r>
      <w:r w:rsidR="00E036A0">
        <w:rPr>
          <w:rFonts w:ascii="Arial" w:eastAsia="Times New Roman" w:hAnsi="Arial" w:cs="Arial"/>
          <w:sz w:val="22"/>
          <w:szCs w:val="22"/>
          <w:lang w:eastAsia="en-US"/>
        </w:rPr>
        <w:t xml:space="preserve">ji </w:t>
      </w:r>
      <w:r w:rsidR="0042201E">
        <w:rPr>
          <w:rFonts w:ascii="Arial" w:eastAsia="Times New Roman" w:hAnsi="Arial" w:cs="Arial"/>
          <w:sz w:val="22"/>
          <w:szCs w:val="22"/>
          <w:lang w:eastAsia="en-US"/>
        </w:rPr>
        <w:t>rozmíchejte</w:t>
      </w:r>
      <w:r w:rsidR="00E036A0">
        <w:rPr>
          <w:rFonts w:ascii="Arial" w:eastAsia="Times New Roman" w:hAnsi="Arial" w:cs="Arial"/>
          <w:sz w:val="22"/>
          <w:szCs w:val="22"/>
          <w:lang w:eastAsia="en-US"/>
        </w:rPr>
        <w:t xml:space="preserve"> nejen před malováním, ale i v průběhu.</w:t>
      </w:r>
      <w:r w:rsidR="0042201E">
        <w:rPr>
          <w:rFonts w:ascii="Arial" w:eastAsia="Times New Roman" w:hAnsi="Arial" w:cs="Arial"/>
          <w:sz w:val="22"/>
          <w:szCs w:val="22"/>
          <w:lang w:eastAsia="en-US"/>
        </w:rPr>
        <w:t xml:space="preserve"> Plánujete-li </w:t>
      </w:r>
      <w:r w:rsidR="008017E8">
        <w:rPr>
          <w:rFonts w:ascii="Arial" w:eastAsia="Times New Roman" w:hAnsi="Arial" w:cs="Arial"/>
          <w:sz w:val="22"/>
          <w:szCs w:val="22"/>
          <w:lang w:eastAsia="en-US"/>
        </w:rPr>
        <w:t>bíle</w:t>
      </w:r>
      <w:r w:rsidR="0042201E">
        <w:rPr>
          <w:rFonts w:ascii="Arial" w:eastAsia="Times New Roman" w:hAnsi="Arial" w:cs="Arial"/>
          <w:sz w:val="22"/>
          <w:szCs w:val="22"/>
          <w:lang w:eastAsia="en-US"/>
        </w:rPr>
        <w:t xml:space="preserve"> vymalovaný pokoj oživit odvážnou tmavou stěnou, začněte s výmalbou světlých stěn. Tmavá barva totiž snadno překryje jakýkoliv světlejší odstín.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bookmarkStart w:id="4" w:name="_Hlk83026584"/>
      <w:r w:rsidR="000553BA" w:rsidRPr="00B926FC">
        <w:rPr>
          <w:rFonts w:ascii="Arial" w:eastAsia="Times New Roman" w:hAnsi="Arial" w:cs="Arial"/>
          <w:sz w:val="22"/>
          <w:szCs w:val="22"/>
          <w:lang w:eastAsia="en-US"/>
        </w:rPr>
        <w:t>S kvalitní omyvateln</w:t>
      </w:r>
      <w:r w:rsidR="003E5678">
        <w:rPr>
          <w:rFonts w:ascii="Arial" w:eastAsia="Times New Roman" w:hAnsi="Arial" w:cs="Arial"/>
          <w:sz w:val="22"/>
          <w:szCs w:val="22"/>
          <w:lang w:eastAsia="en-US"/>
        </w:rPr>
        <w:t>ou</w:t>
      </w:r>
      <w:r w:rsidR="000553BA" w:rsidRPr="00B926FC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E5678">
        <w:rPr>
          <w:rFonts w:ascii="Arial" w:eastAsia="Times New Roman" w:hAnsi="Arial" w:cs="Arial"/>
          <w:sz w:val="22"/>
          <w:szCs w:val="22"/>
          <w:lang w:eastAsia="en-US"/>
        </w:rPr>
        <w:t>barvou</w:t>
      </w:r>
      <w:r w:rsidR="000553BA" w:rsidRPr="00B926FC">
        <w:rPr>
          <w:rFonts w:ascii="Arial" w:eastAsia="Times New Roman" w:hAnsi="Arial" w:cs="Arial"/>
          <w:sz w:val="22"/>
          <w:szCs w:val="22"/>
          <w:lang w:eastAsia="en-US"/>
        </w:rPr>
        <w:t xml:space="preserve"> Primale</w:t>
      </w:r>
      <w:r w:rsidR="00B926FC">
        <w:rPr>
          <w:rFonts w:ascii="Arial" w:eastAsia="Times New Roman" w:hAnsi="Arial" w:cs="Arial"/>
          <w:sz w:val="22"/>
          <w:szCs w:val="22"/>
          <w:lang w:eastAsia="en-US"/>
        </w:rPr>
        <w:t xml:space="preserve">x </w:t>
      </w:r>
      <w:proofErr w:type="spellStart"/>
      <w:r w:rsidR="00B926FC">
        <w:rPr>
          <w:rFonts w:ascii="Arial" w:eastAsia="Times New Roman" w:hAnsi="Arial" w:cs="Arial"/>
          <w:sz w:val="22"/>
          <w:szCs w:val="22"/>
          <w:lang w:eastAsia="en-US"/>
        </w:rPr>
        <w:t>Essence</w:t>
      </w:r>
      <w:proofErr w:type="spellEnd"/>
      <w:r w:rsidR="000553BA" w:rsidRPr="00B926FC">
        <w:rPr>
          <w:rFonts w:ascii="Arial" w:eastAsia="Times New Roman" w:hAnsi="Arial" w:cs="Arial"/>
          <w:sz w:val="22"/>
          <w:szCs w:val="22"/>
          <w:lang w:eastAsia="en-US"/>
        </w:rPr>
        <w:t>, kter</w:t>
      </w:r>
      <w:r w:rsidR="003E5678">
        <w:rPr>
          <w:rFonts w:ascii="Arial" w:eastAsia="Times New Roman" w:hAnsi="Arial" w:cs="Arial"/>
          <w:sz w:val="22"/>
          <w:szCs w:val="22"/>
          <w:lang w:eastAsia="en-US"/>
        </w:rPr>
        <w:t>á</w:t>
      </w:r>
      <w:r w:rsidR="000553BA" w:rsidRPr="00B926FC">
        <w:rPr>
          <w:rFonts w:ascii="Arial" w:eastAsia="Times New Roman" w:hAnsi="Arial" w:cs="Arial"/>
          <w:sz w:val="22"/>
          <w:szCs w:val="22"/>
          <w:lang w:eastAsia="en-US"/>
        </w:rPr>
        <w:t xml:space="preserve"> výborn</w:t>
      </w:r>
      <w:r w:rsidR="002642B7">
        <w:rPr>
          <w:rFonts w:ascii="Arial" w:eastAsia="Times New Roman" w:hAnsi="Arial" w:cs="Arial"/>
          <w:sz w:val="22"/>
          <w:szCs w:val="22"/>
          <w:lang w:eastAsia="en-US"/>
        </w:rPr>
        <w:t>ě</w:t>
      </w:r>
      <w:r w:rsidR="000553BA" w:rsidRPr="00B926FC">
        <w:rPr>
          <w:rFonts w:ascii="Arial" w:eastAsia="Times New Roman" w:hAnsi="Arial" w:cs="Arial"/>
          <w:sz w:val="22"/>
          <w:szCs w:val="22"/>
          <w:lang w:eastAsia="en-US"/>
        </w:rPr>
        <w:t xml:space="preserve"> kry</w:t>
      </w:r>
      <w:r w:rsidR="002642B7">
        <w:rPr>
          <w:rFonts w:ascii="Arial" w:eastAsia="Times New Roman" w:hAnsi="Arial" w:cs="Arial"/>
          <w:sz w:val="22"/>
          <w:szCs w:val="22"/>
          <w:lang w:eastAsia="en-US"/>
        </w:rPr>
        <w:t>je</w:t>
      </w:r>
      <w:r w:rsidR="000553BA" w:rsidRPr="00B926FC">
        <w:rPr>
          <w:rFonts w:ascii="Arial" w:eastAsia="Times New Roman" w:hAnsi="Arial" w:cs="Arial"/>
          <w:sz w:val="22"/>
          <w:szCs w:val="22"/>
          <w:lang w:eastAsia="en-US"/>
        </w:rPr>
        <w:t>, si i při </w:t>
      </w:r>
      <w:r w:rsidR="002642B7">
        <w:rPr>
          <w:rFonts w:ascii="Arial" w:eastAsia="Times New Roman" w:hAnsi="Arial" w:cs="Arial"/>
          <w:sz w:val="22"/>
          <w:szCs w:val="22"/>
          <w:lang w:eastAsia="en-US"/>
        </w:rPr>
        <w:t>malování</w:t>
      </w:r>
      <w:r w:rsidR="000553BA" w:rsidRPr="00B926FC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E5678" w:rsidRPr="00B926FC">
        <w:rPr>
          <w:rFonts w:ascii="Arial" w:eastAsia="Times New Roman" w:hAnsi="Arial" w:cs="Arial"/>
          <w:sz w:val="22"/>
          <w:szCs w:val="22"/>
          <w:lang w:eastAsia="en-US"/>
        </w:rPr>
        <w:t>barevný</w:t>
      </w:r>
      <w:r w:rsidR="003E5678">
        <w:rPr>
          <w:rFonts w:ascii="Arial" w:eastAsia="Times New Roman" w:hAnsi="Arial" w:cs="Arial"/>
          <w:sz w:val="22"/>
          <w:szCs w:val="22"/>
          <w:lang w:eastAsia="en-US"/>
        </w:rPr>
        <w:t>m</w:t>
      </w:r>
      <w:r w:rsidR="003E5678" w:rsidRPr="00B926FC">
        <w:rPr>
          <w:rFonts w:ascii="Arial" w:eastAsia="Times New Roman" w:hAnsi="Arial" w:cs="Arial"/>
          <w:sz w:val="22"/>
          <w:szCs w:val="22"/>
          <w:lang w:eastAsia="en-US"/>
        </w:rPr>
        <w:t xml:space="preserve"> odstín</w:t>
      </w:r>
      <w:r w:rsidR="003E5678">
        <w:rPr>
          <w:rFonts w:ascii="Arial" w:eastAsia="Times New Roman" w:hAnsi="Arial" w:cs="Arial"/>
          <w:sz w:val="22"/>
          <w:szCs w:val="22"/>
          <w:lang w:eastAsia="en-US"/>
        </w:rPr>
        <w:t>em</w:t>
      </w:r>
      <w:r w:rsidR="003E5678" w:rsidRPr="00B926FC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2642B7">
        <w:rPr>
          <w:rFonts w:ascii="Arial" w:eastAsia="Times New Roman" w:hAnsi="Arial" w:cs="Arial"/>
          <w:sz w:val="22"/>
          <w:szCs w:val="22"/>
          <w:lang w:eastAsia="en-US"/>
        </w:rPr>
        <w:t xml:space="preserve">zcela </w:t>
      </w:r>
      <w:r w:rsidR="000553BA" w:rsidRPr="00B926FC">
        <w:rPr>
          <w:rFonts w:ascii="Arial" w:eastAsia="Times New Roman" w:hAnsi="Arial" w:cs="Arial"/>
          <w:sz w:val="22"/>
          <w:szCs w:val="22"/>
          <w:lang w:eastAsia="en-US"/>
        </w:rPr>
        <w:t>odlišný</w:t>
      </w:r>
      <w:r w:rsidR="002642B7">
        <w:rPr>
          <w:rFonts w:ascii="Arial" w:eastAsia="Times New Roman" w:hAnsi="Arial" w:cs="Arial"/>
          <w:sz w:val="22"/>
          <w:szCs w:val="22"/>
          <w:lang w:eastAsia="en-US"/>
        </w:rPr>
        <w:t>m</w:t>
      </w:r>
      <w:r w:rsidR="000553BA" w:rsidRPr="00B926FC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E5678">
        <w:rPr>
          <w:rFonts w:ascii="Arial" w:eastAsia="Times New Roman" w:hAnsi="Arial" w:cs="Arial"/>
          <w:sz w:val="22"/>
          <w:szCs w:val="22"/>
          <w:lang w:eastAsia="en-US"/>
        </w:rPr>
        <w:t xml:space="preserve">od původního nátěru </w:t>
      </w:r>
      <w:r w:rsidR="000553BA" w:rsidRPr="00B926FC">
        <w:rPr>
          <w:rFonts w:ascii="Arial" w:eastAsia="Times New Roman" w:hAnsi="Arial" w:cs="Arial"/>
          <w:sz w:val="22"/>
          <w:szCs w:val="22"/>
          <w:lang w:eastAsia="en-US"/>
        </w:rPr>
        <w:t>vystačíte se 2 vrstvami nátěru.</w:t>
      </w:r>
      <w:bookmarkEnd w:id="4"/>
      <w:r w:rsidR="000553BA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5B5E7260" w14:textId="77777777" w:rsidR="000553BA" w:rsidRDefault="000553BA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D74F551" w14:textId="06D5EEAB" w:rsidR="000E2DF8" w:rsidRPr="000E2DF8" w:rsidRDefault="0042201E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Místa kolem podlahových lišt, zásuvek a rohy stěn natírejte štětcem. Na větší plochy použijte váleček.</w:t>
      </w:r>
      <w:r w:rsidR="00AC4120">
        <w:rPr>
          <w:rFonts w:ascii="Arial" w:eastAsia="Times New Roman" w:hAnsi="Arial" w:cs="Arial"/>
          <w:sz w:val="22"/>
          <w:szCs w:val="22"/>
          <w:lang w:eastAsia="en-US"/>
        </w:rPr>
        <w:t xml:space="preserve"> Pro nátěry</w:t>
      </w:r>
      <w:r w:rsidR="00FA096B">
        <w:rPr>
          <w:rFonts w:ascii="Arial" w:eastAsia="Times New Roman" w:hAnsi="Arial" w:cs="Arial"/>
          <w:sz w:val="22"/>
          <w:szCs w:val="22"/>
          <w:lang w:eastAsia="en-US"/>
        </w:rPr>
        <w:t xml:space="preserve">, jako jsou barvy Primalex </w:t>
      </w:r>
      <w:proofErr w:type="spellStart"/>
      <w:r w:rsidR="00FA096B">
        <w:rPr>
          <w:rFonts w:ascii="Arial" w:eastAsia="Times New Roman" w:hAnsi="Arial" w:cs="Arial"/>
          <w:sz w:val="22"/>
          <w:szCs w:val="22"/>
          <w:lang w:eastAsia="en-US"/>
        </w:rPr>
        <w:t>Essence</w:t>
      </w:r>
      <w:proofErr w:type="spellEnd"/>
      <w:r w:rsidR="00FA096B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AC4120">
        <w:rPr>
          <w:rFonts w:ascii="Arial" w:eastAsia="Times New Roman" w:hAnsi="Arial" w:cs="Arial"/>
          <w:sz w:val="22"/>
          <w:szCs w:val="22"/>
          <w:lang w:eastAsia="en-US"/>
        </w:rPr>
        <w:t xml:space="preserve"> rozhodně </w:t>
      </w:r>
      <w:bookmarkStart w:id="5" w:name="_Hlk83027075"/>
      <w:r w:rsidR="00AC4120">
        <w:rPr>
          <w:rFonts w:ascii="Arial" w:eastAsia="Times New Roman" w:hAnsi="Arial" w:cs="Arial"/>
          <w:sz w:val="22"/>
          <w:szCs w:val="22"/>
          <w:lang w:eastAsia="en-US"/>
        </w:rPr>
        <w:t xml:space="preserve">zvolte váleček </w:t>
      </w:r>
      <w:r w:rsidR="00FA096B">
        <w:rPr>
          <w:rFonts w:ascii="Arial" w:eastAsia="Times New Roman" w:hAnsi="Arial" w:cs="Arial"/>
          <w:sz w:val="22"/>
          <w:szCs w:val="22"/>
          <w:lang w:eastAsia="en-US"/>
        </w:rPr>
        <w:t>z</w:t>
      </w:r>
      <w:r w:rsidR="00AC4120">
        <w:rPr>
          <w:rFonts w:ascii="Arial" w:eastAsia="Times New Roman" w:hAnsi="Arial" w:cs="Arial"/>
          <w:sz w:val="22"/>
          <w:szCs w:val="22"/>
          <w:lang w:eastAsia="en-US"/>
        </w:rPr>
        <w:t> polyamid</w:t>
      </w:r>
      <w:r w:rsidR="00FA096B">
        <w:rPr>
          <w:rFonts w:ascii="Arial" w:eastAsia="Times New Roman" w:hAnsi="Arial" w:cs="Arial"/>
          <w:sz w:val="22"/>
          <w:szCs w:val="22"/>
          <w:lang w:eastAsia="en-US"/>
        </w:rPr>
        <w:t>u</w:t>
      </w:r>
      <w:r w:rsidR="00AC4120">
        <w:rPr>
          <w:rFonts w:ascii="Arial" w:eastAsia="Times New Roman" w:hAnsi="Arial" w:cs="Arial"/>
          <w:sz w:val="22"/>
          <w:szCs w:val="22"/>
          <w:lang w:eastAsia="en-US"/>
        </w:rPr>
        <w:t xml:space="preserve"> tkan</w:t>
      </w:r>
      <w:r w:rsidR="00FA096B">
        <w:rPr>
          <w:rFonts w:ascii="Arial" w:eastAsia="Times New Roman" w:hAnsi="Arial" w:cs="Arial"/>
          <w:sz w:val="22"/>
          <w:szCs w:val="22"/>
          <w:lang w:eastAsia="en-US"/>
        </w:rPr>
        <w:t>ého</w:t>
      </w:r>
      <w:r w:rsidR="00AC4120">
        <w:rPr>
          <w:rFonts w:ascii="Arial" w:eastAsia="Times New Roman" w:hAnsi="Arial" w:cs="Arial"/>
          <w:sz w:val="22"/>
          <w:szCs w:val="22"/>
          <w:lang w:eastAsia="en-US"/>
        </w:rPr>
        <w:t xml:space="preserve"> z nekonečného vlákna </w:t>
      </w:r>
      <w:r w:rsidR="00FA096B">
        <w:rPr>
          <w:rFonts w:ascii="Arial" w:eastAsia="Times New Roman" w:hAnsi="Arial" w:cs="Arial"/>
          <w:sz w:val="22"/>
          <w:szCs w:val="22"/>
          <w:lang w:eastAsia="en-US"/>
        </w:rPr>
        <w:t>o</w:t>
      </w:r>
      <w:r w:rsidR="00AC4120">
        <w:rPr>
          <w:rFonts w:ascii="Arial" w:eastAsia="Times New Roman" w:hAnsi="Arial" w:cs="Arial"/>
          <w:sz w:val="22"/>
          <w:szCs w:val="22"/>
          <w:lang w:eastAsia="en-US"/>
        </w:rPr>
        <w:t xml:space="preserve"> výš</w:t>
      </w:r>
      <w:r w:rsidR="00FA096B">
        <w:rPr>
          <w:rFonts w:ascii="Arial" w:eastAsia="Times New Roman" w:hAnsi="Arial" w:cs="Arial"/>
          <w:sz w:val="22"/>
          <w:szCs w:val="22"/>
          <w:lang w:eastAsia="en-US"/>
        </w:rPr>
        <w:t>ce</w:t>
      </w:r>
      <w:r w:rsidR="00AC4120">
        <w:rPr>
          <w:rFonts w:ascii="Arial" w:eastAsia="Times New Roman" w:hAnsi="Arial" w:cs="Arial"/>
          <w:sz w:val="22"/>
          <w:szCs w:val="22"/>
          <w:lang w:eastAsia="en-US"/>
        </w:rPr>
        <w:t xml:space="preserve"> vlákna 12 mm. </w:t>
      </w:r>
      <w:bookmarkEnd w:id="5"/>
      <w:r>
        <w:rPr>
          <w:rFonts w:ascii="Arial" w:eastAsia="Times New Roman" w:hAnsi="Arial" w:cs="Arial"/>
          <w:sz w:val="22"/>
          <w:szCs w:val="22"/>
          <w:lang w:eastAsia="en-US"/>
        </w:rPr>
        <w:t xml:space="preserve">Váleček by měl být stále rovnoměrně </w:t>
      </w:r>
      <w:r w:rsidR="000E2DF8">
        <w:rPr>
          <w:rFonts w:ascii="Arial" w:eastAsia="Times New Roman" w:hAnsi="Arial" w:cs="Arial"/>
          <w:sz w:val="22"/>
          <w:szCs w:val="22"/>
          <w:lang w:eastAsia="en-US"/>
        </w:rPr>
        <w:t xml:space="preserve">mokrý od barvy, aby na stěně nevznikaly </w:t>
      </w:r>
      <w:r w:rsidR="00AC4120">
        <w:rPr>
          <w:rFonts w:ascii="Arial" w:eastAsia="Times New Roman" w:hAnsi="Arial" w:cs="Arial"/>
          <w:sz w:val="22"/>
          <w:szCs w:val="22"/>
          <w:lang w:eastAsia="en-US"/>
        </w:rPr>
        <w:t>tzv. „kocouři“</w:t>
      </w:r>
      <w:r w:rsidR="000E2DF8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0553BA">
        <w:rPr>
          <w:rFonts w:ascii="Arial" w:eastAsia="Times New Roman" w:hAnsi="Arial" w:cs="Arial"/>
          <w:sz w:val="22"/>
          <w:szCs w:val="22"/>
          <w:lang w:eastAsia="en-US"/>
        </w:rPr>
        <w:t>Nátěr</w:t>
      </w:r>
      <w:r w:rsidR="00E17B7C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0E2DF8">
        <w:rPr>
          <w:rFonts w:ascii="Arial" w:eastAsia="Times New Roman" w:hAnsi="Arial" w:cs="Arial"/>
          <w:sz w:val="22"/>
          <w:szCs w:val="22"/>
          <w:lang w:eastAsia="en-US"/>
        </w:rPr>
        <w:t>aplik</w:t>
      </w:r>
      <w:r w:rsidR="000553BA">
        <w:rPr>
          <w:rFonts w:ascii="Arial" w:eastAsia="Times New Roman" w:hAnsi="Arial" w:cs="Arial"/>
          <w:sz w:val="22"/>
          <w:szCs w:val="22"/>
          <w:lang w:eastAsia="en-US"/>
        </w:rPr>
        <w:t>ujte ve</w:t>
      </w:r>
      <w:r w:rsidR="000E2DF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E17B7C">
        <w:rPr>
          <w:rFonts w:ascii="Arial" w:eastAsia="Times New Roman" w:hAnsi="Arial" w:cs="Arial"/>
          <w:sz w:val="22"/>
          <w:szCs w:val="22"/>
          <w:lang w:eastAsia="en-US"/>
        </w:rPr>
        <w:t>2</w:t>
      </w:r>
      <w:r w:rsidR="000E2DF8">
        <w:rPr>
          <w:rFonts w:ascii="Arial" w:eastAsia="Times New Roman" w:hAnsi="Arial" w:cs="Arial"/>
          <w:sz w:val="22"/>
          <w:szCs w:val="22"/>
          <w:lang w:eastAsia="en-US"/>
        </w:rPr>
        <w:t xml:space="preserve"> vrstv</w:t>
      </w:r>
      <w:r w:rsidR="000553BA">
        <w:rPr>
          <w:rFonts w:ascii="Arial" w:eastAsia="Times New Roman" w:hAnsi="Arial" w:cs="Arial"/>
          <w:sz w:val="22"/>
          <w:szCs w:val="22"/>
          <w:lang w:eastAsia="en-US"/>
        </w:rPr>
        <w:t>ách</w:t>
      </w:r>
      <w:r w:rsidR="000E2DF8">
        <w:rPr>
          <w:rFonts w:ascii="Arial" w:eastAsia="Times New Roman" w:hAnsi="Arial" w:cs="Arial"/>
          <w:sz w:val="22"/>
          <w:szCs w:val="22"/>
          <w:lang w:eastAsia="en-US"/>
        </w:rPr>
        <w:t>, mezi kterými nechte rozestup minimálně 6 hodin. Po zaschnutí obou vrstev opatrně odlepte krycí pásku.</w:t>
      </w:r>
    </w:p>
    <w:bookmarkEnd w:id="3"/>
    <w:p w14:paraId="4D595A46" w14:textId="77777777" w:rsidR="00301FB5" w:rsidRDefault="00301FB5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02F14B9" w14:textId="4DE68BB6" w:rsidR="004B21C3" w:rsidRDefault="004B21C3" w:rsidP="004B21C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2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208A9CC9" w14:textId="7AE9023B" w:rsidR="007E57DB" w:rsidRDefault="007E57DB" w:rsidP="004B21C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14:paraId="16E0D555" w14:textId="77777777" w:rsidR="002F2F04" w:rsidRDefault="002F2F04" w:rsidP="004B21C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14:paraId="627F3314" w14:textId="77777777" w:rsidR="00AE478D" w:rsidRDefault="00AE478D" w:rsidP="00EA5C5D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DF119C8" w14:textId="77777777" w:rsidR="00EA5C5D" w:rsidRPr="00EA5C5D" w:rsidRDefault="00EA5C5D" w:rsidP="00EA5C5D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O značce Primalex</w:t>
      </w:r>
    </w:p>
    <w:p w14:paraId="7576CB3F" w14:textId="77777777" w:rsidR="00EA5C5D" w:rsidRPr="00EA5C5D" w:rsidRDefault="00EA5C5D" w:rsidP="00EA5C5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Základem sortimentu značky Primalex jsou malířské nátěry, které si získaly oblibu jednoduchou aplikací, velkým výběrem druhů,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EA5C5D">
        <w:rPr>
          <w:rFonts w:ascii="Arial" w:eastAsia="Times New Roman" w:hAnsi="Arial" w:cs="Arial"/>
          <w:sz w:val="20"/>
          <w:szCs w:val="20"/>
          <w:lang w:eastAsia="en-US"/>
        </w:rPr>
        <w:t>IQNet</w:t>
      </w:r>
      <w:proofErr w:type="spellEnd"/>
      <w:r w:rsidRPr="00EA5C5D">
        <w:rPr>
          <w:rFonts w:ascii="Arial" w:eastAsia="Times New Roman" w:hAnsi="Arial" w:cs="Arial"/>
          <w:sz w:val="20"/>
          <w:szCs w:val="20"/>
          <w:lang w:eastAsia="en-US"/>
        </w:rPr>
        <w:t>. Primalex dodává na trh kompletní spektrum nátěrových hmot zahrnující vnitřní malířské nátěry, fasádní barvy, omítky, barvy na kov a dřevo, zateplovací systém a prostředky na úpravu podkladu. Disponuje sítí více než 400 Tónovacích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interiérové, fasádní nátěry a zateplovací systémy, omítky a barvy na kov a dřevo.</w:t>
      </w:r>
    </w:p>
    <w:p w14:paraId="01EDA66C" w14:textId="77777777" w:rsidR="008515C6" w:rsidRDefault="008515C6" w:rsidP="008515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20CAC8D9" w14:textId="6A794170" w:rsidR="00BA612E" w:rsidRPr="00605D08" w:rsidRDefault="008515C6" w:rsidP="00605D08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Podrobnější informace získáte na </w:t>
      </w:r>
      <w:hyperlink r:id="rId13" w:history="1">
        <w:r w:rsidRPr="00D94B75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www.primalex.cz</w:t>
        </w:r>
      </w:hyperlink>
      <w:r>
        <w:rPr>
          <w:rStyle w:val="Hypertextovodkaz"/>
          <w:rFonts w:ascii="Arial" w:eastAsia="Times New Roman" w:hAnsi="Arial" w:cs="Arial"/>
          <w:sz w:val="20"/>
          <w:szCs w:val="20"/>
          <w:u w:val="none"/>
          <w:lang w:eastAsia="en-US"/>
        </w:rPr>
        <w:t>.</w:t>
      </w:r>
      <w:r w:rsidRPr="00E93606">
        <w:t xml:space="preserve"> </w:t>
      </w:r>
      <w:r w:rsidRPr="00E93606">
        <w:rPr>
          <w:rFonts w:ascii="Arial" w:eastAsia="Times New Roman" w:hAnsi="Arial" w:cs="Arial"/>
          <w:sz w:val="20"/>
          <w:szCs w:val="20"/>
          <w:lang w:eastAsia="en-US"/>
        </w:rPr>
        <w:t>Primalex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najdete i na </w:t>
      </w:r>
      <w:hyperlink r:id="rId14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Facebooku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hyperlink r:id="rId15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Instagramu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 xml:space="preserve"> a </w:t>
      </w:r>
      <w:hyperlink r:id="rId16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YouTube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5EDFFAEB" w14:textId="77777777" w:rsidR="00BA612E" w:rsidRDefault="00BA612E" w:rsidP="00EA5C5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B594175" w14:textId="27E5BC25" w:rsidR="00F87D9A" w:rsidRDefault="00EA5C5D" w:rsidP="00F87D9A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lastRenderedPageBreak/>
        <w:t>Pro více informací, prosím, kontaktujte:</w:t>
      </w:r>
    </w:p>
    <w:p w14:paraId="336F9AA7" w14:textId="77777777" w:rsidR="006B611A" w:rsidRPr="00F87D9A" w:rsidRDefault="006B611A" w:rsidP="00B26022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40BB4AB2" w14:textId="77777777" w:rsidR="00F87D9A" w:rsidRPr="00F87D9A" w:rsidRDefault="00F87D9A" w:rsidP="00F87D9A">
      <w:pPr>
        <w:pStyle w:val="Bezmezer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 xml:space="preserve">Silvia </w:t>
      </w:r>
      <w:proofErr w:type="spellStart"/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Dyrcová</w:t>
      </w:r>
      <w:proofErr w:type="spellEnd"/>
    </w:p>
    <w:p w14:paraId="6C2D5E03" w14:textId="77777777" w:rsidR="00F87D9A" w:rsidRDefault="00F87D9A" w:rsidP="00F87D9A">
      <w:pPr>
        <w:pStyle w:val="Bezmezer"/>
      </w:pPr>
      <w:r>
        <w:t>PPG DECO CZECH a.s.</w:t>
      </w:r>
    </w:p>
    <w:p w14:paraId="237C80A5" w14:textId="77777777" w:rsidR="00F87D9A" w:rsidRDefault="00F87D9A" w:rsidP="00F87D9A">
      <w:pPr>
        <w:pStyle w:val="Bezmezer"/>
      </w:pPr>
      <w:r>
        <w:t>Senior Marketing Manager</w:t>
      </w:r>
    </w:p>
    <w:p w14:paraId="7A5FEE9D" w14:textId="77777777" w:rsidR="00F87D9A" w:rsidRDefault="00F87D9A" w:rsidP="00F87D9A">
      <w:pPr>
        <w:pStyle w:val="Bezmezer"/>
      </w:pPr>
      <w:r>
        <w:t>Mob.: +420 724 983 719</w:t>
      </w:r>
    </w:p>
    <w:p w14:paraId="2943F39D" w14:textId="25432F4B" w:rsidR="00F87D9A" w:rsidRDefault="00F87D9A" w:rsidP="00F87D9A">
      <w:pPr>
        <w:pStyle w:val="Bezmezer"/>
      </w:pPr>
      <w:r>
        <w:t xml:space="preserve">E-mail: </w:t>
      </w:r>
      <w:hyperlink r:id="rId17" w:history="1">
        <w:r w:rsidRPr="00F87D9A">
          <w:rPr>
            <w:rStyle w:val="Hypertextovodkaz"/>
          </w:rPr>
          <w:t>silvia.dyrcova@ppg.com</w:t>
        </w:r>
      </w:hyperlink>
    </w:p>
    <w:p w14:paraId="1C694E09" w14:textId="77777777" w:rsidR="00EA5C5D" w:rsidRDefault="00EA5C5D" w:rsidP="00EA5C5D">
      <w:pPr>
        <w:pStyle w:val="Bezmezer"/>
        <w:jc w:val="both"/>
      </w:pPr>
    </w:p>
    <w:p w14:paraId="0EE367C5" w14:textId="5E0F9609" w:rsidR="00EA5C5D" w:rsidRPr="00E1143B" w:rsidRDefault="002F2F04" w:rsidP="00EA5C5D">
      <w:pPr>
        <w:pStyle w:val="Normlnweb"/>
        <w:spacing w:before="0" w:beforeAutospacing="0" w:after="0" w:afterAutospacing="0" w:line="276" w:lineRule="auto"/>
        <w:ind w:left="-14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Barbora Blahnová</w:t>
      </w:r>
    </w:p>
    <w:p w14:paraId="4510A265" w14:textId="77777777" w:rsidR="00EA5C5D" w:rsidRDefault="00EA5C5D" w:rsidP="00EA5C5D">
      <w:pPr>
        <w:pStyle w:val="Bezmezer"/>
        <w:rPr>
          <w:rFonts w:asciiTheme="minorHAnsi" w:hAnsiTheme="minorHAnsi" w:cstheme="minorBidi"/>
        </w:rPr>
      </w:pPr>
      <w:r>
        <w:t>doblogoo s.r.o.</w:t>
      </w:r>
    </w:p>
    <w:p w14:paraId="7A295EEA" w14:textId="24E6C187" w:rsidR="00EA5C5D" w:rsidRDefault="00EA5C5D" w:rsidP="00EA5C5D">
      <w:pPr>
        <w:pStyle w:val="Bezmezer"/>
      </w:pPr>
      <w:r>
        <w:t>Mobil: +420</w:t>
      </w:r>
      <w:r w:rsidR="002F2F04">
        <w:t> 771 172 460</w:t>
      </w:r>
    </w:p>
    <w:p w14:paraId="202B235B" w14:textId="5442BBBC" w:rsidR="00EA5C5D" w:rsidRDefault="00EA5C5D" w:rsidP="00EA5C5D">
      <w:pPr>
        <w:pStyle w:val="Bezmezer"/>
      </w:pPr>
      <w:r>
        <w:t xml:space="preserve">E-mail: </w:t>
      </w:r>
      <w:hyperlink r:id="rId18" w:history="1">
        <w:r w:rsidR="002F2F04" w:rsidRPr="00562AE5">
          <w:rPr>
            <w:rStyle w:val="Hypertextovodkaz"/>
          </w:rPr>
          <w:t>barbora@doblogoo.cz</w:t>
        </w:r>
      </w:hyperlink>
    </w:p>
    <w:p w14:paraId="17F1E6FE" w14:textId="77777777" w:rsidR="00EA5C5D" w:rsidRDefault="00EA5C5D" w:rsidP="00EA5C5D">
      <w:pPr>
        <w:pStyle w:val="z-Konecformule"/>
      </w:pPr>
      <w:r>
        <w:t>Konec formuláře</w:t>
      </w:r>
    </w:p>
    <w:p w14:paraId="21E2BCFB" w14:textId="2F246E0C" w:rsidR="00C27426" w:rsidRPr="00EF0FA3" w:rsidRDefault="00C27426" w:rsidP="00403703">
      <w:pPr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</w:p>
    <w:sectPr w:rsidR="00C27426" w:rsidRPr="00EF0FA3">
      <w:headerReference w:type="default" r:id="rId1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52CB" w14:textId="77777777" w:rsidR="00094AA6" w:rsidRDefault="00094AA6" w:rsidP="00703314">
      <w:r>
        <w:separator/>
      </w:r>
    </w:p>
  </w:endnote>
  <w:endnote w:type="continuationSeparator" w:id="0">
    <w:p w14:paraId="431964DF" w14:textId="77777777" w:rsidR="00094AA6" w:rsidRDefault="00094AA6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3396" w14:textId="77777777" w:rsidR="00094AA6" w:rsidRDefault="00094AA6" w:rsidP="00703314">
      <w:r>
        <w:separator/>
      </w:r>
    </w:p>
  </w:footnote>
  <w:footnote w:type="continuationSeparator" w:id="0">
    <w:p w14:paraId="3281FEB8" w14:textId="77777777" w:rsidR="00094AA6" w:rsidRDefault="00094AA6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0340BD86" w:rsidR="00CD3116" w:rsidRDefault="00F857B1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503291A" wp14:editId="65B36ADC">
          <wp:simplePos x="0" y="0"/>
          <wp:positionH relativeFrom="margin">
            <wp:posOffset>38100</wp:posOffset>
          </wp:positionH>
          <wp:positionV relativeFrom="paragraph">
            <wp:posOffset>142875</wp:posOffset>
          </wp:positionV>
          <wp:extent cx="2296800" cy="2916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07ECB231" w14:textId="3D7983C3" w:rsidR="005446E4" w:rsidRDefault="00F857B1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922F257" wp14:editId="4FBFD71F">
          <wp:simplePos x="0" y="0"/>
          <wp:positionH relativeFrom="margin">
            <wp:align>right</wp:align>
          </wp:positionH>
          <wp:positionV relativeFrom="margin">
            <wp:posOffset>-815975</wp:posOffset>
          </wp:positionV>
          <wp:extent cx="1647825" cy="486410"/>
          <wp:effectExtent l="0" t="0" r="9525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3314">
      <w:rPr>
        <w:rFonts w:ascii="Arial" w:hAnsi="Arial" w:cs="Arial"/>
      </w:rPr>
      <w:tab/>
    </w:r>
  </w:p>
  <w:p w14:paraId="1F19E2EA" w14:textId="68890FA7" w:rsidR="00CD3116" w:rsidRDefault="00CD3116">
    <w:pPr>
      <w:pStyle w:val="Zhlav"/>
      <w:rPr>
        <w:rFonts w:ascii="Arial" w:hAnsi="Arial" w:cs="Arial"/>
      </w:rPr>
    </w:pP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3.5pt;height:103.5pt" o:bullet="t">
        <v:imagedata r:id="rId1" o:title="lístečíček"/>
      </v:shape>
    </w:pict>
  </w:numPicBullet>
  <w:numPicBullet w:numPicBulletId="1">
    <w:pict>
      <v:shape id="_x0000_i1035" type="#_x0000_t75" style="width:65.5pt;height:95.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4EBA"/>
    <w:multiLevelType w:val="hybridMultilevel"/>
    <w:tmpl w:val="5BE27216"/>
    <w:numStyleLink w:val="Bullet"/>
  </w:abstractNum>
  <w:abstractNum w:abstractNumId="12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151"/>
    <w:multiLevelType w:val="hybridMultilevel"/>
    <w:tmpl w:val="E0E2D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3515467">
    <w:abstractNumId w:val="20"/>
  </w:num>
  <w:num w:numId="2" w16cid:durableId="1087072469">
    <w:abstractNumId w:val="26"/>
  </w:num>
  <w:num w:numId="3" w16cid:durableId="178937162">
    <w:abstractNumId w:val="9"/>
  </w:num>
  <w:num w:numId="4" w16cid:durableId="1094788651">
    <w:abstractNumId w:val="13"/>
  </w:num>
  <w:num w:numId="5" w16cid:durableId="1525439562">
    <w:abstractNumId w:val="21"/>
  </w:num>
  <w:num w:numId="6" w16cid:durableId="545600552">
    <w:abstractNumId w:val="29"/>
  </w:num>
  <w:num w:numId="7" w16cid:durableId="506797678">
    <w:abstractNumId w:val="8"/>
  </w:num>
  <w:num w:numId="8" w16cid:durableId="1110203957">
    <w:abstractNumId w:val="15"/>
  </w:num>
  <w:num w:numId="9" w16cid:durableId="2035426123">
    <w:abstractNumId w:val="27"/>
  </w:num>
  <w:num w:numId="10" w16cid:durableId="1328292349">
    <w:abstractNumId w:val="6"/>
  </w:num>
  <w:num w:numId="11" w16cid:durableId="661927138">
    <w:abstractNumId w:val="2"/>
  </w:num>
  <w:num w:numId="12" w16cid:durableId="1949923436">
    <w:abstractNumId w:val="30"/>
  </w:num>
  <w:num w:numId="13" w16cid:durableId="484591349">
    <w:abstractNumId w:val="22"/>
  </w:num>
  <w:num w:numId="14" w16cid:durableId="1551115746">
    <w:abstractNumId w:val="12"/>
  </w:num>
  <w:num w:numId="15" w16cid:durableId="884870043">
    <w:abstractNumId w:val="32"/>
  </w:num>
  <w:num w:numId="16" w16cid:durableId="570507727">
    <w:abstractNumId w:val="28"/>
  </w:num>
  <w:num w:numId="17" w16cid:durableId="894659479">
    <w:abstractNumId w:val="33"/>
  </w:num>
  <w:num w:numId="18" w16cid:durableId="1288970681">
    <w:abstractNumId w:val="5"/>
  </w:num>
  <w:num w:numId="19" w16cid:durableId="2060202472">
    <w:abstractNumId w:val="19"/>
  </w:num>
  <w:num w:numId="20" w16cid:durableId="149947720">
    <w:abstractNumId w:val="16"/>
  </w:num>
  <w:num w:numId="21" w16cid:durableId="1851212748">
    <w:abstractNumId w:val="0"/>
  </w:num>
  <w:num w:numId="22" w16cid:durableId="120416083">
    <w:abstractNumId w:val="17"/>
  </w:num>
  <w:num w:numId="23" w16cid:durableId="970479515">
    <w:abstractNumId w:val="4"/>
  </w:num>
  <w:num w:numId="24" w16cid:durableId="225068161">
    <w:abstractNumId w:val="10"/>
  </w:num>
  <w:num w:numId="25" w16cid:durableId="431703369">
    <w:abstractNumId w:val="14"/>
  </w:num>
  <w:num w:numId="26" w16cid:durableId="466775347">
    <w:abstractNumId w:val="31"/>
  </w:num>
  <w:num w:numId="27" w16cid:durableId="851721479">
    <w:abstractNumId w:val="18"/>
  </w:num>
  <w:num w:numId="28" w16cid:durableId="1592201855">
    <w:abstractNumId w:val="7"/>
  </w:num>
  <w:num w:numId="29" w16cid:durableId="1459949733">
    <w:abstractNumId w:val="24"/>
  </w:num>
  <w:num w:numId="30" w16cid:durableId="777262143">
    <w:abstractNumId w:val="11"/>
  </w:num>
  <w:num w:numId="31" w16cid:durableId="2035500275">
    <w:abstractNumId w:val="25"/>
  </w:num>
  <w:num w:numId="32" w16cid:durableId="258030868">
    <w:abstractNumId w:val="1"/>
  </w:num>
  <w:num w:numId="33" w16cid:durableId="66054407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972468796">
    <w:abstractNumId w:val="3"/>
  </w:num>
  <w:num w:numId="35" w16cid:durableId="13812485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3733"/>
    <w:rsid w:val="000048C8"/>
    <w:rsid w:val="000048CB"/>
    <w:rsid w:val="0000562E"/>
    <w:rsid w:val="000068CB"/>
    <w:rsid w:val="000072C2"/>
    <w:rsid w:val="00007ADA"/>
    <w:rsid w:val="00007B92"/>
    <w:rsid w:val="00010D00"/>
    <w:rsid w:val="00010F20"/>
    <w:rsid w:val="00011536"/>
    <w:rsid w:val="00011BE2"/>
    <w:rsid w:val="0001235F"/>
    <w:rsid w:val="0001267C"/>
    <w:rsid w:val="00013DAE"/>
    <w:rsid w:val="0001650D"/>
    <w:rsid w:val="00016A95"/>
    <w:rsid w:val="000172AF"/>
    <w:rsid w:val="0002538F"/>
    <w:rsid w:val="00026248"/>
    <w:rsid w:val="000301A3"/>
    <w:rsid w:val="00031C63"/>
    <w:rsid w:val="00032B42"/>
    <w:rsid w:val="00033744"/>
    <w:rsid w:val="000338CF"/>
    <w:rsid w:val="0003393A"/>
    <w:rsid w:val="000341D8"/>
    <w:rsid w:val="00036133"/>
    <w:rsid w:val="0003616F"/>
    <w:rsid w:val="00043AAD"/>
    <w:rsid w:val="00045716"/>
    <w:rsid w:val="0005199E"/>
    <w:rsid w:val="00051C95"/>
    <w:rsid w:val="00052A4C"/>
    <w:rsid w:val="00053B2D"/>
    <w:rsid w:val="000553BA"/>
    <w:rsid w:val="00055474"/>
    <w:rsid w:val="0005720C"/>
    <w:rsid w:val="000625C9"/>
    <w:rsid w:val="0006328E"/>
    <w:rsid w:val="00063709"/>
    <w:rsid w:val="00063CE1"/>
    <w:rsid w:val="00064564"/>
    <w:rsid w:val="00064B82"/>
    <w:rsid w:val="000664EA"/>
    <w:rsid w:val="00067A5F"/>
    <w:rsid w:val="000705EB"/>
    <w:rsid w:val="0007212E"/>
    <w:rsid w:val="00072516"/>
    <w:rsid w:val="000734D8"/>
    <w:rsid w:val="00073E22"/>
    <w:rsid w:val="00074953"/>
    <w:rsid w:val="00074B5D"/>
    <w:rsid w:val="00074BC5"/>
    <w:rsid w:val="00074F2D"/>
    <w:rsid w:val="000765D2"/>
    <w:rsid w:val="00076A8A"/>
    <w:rsid w:val="00080A65"/>
    <w:rsid w:val="00080B4A"/>
    <w:rsid w:val="000816B2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94AA6"/>
    <w:rsid w:val="000A0025"/>
    <w:rsid w:val="000A185B"/>
    <w:rsid w:val="000A3E79"/>
    <w:rsid w:val="000A4574"/>
    <w:rsid w:val="000A5216"/>
    <w:rsid w:val="000A59CF"/>
    <w:rsid w:val="000B1444"/>
    <w:rsid w:val="000B1779"/>
    <w:rsid w:val="000B252F"/>
    <w:rsid w:val="000B27CA"/>
    <w:rsid w:val="000B2CE3"/>
    <w:rsid w:val="000B4B1D"/>
    <w:rsid w:val="000C0467"/>
    <w:rsid w:val="000C1427"/>
    <w:rsid w:val="000C27B3"/>
    <w:rsid w:val="000C4BC5"/>
    <w:rsid w:val="000C53EC"/>
    <w:rsid w:val="000D1A76"/>
    <w:rsid w:val="000D5AF0"/>
    <w:rsid w:val="000D6B3C"/>
    <w:rsid w:val="000E0875"/>
    <w:rsid w:val="000E298E"/>
    <w:rsid w:val="000E2DF8"/>
    <w:rsid w:val="000E2E71"/>
    <w:rsid w:val="000E3015"/>
    <w:rsid w:val="000E34EE"/>
    <w:rsid w:val="000F1A6C"/>
    <w:rsid w:val="000F29E3"/>
    <w:rsid w:val="000F45DD"/>
    <w:rsid w:val="000F651B"/>
    <w:rsid w:val="000F766C"/>
    <w:rsid w:val="00100541"/>
    <w:rsid w:val="00101229"/>
    <w:rsid w:val="001026D6"/>
    <w:rsid w:val="00103DF0"/>
    <w:rsid w:val="0010689B"/>
    <w:rsid w:val="00113450"/>
    <w:rsid w:val="001136E4"/>
    <w:rsid w:val="00113DAB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6A4A"/>
    <w:rsid w:val="00127727"/>
    <w:rsid w:val="0013314A"/>
    <w:rsid w:val="0013715C"/>
    <w:rsid w:val="00137245"/>
    <w:rsid w:val="001376F0"/>
    <w:rsid w:val="00140823"/>
    <w:rsid w:val="00145D3B"/>
    <w:rsid w:val="00146085"/>
    <w:rsid w:val="00146597"/>
    <w:rsid w:val="001477E9"/>
    <w:rsid w:val="00150D50"/>
    <w:rsid w:val="001517BA"/>
    <w:rsid w:val="00151BF8"/>
    <w:rsid w:val="0015393B"/>
    <w:rsid w:val="0015400C"/>
    <w:rsid w:val="00154358"/>
    <w:rsid w:val="0015466A"/>
    <w:rsid w:val="0015560D"/>
    <w:rsid w:val="001601A0"/>
    <w:rsid w:val="0016062A"/>
    <w:rsid w:val="001639CF"/>
    <w:rsid w:val="001642F5"/>
    <w:rsid w:val="00164749"/>
    <w:rsid w:val="0016790C"/>
    <w:rsid w:val="00167E73"/>
    <w:rsid w:val="00167E7E"/>
    <w:rsid w:val="001709F2"/>
    <w:rsid w:val="0017170F"/>
    <w:rsid w:val="00172B29"/>
    <w:rsid w:val="001736A9"/>
    <w:rsid w:val="001753B1"/>
    <w:rsid w:val="00175CE1"/>
    <w:rsid w:val="00177129"/>
    <w:rsid w:val="001771D5"/>
    <w:rsid w:val="0018029C"/>
    <w:rsid w:val="001810A0"/>
    <w:rsid w:val="001825DE"/>
    <w:rsid w:val="00183273"/>
    <w:rsid w:val="001847AF"/>
    <w:rsid w:val="00185075"/>
    <w:rsid w:val="001866FF"/>
    <w:rsid w:val="00186DE9"/>
    <w:rsid w:val="001875B7"/>
    <w:rsid w:val="00190241"/>
    <w:rsid w:val="001915AB"/>
    <w:rsid w:val="001916A1"/>
    <w:rsid w:val="00191ECA"/>
    <w:rsid w:val="0019335E"/>
    <w:rsid w:val="001933A6"/>
    <w:rsid w:val="00193BAB"/>
    <w:rsid w:val="00194346"/>
    <w:rsid w:val="00195A9B"/>
    <w:rsid w:val="001972D4"/>
    <w:rsid w:val="001A0202"/>
    <w:rsid w:val="001A23F8"/>
    <w:rsid w:val="001A469F"/>
    <w:rsid w:val="001A62D0"/>
    <w:rsid w:val="001A7214"/>
    <w:rsid w:val="001A7859"/>
    <w:rsid w:val="001A7D81"/>
    <w:rsid w:val="001B2AC1"/>
    <w:rsid w:val="001B35CD"/>
    <w:rsid w:val="001B6ECB"/>
    <w:rsid w:val="001C3EDC"/>
    <w:rsid w:val="001C4993"/>
    <w:rsid w:val="001C4F9A"/>
    <w:rsid w:val="001C650A"/>
    <w:rsid w:val="001C7519"/>
    <w:rsid w:val="001C7FF4"/>
    <w:rsid w:val="001D2062"/>
    <w:rsid w:val="001D4065"/>
    <w:rsid w:val="001D4811"/>
    <w:rsid w:val="001D59E8"/>
    <w:rsid w:val="001D70F1"/>
    <w:rsid w:val="001E0802"/>
    <w:rsid w:val="001E16A7"/>
    <w:rsid w:val="001E26F3"/>
    <w:rsid w:val="001E272F"/>
    <w:rsid w:val="001E62E6"/>
    <w:rsid w:val="001E65B3"/>
    <w:rsid w:val="001E7683"/>
    <w:rsid w:val="001F0278"/>
    <w:rsid w:val="001F1A6B"/>
    <w:rsid w:val="001F1EF2"/>
    <w:rsid w:val="001F1FE6"/>
    <w:rsid w:val="001F5D77"/>
    <w:rsid w:val="00202253"/>
    <w:rsid w:val="0020288C"/>
    <w:rsid w:val="00202C75"/>
    <w:rsid w:val="00202F71"/>
    <w:rsid w:val="00204A6F"/>
    <w:rsid w:val="00206A60"/>
    <w:rsid w:val="00210131"/>
    <w:rsid w:val="0021182F"/>
    <w:rsid w:val="00211AD6"/>
    <w:rsid w:val="00212701"/>
    <w:rsid w:val="00212C7C"/>
    <w:rsid w:val="002132FA"/>
    <w:rsid w:val="0021590E"/>
    <w:rsid w:val="00216E62"/>
    <w:rsid w:val="00220E80"/>
    <w:rsid w:val="002215D2"/>
    <w:rsid w:val="00221E3C"/>
    <w:rsid w:val="00225D51"/>
    <w:rsid w:val="00225FF7"/>
    <w:rsid w:val="00226553"/>
    <w:rsid w:val="002269DA"/>
    <w:rsid w:val="002307BF"/>
    <w:rsid w:val="0023194D"/>
    <w:rsid w:val="00235834"/>
    <w:rsid w:val="0023649C"/>
    <w:rsid w:val="002371E4"/>
    <w:rsid w:val="0023779A"/>
    <w:rsid w:val="00243168"/>
    <w:rsid w:val="0024369E"/>
    <w:rsid w:val="00244324"/>
    <w:rsid w:val="00244637"/>
    <w:rsid w:val="00244977"/>
    <w:rsid w:val="00245837"/>
    <w:rsid w:val="00247B14"/>
    <w:rsid w:val="00251E87"/>
    <w:rsid w:val="00253DAC"/>
    <w:rsid w:val="00254753"/>
    <w:rsid w:val="00254F1B"/>
    <w:rsid w:val="00255A0A"/>
    <w:rsid w:val="00255E01"/>
    <w:rsid w:val="00256C82"/>
    <w:rsid w:val="00261BC4"/>
    <w:rsid w:val="002642B7"/>
    <w:rsid w:val="002648D0"/>
    <w:rsid w:val="00265DB2"/>
    <w:rsid w:val="00266D86"/>
    <w:rsid w:val="00270ACB"/>
    <w:rsid w:val="00273234"/>
    <w:rsid w:val="00273A26"/>
    <w:rsid w:val="00277773"/>
    <w:rsid w:val="00283593"/>
    <w:rsid w:val="00284B33"/>
    <w:rsid w:val="00285171"/>
    <w:rsid w:val="002865DA"/>
    <w:rsid w:val="00287945"/>
    <w:rsid w:val="00291AC7"/>
    <w:rsid w:val="00292933"/>
    <w:rsid w:val="002945E4"/>
    <w:rsid w:val="00297053"/>
    <w:rsid w:val="002A04E1"/>
    <w:rsid w:val="002A08C2"/>
    <w:rsid w:val="002A0BB1"/>
    <w:rsid w:val="002A2191"/>
    <w:rsid w:val="002A2351"/>
    <w:rsid w:val="002A2FEF"/>
    <w:rsid w:val="002A6980"/>
    <w:rsid w:val="002A6C35"/>
    <w:rsid w:val="002B0077"/>
    <w:rsid w:val="002B067D"/>
    <w:rsid w:val="002B0F1D"/>
    <w:rsid w:val="002B1627"/>
    <w:rsid w:val="002B1F3B"/>
    <w:rsid w:val="002B2277"/>
    <w:rsid w:val="002B423E"/>
    <w:rsid w:val="002B5766"/>
    <w:rsid w:val="002B5C33"/>
    <w:rsid w:val="002C0980"/>
    <w:rsid w:val="002C16ED"/>
    <w:rsid w:val="002C1D5E"/>
    <w:rsid w:val="002C2B36"/>
    <w:rsid w:val="002C3185"/>
    <w:rsid w:val="002C325A"/>
    <w:rsid w:val="002C352E"/>
    <w:rsid w:val="002C47F6"/>
    <w:rsid w:val="002D1AEC"/>
    <w:rsid w:val="002D3037"/>
    <w:rsid w:val="002D45EC"/>
    <w:rsid w:val="002D4E51"/>
    <w:rsid w:val="002D69CA"/>
    <w:rsid w:val="002E1A46"/>
    <w:rsid w:val="002E28AB"/>
    <w:rsid w:val="002E2FC0"/>
    <w:rsid w:val="002E3A43"/>
    <w:rsid w:val="002E48B7"/>
    <w:rsid w:val="002E4E4C"/>
    <w:rsid w:val="002E5024"/>
    <w:rsid w:val="002E5322"/>
    <w:rsid w:val="002E5985"/>
    <w:rsid w:val="002E7D85"/>
    <w:rsid w:val="002F2B6D"/>
    <w:rsid w:val="002F2F04"/>
    <w:rsid w:val="002F33C6"/>
    <w:rsid w:val="002F6385"/>
    <w:rsid w:val="002F755E"/>
    <w:rsid w:val="002F780B"/>
    <w:rsid w:val="00301FB5"/>
    <w:rsid w:val="00302AE6"/>
    <w:rsid w:val="00302B12"/>
    <w:rsid w:val="00304228"/>
    <w:rsid w:val="00304CB6"/>
    <w:rsid w:val="003057BE"/>
    <w:rsid w:val="00305A52"/>
    <w:rsid w:val="00307421"/>
    <w:rsid w:val="00311956"/>
    <w:rsid w:val="0031309A"/>
    <w:rsid w:val="00313466"/>
    <w:rsid w:val="00313C26"/>
    <w:rsid w:val="00317569"/>
    <w:rsid w:val="003176B0"/>
    <w:rsid w:val="00320690"/>
    <w:rsid w:val="00320E66"/>
    <w:rsid w:val="00320F25"/>
    <w:rsid w:val="00325D3E"/>
    <w:rsid w:val="00327DFB"/>
    <w:rsid w:val="00330D72"/>
    <w:rsid w:val="00332A98"/>
    <w:rsid w:val="003332EF"/>
    <w:rsid w:val="00333A09"/>
    <w:rsid w:val="00335B52"/>
    <w:rsid w:val="003368B6"/>
    <w:rsid w:val="00337DB9"/>
    <w:rsid w:val="00343029"/>
    <w:rsid w:val="003460F1"/>
    <w:rsid w:val="003461A4"/>
    <w:rsid w:val="00346E6A"/>
    <w:rsid w:val="00347462"/>
    <w:rsid w:val="00347799"/>
    <w:rsid w:val="00347968"/>
    <w:rsid w:val="00350482"/>
    <w:rsid w:val="00355B19"/>
    <w:rsid w:val="00355E58"/>
    <w:rsid w:val="00356123"/>
    <w:rsid w:val="00360E60"/>
    <w:rsid w:val="003621C3"/>
    <w:rsid w:val="003629AD"/>
    <w:rsid w:val="003635D8"/>
    <w:rsid w:val="00365283"/>
    <w:rsid w:val="003661B2"/>
    <w:rsid w:val="003661E8"/>
    <w:rsid w:val="003666A1"/>
    <w:rsid w:val="00370669"/>
    <w:rsid w:val="00370E6B"/>
    <w:rsid w:val="00370F26"/>
    <w:rsid w:val="003710E1"/>
    <w:rsid w:val="0037291F"/>
    <w:rsid w:val="00372D92"/>
    <w:rsid w:val="00373EC3"/>
    <w:rsid w:val="003740A7"/>
    <w:rsid w:val="00375F0F"/>
    <w:rsid w:val="003774E9"/>
    <w:rsid w:val="00377678"/>
    <w:rsid w:val="00377F47"/>
    <w:rsid w:val="00380490"/>
    <w:rsid w:val="00381ED4"/>
    <w:rsid w:val="00382E6D"/>
    <w:rsid w:val="00383CD0"/>
    <w:rsid w:val="00383DEF"/>
    <w:rsid w:val="003861AA"/>
    <w:rsid w:val="003934CA"/>
    <w:rsid w:val="00397F55"/>
    <w:rsid w:val="003A12EF"/>
    <w:rsid w:val="003A4DE4"/>
    <w:rsid w:val="003A5472"/>
    <w:rsid w:val="003A6496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6185"/>
    <w:rsid w:val="003B699D"/>
    <w:rsid w:val="003C20A4"/>
    <w:rsid w:val="003C2487"/>
    <w:rsid w:val="003C3764"/>
    <w:rsid w:val="003C37D9"/>
    <w:rsid w:val="003C4214"/>
    <w:rsid w:val="003C4D85"/>
    <w:rsid w:val="003C5559"/>
    <w:rsid w:val="003C6CD6"/>
    <w:rsid w:val="003D1E86"/>
    <w:rsid w:val="003D2F4B"/>
    <w:rsid w:val="003D4DF9"/>
    <w:rsid w:val="003D7581"/>
    <w:rsid w:val="003E13DD"/>
    <w:rsid w:val="003E17C0"/>
    <w:rsid w:val="003E39DD"/>
    <w:rsid w:val="003E5678"/>
    <w:rsid w:val="003E5C42"/>
    <w:rsid w:val="003E5EFD"/>
    <w:rsid w:val="003F17A7"/>
    <w:rsid w:val="003F1DB2"/>
    <w:rsid w:val="003F1E76"/>
    <w:rsid w:val="003F4485"/>
    <w:rsid w:val="003F566D"/>
    <w:rsid w:val="00401632"/>
    <w:rsid w:val="00403703"/>
    <w:rsid w:val="00404D46"/>
    <w:rsid w:val="00410457"/>
    <w:rsid w:val="004129E2"/>
    <w:rsid w:val="00415915"/>
    <w:rsid w:val="00421895"/>
    <w:rsid w:val="00421B7A"/>
    <w:rsid w:val="0042201E"/>
    <w:rsid w:val="00422345"/>
    <w:rsid w:val="00422526"/>
    <w:rsid w:val="00423B41"/>
    <w:rsid w:val="004249D4"/>
    <w:rsid w:val="004256D3"/>
    <w:rsid w:val="00425894"/>
    <w:rsid w:val="00430C05"/>
    <w:rsid w:val="004337B6"/>
    <w:rsid w:val="00436682"/>
    <w:rsid w:val="00437396"/>
    <w:rsid w:val="0043753A"/>
    <w:rsid w:val="00437AA7"/>
    <w:rsid w:val="00440011"/>
    <w:rsid w:val="00440813"/>
    <w:rsid w:val="00440977"/>
    <w:rsid w:val="0044410B"/>
    <w:rsid w:val="004446EB"/>
    <w:rsid w:val="00444CC5"/>
    <w:rsid w:val="004467A1"/>
    <w:rsid w:val="0044693B"/>
    <w:rsid w:val="00447E69"/>
    <w:rsid w:val="004507FE"/>
    <w:rsid w:val="00451EE8"/>
    <w:rsid w:val="004566B4"/>
    <w:rsid w:val="00460691"/>
    <w:rsid w:val="00463252"/>
    <w:rsid w:val="00475AB0"/>
    <w:rsid w:val="0047642D"/>
    <w:rsid w:val="00476441"/>
    <w:rsid w:val="00477281"/>
    <w:rsid w:val="00480210"/>
    <w:rsid w:val="004805D8"/>
    <w:rsid w:val="00481AF5"/>
    <w:rsid w:val="0048253B"/>
    <w:rsid w:val="004831EF"/>
    <w:rsid w:val="00483358"/>
    <w:rsid w:val="00483D2B"/>
    <w:rsid w:val="00484C62"/>
    <w:rsid w:val="00485550"/>
    <w:rsid w:val="00486046"/>
    <w:rsid w:val="004860F0"/>
    <w:rsid w:val="00487B80"/>
    <w:rsid w:val="00492BD2"/>
    <w:rsid w:val="00493711"/>
    <w:rsid w:val="0049582B"/>
    <w:rsid w:val="004A15F2"/>
    <w:rsid w:val="004A16EF"/>
    <w:rsid w:val="004A27A6"/>
    <w:rsid w:val="004B07A4"/>
    <w:rsid w:val="004B0830"/>
    <w:rsid w:val="004B1BF4"/>
    <w:rsid w:val="004B21C3"/>
    <w:rsid w:val="004B2ED6"/>
    <w:rsid w:val="004B35D3"/>
    <w:rsid w:val="004B3B1E"/>
    <w:rsid w:val="004B4105"/>
    <w:rsid w:val="004B7418"/>
    <w:rsid w:val="004C09E1"/>
    <w:rsid w:val="004C28B2"/>
    <w:rsid w:val="004C340E"/>
    <w:rsid w:val="004C3D5C"/>
    <w:rsid w:val="004C43B8"/>
    <w:rsid w:val="004C4E4D"/>
    <w:rsid w:val="004C551F"/>
    <w:rsid w:val="004C62B8"/>
    <w:rsid w:val="004C7574"/>
    <w:rsid w:val="004C7D44"/>
    <w:rsid w:val="004D017D"/>
    <w:rsid w:val="004D1E59"/>
    <w:rsid w:val="004D367F"/>
    <w:rsid w:val="004D392F"/>
    <w:rsid w:val="004D51D1"/>
    <w:rsid w:val="004D5E11"/>
    <w:rsid w:val="004D62AD"/>
    <w:rsid w:val="004D67BE"/>
    <w:rsid w:val="004D7D5A"/>
    <w:rsid w:val="004E735E"/>
    <w:rsid w:val="004F1335"/>
    <w:rsid w:val="004F3B1C"/>
    <w:rsid w:val="004F44FC"/>
    <w:rsid w:val="004F54B3"/>
    <w:rsid w:val="004F5C12"/>
    <w:rsid w:val="004F5D54"/>
    <w:rsid w:val="004F74E5"/>
    <w:rsid w:val="005013C5"/>
    <w:rsid w:val="00501932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20342"/>
    <w:rsid w:val="00520F0C"/>
    <w:rsid w:val="00523AF4"/>
    <w:rsid w:val="00524471"/>
    <w:rsid w:val="00524B5E"/>
    <w:rsid w:val="00524D99"/>
    <w:rsid w:val="00525CE4"/>
    <w:rsid w:val="00526C5D"/>
    <w:rsid w:val="005323FB"/>
    <w:rsid w:val="005352BA"/>
    <w:rsid w:val="00535BDE"/>
    <w:rsid w:val="0054073A"/>
    <w:rsid w:val="00540FE1"/>
    <w:rsid w:val="00544475"/>
    <w:rsid w:val="005446E4"/>
    <w:rsid w:val="005449EC"/>
    <w:rsid w:val="005471E2"/>
    <w:rsid w:val="005478FE"/>
    <w:rsid w:val="00547D4F"/>
    <w:rsid w:val="00550C6E"/>
    <w:rsid w:val="00552305"/>
    <w:rsid w:val="00552E13"/>
    <w:rsid w:val="00554678"/>
    <w:rsid w:val="00554CF0"/>
    <w:rsid w:val="005558BD"/>
    <w:rsid w:val="00556B09"/>
    <w:rsid w:val="00557929"/>
    <w:rsid w:val="00557AB7"/>
    <w:rsid w:val="00560821"/>
    <w:rsid w:val="00560A1C"/>
    <w:rsid w:val="005625EA"/>
    <w:rsid w:val="00562AA8"/>
    <w:rsid w:val="005630B7"/>
    <w:rsid w:val="0056378D"/>
    <w:rsid w:val="005653A1"/>
    <w:rsid w:val="00566651"/>
    <w:rsid w:val="00570067"/>
    <w:rsid w:val="0057063D"/>
    <w:rsid w:val="005716C8"/>
    <w:rsid w:val="0057453A"/>
    <w:rsid w:val="00574B23"/>
    <w:rsid w:val="00577CF3"/>
    <w:rsid w:val="0058365E"/>
    <w:rsid w:val="00583B56"/>
    <w:rsid w:val="00583E45"/>
    <w:rsid w:val="005867FC"/>
    <w:rsid w:val="00587099"/>
    <w:rsid w:val="00590779"/>
    <w:rsid w:val="00590C9E"/>
    <w:rsid w:val="005939E2"/>
    <w:rsid w:val="005952B6"/>
    <w:rsid w:val="0059580A"/>
    <w:rsid w:val="0059680E"/>
    <w:rsid w:val="005A114F"/>
    <w:rsid w:val="005A24DB"/>
    <w:rsid w:val="005A5931"/>
    <w:rsid w:val="005A7582"/>
    <w:rsid w:val="005A7F5B"/>
    <w:rsid w:val="005B05F3"/>
    <w:rsid w:val="005B1284"/>
    <w:rsid w:val="005B1AB2"/>
    <w:rsid w:val="005B2DBD"/>
    <w:rsid w:val="005B3218"/>
    <w:rsid w:val="005B3888"/>
    <w:rsid w:val="005B3CE6"/>
    <w:rsid w:val="005B3E17"/>
    <w:rsid w:val="005B4633"/>
    <w:rsid w:val="005B63B8"/>
    <w:rsid w:val="005C0333"/>
    <w:rsid w:val="005C16C3"/>
    <w:rsid w:val="005C1A87"/>
    <w:rsid w:val="005C1B16"/>
    <w:rsid w:val="005C1F05"/>
    <w:rsid w:val="005C34BA"/>
    <w:rsid w:val="005C4D60"/>
    <w:rsid w:val="005C5996"/>
    <w:rsid w:val="005C7240"/>
    <w:rsid w:val="005D2795"/>
    <w:rsid w:val="005D3BEF"/>
    <w:rsid w:val="005D4D9E"/>
    <w:rsid w:val="005D4E92"/>
    <w:rsid w:val="005D73B3"/>
    <w:rsid w:val="005E06DC"/>
    <w:rsid w:val="005E3C78"/>
    <w:rsid w:val="005E454C"/>
    <w:rsid w:val="005E5083"/>
    <w:rsid w:val="005F1FA5"/>
    <w:rsid w:val="005F4775"/>
    <w:rsid w:val="005F56BE"/>
    <w:rsid w:val="00600297"/>
    <w:rsid w:val="00600D0D"/>
    <w:rsid w:val="006018FC"/>
    <w:rsid w:val="00601F9B"/>
    <w:rsid w:val="00602BFF"/>
    <w:rsid w:val="00604FC5"/>
    <w:rsid w:val="006055A3"/>
    <w:rsid w:val="00605D08"/>
    <w:rsid w:val="0060770C"/>
    <w:rsid w:val="00607B29"/>
    <w:rsid w:val="00610EEC"/>
    <w:rsid w:val="00612D79"/>
    <w:rsid w:val="0061315A"/>
    <w:rsid w:val="00616A01"/>
    <w:rsid w:val="00616D6E"/>
    <w:rsid w:val="00617D30"/>
    <w:rsid w:val="006228A7"/>
    <w:rsid w:val="006235C5"/>
    <w:rsid w:val="00623957"/>
    <w:rsid w:val="006245CB"/>
    <w:rsid w:val="00634CB2"/>
    <w:rsid w:val="00636181"/>
    <w:rsid w:val="00640C71"/>
    <w:rsid w:val="00641662"/>
    <w:rsid w:val="0064309F"/>
    <w:rsid w:val="00644EA6"/>
    <w:rsid w:val="006456A0"/>
    <w:rsid w:val="0064660C"/>
    <w:rsid w:val="00647323"/>
    <w:rsid w:val="00650405"/>
    <w:rsid w:val="00652121"/>
    <w:rsid w:val="006555AB"/>
    <w:rsid w:val="006559D0"/>
    <w:rsid w:val="00656BAC"/>
    <w:rsid w:val="0065756F"/>
    <w:rsid w:val="00661C7A"/>
    <w:rsid w:val="00664F7A"/>
    <w:rsid w:val="00665501"/>
    <w:rsid w:val="00665705"/>
    <w:rsid w:val="00666060"/>
    <w:rsid w:val="00666075"/>
    <w:rsid w:val="0066708C"/>
    <w:rsid w:val="006705D3"/>
    <w:rsid w:val="00670691"/>
    <w:rsid w:val="006716D2"/>
    <w:rsid w:val="0067545B"/>
    <w:rsid w:val="0067632D"/>
    <w:rsid w:val="00677949"/>
    <w:rsid w:val="0068067C"/>
    <w:rsid w:val="006829A2"/>
    <w:rsid w:val="006868E1"/>
    <w:rsid w:val="00687A67"/>
    <w:rsid w:val="0069027B"/>
    <w:rsid w:val="00690B6D"/>
    <w:rsid w:val="0069213F"/>
    <w:rsid w:val="00694ECD"/>
    <w:rsid w:val="006965E3"/>
    <w:rsid w:val="00696A72"/>
    <w:rsid w:val="00697196"/>
    <w:rsid w:val="006A1106"/>
    <w:rsid w:val="006A11B3"/>
    <w:rsid w:val="006A1269"/>
    <w:rsid w:val="006A4207"/>
    <w:rsid w:val="006A4F54"/>
    <w:rsid w:val="006A6330"/>
    <w:rsid w:val="006B046E"/>
    <w:rsid w:val="006B0FF4"/>
    <w:rsid w:val="006B11C5"/>
    <w:rsid w:val="006B1572"/>
    <w:rsid w:val="006B2675"/>
    <w:rsid w:val="006B2C27"/>
    <w:rsid w:val="006B5399"/>
    <w:rsid w:val="006B611A"/>
    <w:rsid w:val="006B6185"/>
    <w:rsid w:val="006B6393"/>
    <w:rsid w:val="006B6B67"/>
    <w:rsid w:val="006B7731"/>
    <w:rsid w:val="006B799F"/>
    <w:rsid w:val="006C00B4"/>
    <w:rsid w:val="006C05EC"/>
    <w:rsid w:val="006C0D2E"/>
    <w:rsid w:val="006C13FE"/>
    <w:rsid w:val="006C142F"/>
    <w:rsid w:val="006C3C5D"/>
    <w:rsid w:val="006C3E96"/>
    <w:rsid w:val="006C5242"/>
    <w:rsid w:val="006C64DB"/>
    <w:rsid w:val="006C68A1"/>
    <w:rsid w:val="006D0175"/>
    <w:rsid w:val="006D1D58"/>
    <w:rsid w:val="006D3FBE"/>
    <w:rsid w:val="006D4085"/>
    <w:rsid w:val="006D471F"/>
    <w:rsid w:val="006D7922"/>
    <w:rsid w:val="006E03EA"/>
    <w:rsid w:val="006E0907"/>
    <w:rsid w:val="006E1153"/>
    <w:rsid w:val="006E4F96"/>
    <w:rsid w:val="006E5C52"/>
    <w:rsid w:val="006E667C"/>
    <w:rsid w:val="006E7081"/>
    <w:rsid w:val="006E7CA5"/>
    <w:rsid w:val="006F2A4B"/>
    <w:rsid w:val="006F3186"/>
    <w:rsid w:val="006F605E"/>
    <w:rsid w:val="006F7A73"/>
    <w:rsid w:val="0070144A"/>
    <w:rsid w:val="00703314"/>
    <w:rsid w:val="00703ADD"/>
    <w:rsid w:val="00703BF8"/>
    <w:rsid w:val="00705236"/>
    <w:rsid w:val="00705311"/>
    <w:rsid w:val="00707546"/>
    <w:rsid w:val="00710173"/>
    <w:rsid w:val="0071090B"/>
    <w:rsid w:val="00710C43"/>
    <w:rsid w:val="007114C1"/>
    <w:rsid w:val="00712028"/>
    <w:rsid w:val="00712477"/>
    <w:rsid w:val="007126D3"/>
    <w:rsid w:val="00712AA6"/>
    <w:rsid w:val="00715801"/>
    <w:rsid w:val="00715C8D"/>
    <w:rsid w:val="0071669E"/>
    <w:rsid w:val="007213A1"/>
    <w:rsid w:val="00725026"/>
    <w:rsid w:val="007314B3"/>
    <w:rsid w:val="007334B0"/>
    <w:rsid w:val="00734D8B"/>
    <w:rsid w:val="00734DE9"/>
    <w:rsid w:val="007415D6"/>
    <w:rsid w:val="00743EA9"/>
    <w:rsid w:val="007456CC"/>
    <w:rsid w:val="007458D1"/>
    <w:rsid w:val="00746512"/>
    <w:rsid w:val="00747E98"/>
    <w:rsid w:val="0075012E"/>
    <w:rsid w:val="00753900"/>
    <w:rsid w:val="007550DD"/>
    <w:rsid w:val="00760DBB"/>
    <w:rsid w:val="00760DC3"/>
    <w:rsid w:val="00762724"/>
    <w:rsid w:val="007629E5"/>
    <w:rsid w:val="00763515"/>
    <w:rsid w:val="007656AE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75B8B"/>
    <w:rsid w:val="007822F3"/>
    <w:rsid w:val="00782E0E"/>
    <w:rsid w:val="00784F5A"/>
    <w:rsid w:val="00786618"/>
    <w:rsid w:val="0078665D"/>
    <w:rsid w:val="00786E9E"/>
    <w:rsid w:val="00790CA3"/>
    <w:rsid w:val="00792343"/>
    <w:rsid w:val="00793572"/>
    <w:rsid w:val="007937BA"/>
    <w:rsid w:val="00797387"/>
    <w:rsid w:val="007A1073"/>
    <w:rsid w:val="007A166A"/>
    <w:rsid w:val="007A774D"/>
    <w:rsid w:val="007B3549"/>
    <w:rsid w:val="007B37C5"/>
    <w:rsid w:val="007B6C88"/>
    <w:rsid w:val="007B77C3"/>
    <w:rsid w:val="007C2770"/>
    <w:rsid w:val="007C3972"/>
    <w:rsid w:val="007C3FEA"/>
    <w:rsid w:val="007C5927"/>
    <w:rsid w:val="007C6A4B"/>
    <w:rsid w:val="007D012F"/>
    <w:rsid w:val="007D1E8C"/>
    <w:rsid w:val="007D273D"/>
    <w:rsid w:val="007D2821"/>
    <w:rsid w:val="007D30FD"/>
    <w:rsid w:val="007D58E7"/>
    <w:rsid w:val="007D682B"/>
    <w:rsid w:val="007D689F"/>
    <w:rsid w:val="007E57DB"/>
    <w:rsid w:val="007E5BB5"/>
    <w:rsid w:val="007E65FA"/>
    <w:rsid w:val="007E6987"/>
    <w:rsid w:val="007E6CBC"/>
    <w:rsid w:val="007F196A"/>
    <w:rsid w:val="007F22AE"/>
    <w:rsid w:val="007F314D"/>
    <w:rsid w:val="007F3977"/>
    <w:rsid w:val="007F3FAF"/>
    <w:rsid w:val="0080052D"/>
    <w:rsid w:val="00801381"/>
    <w:rsid w:val="008017E8"/>
    <w:rsid w:val="008052CA"/>
    <w:rsid w:val="008074AE"/>
    <w:rsid w:val="0081102E"/>
    <w:rsid w:val="00812110"/>
    <w:rsid w:val="00812F78"/>
    <w:rsid w:val="0081335F"/>
    <w:rsid w:val="00813563"/>
    <w:rsid w:val="00814181"/>
    <w:rsid w:val="0081479E"/>
    <w:rsid w:val="00814C62"/>
    <w:rsid w:val="00816B42"/>
    <w:rsid w:val="00816EC1"/>
    <w:rsid w:val="00816FF5"/>
    <w:rsid w:val="00820A8D"/>
    <w:rsid w:val="00822BEA"/>
    <w:rsid w:val="00823875"/>
    <w:rsid w:val="008239F4"/>
    <w:rsid w:val="00825DE5"/>
    <w:rsid w:val="00825F4C"/>
    <w:rsid w:val="00826191"/>
    <w:rsid w:val="008266C3"/>
    <w:rsid w:val="008272BA"/>
    <w:rsid w:val="00830224"/>
    <w:rsid w:val="008308BB"/>
    <w:rsid w:val="008336A4"/>
    <w:rsid w:val="00837695"/>
    <w:rsid w:val="00841B5F"/>
    <w:rsid w:val="00844EB7"/>
    <w:rsid w:val="008476DC"/>
    <w:rsid w:val="008515C6"/>
    <w:rsid w:val="0085189C"/>
    <w:rsid w:val="00855399"/>
    <w:rsid w:val="008561B5"/>
    <w:rsid w:val="00856A0E"/>
    <w:rsid w:val="00857AAC"/>
    <w:rsid w:val="00861AF0"/>
    <w:rsid w:val="0086202B"/>
    <w:rsid w:val="008626DC"/>
    <w:rsid w:val="00862E13"/>
    <w:rsid w:val="0086380B"/>
    <w:rsid w:val="00863E95"/>
    <w:rsid w:val="0086621C"/>
    <w:rsid w:val="00866904"/>
    <w:rsid w:val="00871B4A"/>
    <w:rsid w:val="00871BE7"/>
    <w:rsid w:val="00872192"/>
    <w:rsid w:val="00872E9E"/>
    <w:rsid w:val="00873338"/>
    <w:rsid w:val="00873C3F"/>
    <w:rsid w:val="00874B0B"/>
    <w:rsid w:val="00874E37"/>
    <w:rsid w:val="0087726C"/>
    <w:rsid w:val="00877BE1"/>
    <w:rsid w:val="00882CBE"/>
    <w:rsid w:val="00884904"/>
    <w:rsid w:val="00885944"/>
    <w:rsid w:val="0088735C"/>
    <w:rsid w:val="00887650"/>
    <w:rsid w:val="00891A20"/>
    <w:rsid w:val="00891B5C"/>
    <w:rsid w:val="00893133"/>
    <w:rsid w:val="008937EF"/>
    <w:rsid w:val="00893979"/>
    <w:rsid w:val="00893E81"/>
    <w:rsid w:val="00894E83"/>
    <w:rsid w:val="00895DC0"/>
    <w:rsid w:val="008A16F1"/>
    <w:rsid w:val="008A4C08"/>
    <w:rsid w:val="008A5B2C"/>
    <w:rsid w:val="008A74AF"/>
    <w:rsid w:val="008A79B0"/>
    <w:rsid w:val="008B0148"/>
    <w:rsid w:val="008B2A89"/>
    <w:rsid w:val="008B5448"/>
    <w:rsid w:val="008B6110"/>
    <w:rsid w:val="008B6DDF"/>
    <w:rsid w:val="008B7EE6"/>
    <w:rsid w:val="008C2037"/>
    <w:rsid w:val="008C2549"/>
    <w:rsid w:val="008C2BAE"/>
    <w:rsid w:val="008C2FE9"/>
    <w:rsid w:val="008C3BE7"/>
    <w:rsid w:val="008C499F"/>
    <w:rsid w:val="008C6F07"/>
    <w:rsid w:val="008D0A07"/>
    <w:rsid w:val="008D21C3"/>
    <w:rsid w:val="008D367E"/>
    <w:rsid w:val="008D3859"/>
    <w:rsid w:val="008D45B3"/>
    <w:rsid w:val="008D5688"/>
    <w:rsid w:val="008D5F89"/>
    <w:rsid w:val="008D6C83"/>
    <w:rsid w:val="008E07CE"/>
    <w:rsid w:val="008E0A76"/>
    <w:rsid w:val="008E128A"/>
    <w:rsid w:val="008E2945"/>
    <w:rsid w:val="008E457C"/>
    <w:rsid w:val="008E71EE"/>
    <w:rsid w:val="008E752D"/>
    <w:rsid w:val="008F0E84"/>
    <w:rsid w:val="008F3873"/>
    <w:rsid w:val="008F4DA3"/>
    <w:rsid w:val="008F5912"/>
    <w:rsid w:val="0090166A"/>
    <w:rsid w:val="00902067"/>
    <w:rsid w:val="00902B2C"/>
    <w:rsid w:val="00903FC2"/>
    <w:rsid w:val="009044EB"/>
    <w:rsid w:val="009055C0"/>
    <w:rsid w:val="00905EF9"/>
    <w:rsid w:val="009077B3"/>
    <w:rsid w:val="00911CE6"/>
    <w:rsid w:val="00911D11"/>
    <w:rsid w:val="00913F4D"/>
    <w:rsid w:val="00914654"/>
    <w:rsid w:val="00914F63"/>
    <w:rsid w:val="00921E70"/>
    <w:rsid w:val="00922831"/>
    <w:rsid w:val="00923D95"/>
    <w:rsid w:val="00924F5F"/>
    <w:rsid w:val="00932089"/>
    <w:rsid w:val="009345CB"/>
    <w:rsid w:val="00934A7D"/>
    <w:rsid w:val="00935228"/>
    <w:rsid w:val="009355FF"/>
    <w:rsid w:val="00935805"/>
    <w:rsid w:val="009364B3"/>
    <w:rsid w:val="00936620"/>
    <w:rsid w:val="00940735"/>
    <w:rsid w:val="0094160B"/>
    <w:rsid w:val="00941C1E"/>
    <w:rsid w:val="00943665"/>
    <w:rsid w:val="00945608"/>
    <w:rsid w:val="00950313"/>
    <w:rsid w:val="00950A64"/>
    <w:rsid w:val="00951823"/>
    <w:rsid w:val="00955F94"/>
    <w:rsid w:val="009561FF"/>
    <w:rsid w:val="00962D5D"/>
    <w:rsid w:val="00963481"/>
    <w:rsid w:val="00965CD3"/>
    <w:rsid w:val="00966F7C"/>
    <w:rsid w:val="009670F6"/>
    <w:rsid w:val="009671F0"/>
    <w:rsid w:val="00971342"/>
    <w:rsid w:val="00971DA8"/>
    <w:rsid w:val="00974B10"/>
    <w:rsid w:val="009819A6"/>
    <w:rsid w:val="00986C0B"/>
    <w:rsid w:val="009878EC"/>
    <w:rsid w:val="00990883"/>
    <w:rsid w:val="00990912"/>
    <w:rsid w:val="00991D9E"/>
    <w:rsid w:val="00992AC0"/>
    <w:rsid w:val="009934C9"/>
    <w:rsid w:val="009958C7"/>
    <w:rsid w:val="009A0BFA"/>
    <w:rsid w:val="009A1A5C"/>
    <w:rsid w:val="009A3BA7"/>
    <w:rsid w:val="009A4E8E"/>
    <w:rsid w:val="009A6228"/>
    <w:rsid w:val="009A7254"/>
    <w:rsid w:val="009B11AA"/>
    <w:rsid w:val="009B3C9C"/>
    <w:rsid w:val="009B41B1"/>
    <w:rsid w:val="009B4DAA"/>
    <w:rsid w:val="009B6E55"/>
    <w:rsid w:val="009B77B2"/>
    <w:rsid w:val="009C176B"/>
    <w:rsid w:val="009C1E90"/>
    <w:rsid w:val="009C40B2"/>
    <w:rsid w:val="009C4C13"/>
    <w:rsid w:val="009C4E41"/>
    <w:rsid w:val="009C7D8B"/>
    <w:rsid w:val="009D0269"/>
    <w:rsid w:val="009D1BB6"/>
    <w:rsid w:val="009D4ED1"/>
    <w:rsid w:val="009D59C9"/>
    <w:rsid w:val="009D7008"/>
    <w:rsid w:val="009D7BBA"/>
    <w:rsid w:val="009E019E"/>
    <w:rsid w:val="009E218F"/>
    <w:rsid w:val="009E29DD"/>
    <w:rsid w:val="009E2DEF"/>
    <w:rsid w:val="009E79A0"/>
    <w:rsid w:val="009E7EAF"/>
    <w:rsid w:val="009F1F6F"/>
    <w:rsid w:val="009F2608"/>
    <w:rsid w:val="009F32D6"/>
    <w:rsid w:val="009F6380"/>
    <w:rsid w:val="009F7327"/>
    <w:rsid w:val="009F738E"/>
    <w:rsid w:val="009F7B4A"/>
    <w:rsid w:val="00A01204"/>
    <w:rsid w:val="00A02A8E"/>
    <w:rsid w:val="00A0440D"/>
    <w:rsid w:val="00A06B74"/>
    <w:rsid w:val="00A10E1A"/>
    <w:rsid w:val="00A10E3B"/>
    <w:rsid w:val="00A12A4F"/>
    <w:rsid w:val="00A138A0"/>
    <w:rsid w:val="00A147F9"/>
    <w:rsid w:val="00A14F39"/>
    <w:rsid w:val="00A158C0"/>
    <w:rsid w:val="00A16A0E"/>
    <w:rsid w:val="00A17013"/>
    <w:rsid w:val="00A24A25"/>
    <w:rsid w:val="00A25040"/>
    <w:rsid w:val="00A26AB5"/>
    <w:rsid w:val="00A2772F"/>
    <w:rsid w:val="00A27820"/>
    <w:rsid w:val="00A31B07"/>
    <w:rsid w:val="00A31F0A"/>
    <w:rsid w:val="00A32568"/>
    <w:rsid w:val="00A32816"/>
    <w:rsid w:val="00A34BC8"/>
    <w:rsid w:val="00A354A4"/>
    <w:rsid w:val="00A37D9F"/>
    <w:rsid w:val="00A40C77"/>
    <w:rsid w:val="00A41051"/>
    <w:rsid w:val="00A41D42"/>
    <w:rsid w:val="00A43155"/>
    <w:rsid w:val="00A45A1A"/>
    <w:rsid w:val="00A51E75"/>
    <w:rsid w:val="00A53FC5"/>
    <w:rsid w:val="00A54782"/>
    <w:rsid w:val="00A566C3"/>
    <w:rsid w:val="00A63B0F"/>
    <w:rsid w:val="00A6414E"/>
    <w:rsid w:val="00A64D43"/>
    <w:rsid w:val="00A65C8B"/>
    <w:rsid w:val="00A66A67"/>
    <w:rsid w:val="00A66BD1"/>
    <w:rsid w:val="00A67D18"/>
    <w:rsid w:val="00A70802"/>
    <w:rsid w:val="00A70B62"/>
    <w:rsid w:val="00A72E4B"/>
    <w:rsid w:val="00A732ED"/>
    <w:rsid w:val="00A73762"/>
    <w:rsid w:val="00A73982"/>
    <w:rsid w:val="00A7533C"/>
    <w:rsid w:val="00A77824"/>
    <w:rsid w:val="00A801B3"/>
    <w:rsid w:val="00A81235"/>
    <w:rsid w:val="00A820F5"/>
    <w:rsid w:val="00A82909"/>
    <w:rsid w:val="00A8341C"/>
    <w:rsid w:val="00A87A6E"/>
    <w:rsid w:val="00A87DBE"/>
    <w:rsid w:val="00A91E22"/>
    <w:rsid w:val="00A94C71"/>
    <w:rsid w:val="00A94C72"/>
    <w:rsid w:val="00A97A06"/>
    <w:rsid w:val="00AA14DC"/>
    <w:rsid w:val="00AA2AD0"/>
    <w:rsid w:val="00AA2DFC"/>
    <w:rsid w:val="00AA6E42"/>
    <w:rsid w:val="00AB0068"/>
    <w:rsid w:val="00AB1311"/>
    <w:rsid w:val="00AB1E7F"/>
    <w:rsid w:val="00AB234D"/>
    <w:rsid w:val="00AB2C4E"/>
    <w:rsid w:val="00AB322F"/>
    <w:rsid w:val="00AB5804"/>
    <w:rsid w:val="00AB7430"/>
    <w:rsid w:val="00AB7A89"/>
    <w:rsid w:val="00AB7D8D"/>
    <w:rsid w:val="00AC08CC"/>
    <w:rsid w:val="00AC1AAE"/>
    <w:rsid w:val="00AC32AB"/>
    <w:rsid w:val="00AC3C36"/>
    <w:rsid w:val="00AC3DCF"/>
    <w:rsid w:val="00AC4120"/>
    <w:rsid w:val="00AC4CE8"/>
    <w:rsid w:val="00AC5DC1"/>
    <w:rsid w:val="00AD4451"/>
    <w:rsid w:val="00AD5305"/>
    <w:rsid w:val="00AD6533"/>
    <w:rsid w:val="00AD6BF6"/>
    <w:rsid w:val="00AD7332"/>
    <w:rsid w:val="00AE138B"/>
    <w:rsid w:val="00AE1815"/>
    <w:rsid w:val="00AE2AA1"/>
    <w:rsid w:val="00AE478D"/>
    <w:rsid w:val="00AE5598"/>
    <w:rsid w:val="00AE5612"/>
    <w:rsid w:val="00AE586A"/>
    <w:rsid w:val="00AE67E6"/>
    <w:rsid w:val="00AE7317"/>
    <w:rsid w:val="00AF1BC2"/>
    <w:rsid w:val="00AF2169"/>
    <w:rsid w:val="00AF2C73"/>
    <w:rsid w:val="00AF3618"/>
    <w:rsid w:val="00AF7261"/>
    <w:rsid w:val="00AF742A"/>
    <w:rsid w:val="00B0220F"/>
    <w:rsid w:val="00B04066"/>
    <w:rsid w:val="00B04EF3"/>
    <w:rsid w:val="00B054B8"/>
    <w:rsid w:val="00B054E1"/>
    <w:rsid w:val="00B06BD1"/>
    <w:rsid w:val="00B10221"/>
    <w:rsid w:val="00B108DD"/>
    <w:rsid w:val="00B11DCD"/>
    <w:rsid w:val="00B15D4A"/>
    <w:rsid w:val="00B16278"/>
    <w:rsid w:val="00B21150"/>
    <w:rsid w:val="00B214F9"/>
    <w:rsid w:val="00B2159B"/>
    <w:rsid w:val="00B22183"/>
    <w:rsid w:val="00B22BD1"/>
    <w:rsid w:val="00B244D6"/>
    <w:rsid w:val="00B2459F"/>
    <w:rsid w:val="00B25CC3"/>
    <w:rsid w:val="00B26022"/>
    <w:rsid w:val="00B263F5"/>
    <w:rsid w:val="00B27650"/>
    <w:rsid w:val="00B27F01"/>
    <w:rsid w:val="00B317C4"/>
    <w:rsid w:val="00B31949"/>
    <w:rsid w:val="00B3275D"/>
    <w:rsid w:val="00B32B3E"/>
    <w:rsid w:val="00B331EE"/>
    <w:rsid w:val="00B33FD6"/>
    <w:rsid w:val="00B34E1C"/>
    <w:rsid w:val="00B34FCD"/>
    <w:rsid w:val="00B36C2D"/>
    <w:rsid w:val="00B379B8"/>
    <w:rsid w:val="00B37A3C"/>
    <w:rsid w:val="00B40284"/>
    <w:rsid w:val="00B41512"/>
    <w:rsid w:val="00B420B9"/>
    <w:rsid w:val="00B428C7"/>
    <w:rsid w:val="00B43BD8"/>
    <w:rsid w:val="00B43E4E"/>
    <w:rsid w:val="00B44BF1"/>
    <w:rsid w:val="00B44CF7"/>
    <w:rsid w:val="00B454DC"/>
    <w:rsid w:val="00B462F0"/>
    <w:rsid w:val="00B46A35"/>
    <w:rsid w:val="00B474E0"/>
    <w:rsid w:val="00B5045F"/>
    <w:rsid w:val="00B51BBC"/>
    <w:rsid w:val="00B5223F"/>
    <w:rsid w:val="00B525C3"/>
    <w:rsid w:val="00B53B87"/>
    <w:rsid w:val="00B53E7F"/>
    <w:rsid w:val="00B546F3"/>
    <w:rsid w:val="00B55249"/>
    <w:rsid w:val="00B557DD"/>
    <w:rsid w:val="00B56971"/>
    <w:rsid w:val="00B577E6"/>
    <w:rsid w:val="00B619EA"/>
    <w:rsid w:val="00B63682"/>
    <w:rsid w:val="00B64305"/>
    <w:rsid w:val="00B648A4"/>
    <w:rsid w:val="00B666EF"/>
    <w:rsid w:val="00B70570"/>
    <w:rsid w:val="00B71320"/>
    <w:rsid w:val="00B7369E"/>
    <w:rsid w:val="00B766B1"/>
    <w:rsid w:val="00B77FDE"/>
    <w:rsid w:val="00B8150F"/>
    <w:rsid w:val="00B81FC4"/>
    <w:rsid w:val="00B825F0"/>
    <w:rsid w:val="00B82B3C"/>
    <w:rsid w:val="00B83433"/>
    <w:rsid w:val="00B83A69"/>
    <w:rsid w:val="00B8465F"/>
    <w:rsid w:val="00B84F0F"/>
    <w:rsid w:val="00B863F0"/>
    <w:rsid w:val="00B86A80"/>
    <w:rsid w:val="00B87491"/>
    <w:rsid w:val="00B9014C"/>
    <w:rsid w:val="00B92696"/>
    <w:rsid w:val="00B926FC"/>
    <w:rsid w:val="00B92CD4"/>
    <w:rsid w:val="00B9303F"/>
    <w:rsid w:val="00B94CE0"/>
    <w:rsid w:val="00B95633"/>
    <w:rsid w:val="00B967A5"/>
    <w:rsid w:val="00BA0E40"/>
    <w:rsid w:val="00BA1727"/>
    <w:rsid w:val="00BA1AA2"/>
    <w:rsid w:val="00BA2304"/>
    <w:rsid w:val="00BA3C5A"/>
    <w:rsid w:val="00BA4EB9"/>
    <w:rsid w:val="00BA612E"/>
    <w:rsid w:val="00BA6566"/>
    <w:rsid w:val="00BA6AED"/>
    <w:rsid w:val="00BA7423"/>
    <w:rsid w:val="00BA777D"/>
    <w:rsid w:val="00BB0755"/>
    <w:rsid w:val="00BB1C3E"/>
    <w:rsid w:val="00BB1ED2"/>
    <w:rsid w:val="00BB3633"/>
    <w:rsid w:val="00BB478F"/>
    <w:rsid w:val="00BB6120"/>
    <w:rsid w:val="00BB618D"/>
    <w:rsid w:val="00BC14AF"/>
    <w:rsid w:val="00BC2606"/>
    <w:rsid w:val="00BC5925"/>
    <w:rsid w:val="00BC6A29"/>
    <w:rsid w:val="00BC737E"/>
    <w:rsid w:val="00BD149B"/>
    <w:rsid w:val="00BD2083"/>
    <w:rsid w:val="00BD4FC8"/>
    <w:rsid w:val="00BD59B7"/>
    <w:rsid w:val="00BD5F43"/>
    <w:rsid w:val="00BD7799"/>
    <w:rsid w:val="00BE0FB6"/>
    <w:rsid w:val="00BE4BCE"/>
    <w:rsid w:val="00BE532C"/>
    <w:rsid w:val="00BE5C4B"/>
    <w:rsid w:val="00BE713D"/>
    <w:rsid w:val="00BE743B"/>
    <w:rsid w:val="00BF0EA7"/>
    <w:rsid w:val="00BF23D5"/>
    <w:rsid w:val="00BF266F"/>
    <w:rsid w:val="00BF3B9D"/>
    <w:rsid w:val="00BF5A15"/>
    <w:rsid w:val="00BF5D60"/>
    <w:rsid w:val="00BF6797"/>
    <w:rsid w:val="00BF711D"/>
    <w:rsid w:val="00C015AF"/>
    <w:rsid w:val="00C02B83"/>
    <w:rsid w:val="00C03C75"/>
    <w:rsid w:val="00C04F32"/>
    <w:rsid w:val="00C060FE"/>
    <w:rsid w:val="00C06909"/>
    <w:rsid w:val="00C07FD3"/>
    <w:rsid w:val="00C12793"/>
    <w:rsid w:val="00C141B4"/>
    <w:rsid w:val="00C141E6"/>
    <w:rsid w:val="00C14B0E"/>
    <w:rsid w:val="00C15024"/>
    <w:rsid w:val="00C15511"/>
    <w:rsid w:val="00C15571"/>
    <w:rsid w:val="00C15D71"/>
    <w:rsid w:val="00C16A7A"/>
    <w:rsid w:val="00C20928"/>
    <w:rsid w:val="00C23B99"/>
    <w:rsid w:val="00C25EBB"/>
    <w:rsid w:val="00C27426"/>
    <w:rsid w:val="00C27E95"/>
    <w:rsid w:val="00C30ED4"/>
    <w:rsid w:val="00C313AE"/>
    <w:rsid w:val="00C322F7"/>
    <w:rsid w:val="00C32360"/>
    <w:rsid w:val="00C40098"/>
    <w:rsid w:val="00C40A3C"/>
    <w:rsid w:val="00C40DBD"/>
    <w:rsid w:val="00C40FDD"/>
    <w:rsid w:val="00C41049"/>
    <w:rsid w:val="00C4216D"/>
    <w:rsid w:val="00C42530"/>
    <w:rsid w:val="00C42B81"/>
    <w:rsid w:val="00C44909"/>
    <w:rsid w:val="00C45764"/>
    <w:rsid w:val="00C45B3F"/>
    <w:rsid w:val="00C4675D"/>
    <w:rsid w:val="00C47F75"/>
    <w:rsid w:val="00C51A05"/>
    <w:rsid w:val="00C52219"/>
    <w:rsid w:val="00C52C59"/>
    <w:rsid w:val="00C565C3"/>
    <w:rsid w:val="00C579D6"/>
    <w:rsid w:val="00C60574"/>
    <w:rsid w:val="00C61A66"/>
    <w:rsid w:val="00C623CD"/>
    <w:rsid w:val="00C631A2"/>
    <w:rsid w:val="00C63939"/>
    <w:rsid w:val="00C65C24"/>
    <w:rsid w:val="00C65DB0"/>
    <w:rsid w:val="00C71037"/>
    <w:rsid w:val="00C7203F"/>
    <w:rsid w:val="00C72D5E"/>
    <w:rsid w:val="00C74969"/>
    <w:rsid w:val="00C8033D"/>
    <w:rsid w:val="00C80C69"/>
    <w:rsid w:val="00C80CDA"/>
    <w:rsid w:val="00C81CD4"/>
    <w:rsid w:val="00C833DA"/>
    <w:rsid w:val="00C85CFD"/>
    <w:rsid w:val="00C869A3"/>
    <w:rsid w:val="00C870AB"/>
    <w:rsid w:val="00CA1F34"/>
    <w:rsid w:val="00CA2D44"/>
    <w:rsid w:val="00CA3064"/>
    <w:rsid w:val="00CA44D4"/>
    <w:rsid w:val="00CA47AC"/>
    <w:rsid w:val="00CB011A"/>
    <w:rsid w:val="00CB0397"/>
    <w:rsid w:val="00CB273E"/>
    <w:rsid w:val="00CB3BA1"/>
    <w:rsid w:val="00CB6E37"/>
    <w:rsid w:val="00CC19C3"/>
    <w:rsid w:val="00CC20C4"/>
    <w:rsid w:val="00CC21A6"/>
    <w:rsid w:val="00CC290E"/>
    <w:rsid w:val="00CC4CD5"/>
    <w:rsid w:val="00CC592B"/>
    <w:rsid w:val="00CC7E1B"/>
    <w:rsid w:val="00CD30C6"/>
    <w:rsid w:val="00CD3116"/>
    <w:rsid w:val="00CD36D2"/>
    <w:rsid w:val="00CD3C80"/>
    <w:rsid w:val="00CD49EA"/>
    <w:rsid w:val="00CD6338"/>
    <w:rsid w:val="00CD791E"/>
    <w:rsid w:val="00CE001B"/>
    <w:rsid w:val="00CE068D"/>
    <w:rsid w:val="00CE06FE"/>
    <w:rsid w:val="00CE11CD"/>
    <w:rsid w:val="00CE125A"/>
    <w:rsid w:val="00CE2632"/>
    <w:rsid w:val="00CE2E4A"/>
    <w:rsid w:val="00CE2FEF"/>
    <w:rsid w:val="00CE4789"/>
    <w:rsid w:val="00CE5000"/>
    <w:rsid w:val="00CE5C94"/>
    <w:rsid w:val="00CE64DA"/>
    <w:rsid w:val="00CF0702"/>
    <w:rsid w:val="00CF0864"/>
    <w:rsid w:val="00CF099C"/>
    <w:rsid w:val="00CF308F"/>
    <w:rsid w:val="00CF33CD"/>
    <w:rsid w:val="00CF47D6"/>
    <w:rsid w:val="00CF7579"/>
    <w:rsid w:val="00CF7E6D"/>
    <w:rsid w:val="00D01A6A"/>
    <w:rsid w:val="00D037F5"/>
    <w:rsid w:val="00D04094"/>
    <w:rsid w:val="00D05F60"/>
    <w:rsid w:val="00D14D2C"/>
    <w:rsid w:val="00D17DC2"/>
    <w:rsid w:val="00D20FC6"/>
    <w:rsid w:val="00D22D9C"/>
    <w:rsid w:val="00D230F5"/>
    <w:rsid w:val="00D235B9"/>
    <w:rsid w:val="00D24589"/>
    <w:rsid w:val="00D26133"/>
    <w:rsid w:val="00D26461"/>
    <w:rsid w:val="00D273E1"/>
    <w:rsid w:val="00D3168D"/>
    <w:rsid w:val="00D319F2"/>
    <w:rsid w:val="00D31A42"/>
    <w:rsid w:val="00D3551D"/>
    <w:rsid w:val="00D36DCD"/>
    <w:rsid w:val="00D37B44"/>
    <w:rsid w:val="00D40A16"/>
    <w:rsid w:val="00D422C3"/>
    <w:rsid w:val="00D452B8"/>
    <w:rsid w:val="00D46165"/>
    <w:rsid w:val="00D4669B"/>
    <w:rsid w:val="00D47C22"/>
    <w:rsid w:val="00D505F9"/>
    <w:rsid w:val="00D51784"/>
    <w:rsid w:val="00D51E41"/>
    <w:rsid w:val="00D526ED"/>
    <w:rsid w:val="00D52A2E"/>
    <w:rsid w:val="00D53DFC"/>
    <w:rsid w:val="00D54736"/>
    <w:rsid w:val="00D56743"/>
    <w:rsid w:val="00D56DE8"/>
    <w:rsid w:val="00D602F3"/>
    <w:rsid w:val="00D60583"/>
    <w:rsid w:val="00D60624"/>
    <w:rsid w:val="00D61F72"/>
    <w:rsid w:val="00D62339"/>
    <w:rsid w:val="00D635A0"/>
    <w:rsid w:val="00D63D80"/>
    <w:rsid w:val="00D65FDE"/>
    <w:rsid w:val="00D66CD1"/>
    <w:rsid w:val="00D66F3B"/>
    <w:rsid w:val="00D6738C"/>
    <w:rsid w:val="00D67B88"/>
    <w:rsid w:val="00D73614"/>
    <w:rsid w:val="00D75352"/>
    <w:rsid w:val="00D75CF8"/>
    <w:rsid w:val="00D75E91"/>
    <w:rsid w:val="00D75FA5"/>
    <w:rsid w:val="00D76BAF"/>
    <w:rsid w:val="00D77175"/>
    <w:rsid w:val="00D7772B"/>
    <w:rsid w:val="00D8051A"/>
    <w:rsid w:val="00D813F9"/>
    <w:rsid w:val="00D8338B"/>
    <w:rsid w:val="00D83A50"/>
    <w:rsid w:val="00D863B9"/>
    <w:rsid w:val="00D93789"/>
    <w:rsid w:val="00D94DBA"/>
    <w:rsid w:val="00D95441"/>
    <w:rsid w:val="00D96D92"/>
    <w:rsid w:val="00D96F16"/>
    <w:rsid w:val="00D97716"/>
    <w:rsid w:val="00DA1702"/>
    <w:rsid w:val="00DA2BCE"/>
    <w:rsid w:val="00DA4815"/>
    <w:rsid w:val="00DA5914"/>
    <w:rsid w:val="00DA596A"/>
    <w:rsid w:val="00DA72A3"/>
    <w:rsid w:val="00DA76FC"/>
    <w:rsid w:val="00DB0B92"/>
    <w:rsid w:val="00DB1AFE"/>
    <w:rsid w:val="00DB3604"/>
    <w:rsid w:val="00DB3908"/>
    <w:rsid w:val="00DB65B8"/>
    <w:rsid w:val="00DB6661"/>
    <w:rsid w:val="00DC1A73"/>
    <w:rsid w:val="00DC1B5E"/>
    <w:rsid w:val="00DC1B94"/>
    <w:rsid w:val="00DC29A3"/>
    <w:rsid w:val="00DC77A7"/>
    <w:rsid w:val="00DD41BB"/>
    <w:rsid w:val="00DD4D2A"/>
    <w:rsid w:val="00DD5926"/>
    <w:rsid w:val="00DD61FC"/>
    <w:rsid w:val="00DD66B3"/>
    <w:rsid w:val="00DD66EE"/>
    <w:rsid w:val="00DE15CE"/>
    <w:rsid w:val="00DE299E"/>
    <w:rsid w:val="00DE34E3"/>
    <w:rsid w:val="00DE4083"/>
    <w:rsid w:val="00DE5397"/>
    <w:rsid w:val="00DE6BAF"/>
    <w:rsid w:val="00DE7842"/>
    <w:rsid w:val="00DF1B07"/>
    <w:rsid w:val="00E00658"/>
    <w:rsid w:val="00E036A0"/>
    <w:rsid w:val="00E056F1"/>
    <w:rsid w:val="00E058BA"/>
    <w:rsid w:val="00E064C5"/>
    <w:rsid w:val="00E1143B"/>
    <w:rsid w:val="00E11EEE"/>
    <w:rsid w:val="00E1632D"/>
    <w:rsid w:val="00E1649F"/>
    <w:rsid w:val="00E16B84"/>
    <w:rsid w:val="00E17703"/>
    <w:rsid w:val="00E17B7C"/>
    <w:rsid w:val="00E17EBA"/>
    <w:rsid w:val="00E17F09"/>
    <w:rsid w:val="00E22CDE"/>
    <w:rsid w:val="00E233D1"/>
    <w:rsid w:val="00E242D6"/>
    <w:rsid w:val="00E24414"/>
    <w:rsid w:val="00E247D0"/>
    <w:rsid w:val="00E24AC1"/>
    <w:rsid w:val="00E26805"/>
    <w:rsid w:val="00E27C62"/>
    <w:rsid w:val="00E31655"/>
    <w:rsid w:val="00E32930"/>
    <w:rsid w:val="00E329C6"/>
    <w:rsid w:val="00E32AC8"/>
    <w:rsid w:val="00E32D46"/>
    <w:rsid w:val="00E3457A"/>
    <w:rsid w:val="00E36A13"/>
    <w:rsid w:val="00E407F5"/>
    <w:rsid w:val="00E41F53"/>
    <w:rsid w:val="00E453F3"/>
    <w:rsid w:val="00E45E28"/>
    <w:rsid w:val="00E45FF5"/>
    <w:rsid w:val="00E4678A"/>
    <w:rsid w:val="00E5184F"/>
    <w:rsid w:val="00E51FA2"/>
    <w:rsid w:val="00E52D79"/>
    <w:rsid w:val="00E5440A"/>
    <w:rsid w:val="00E57719"/>
    <w:rsid w:val="00E57DD6"/>
    <w:rsid w:val="00E60C46"/>
    <w:rsid w:val="00E64038"/>
    <w:rsid w:val="00E65B73"/>
    <w:rsid w:val="00E65EF4"/>
    <w:rsid w:val="00E6615C"/>
    <w:rsid w:val="00E66308"/>
    <w:rsid w:val="00E66C6A"/>
    <w:rsid w:val="00E66DA3"/>
    <w:rsid w:val="00E70B11"/>
    <w:rsid w:val="00E802F7"/>
    <w:rsid w:val="00E81180"/>
    <w:rsid w:val="00E85868"/>
    <w:rsid w:val="00E85C96"/>
    <w:rsid w:val="00E860C9"/>
    <w:rsid w:val="00E872FA"/>
    <w:rsid w:val="00E90277"/>
    <w:rsid w:val="00E903EC"/>
    <w:rsid w:val="00E94C10"/>
    <w:rsid w:val="00E97190"/>
    <w:rsid w:val="00EA08C4"/>
    <w:rsid w:val="00EA1052"/>
    <w:rsid w:val="00EA14A3"/>
    <w:rsid w:val="00EA2374"/>
    <w:rsid w:val="00EA2497"/>
    <w:rsid w:val="00EA2592"/>
    <w:rsid w:val="00EA38E4"/>
    <w:rsid w:val="00EA3DC0"/>
    <w:rsid w:val="00EA492E"/>
    <w:rsid w:val="00EA4D6A"/>
    <w:rsid w:val="00EA5377"/>
    <w:rsid w:val="00EA5529"/>
    <w:rsid w:val="00EA5C5D"/>
    <w:rsid w:val="00EB06BD"/>
    <w:rsid w:val="00EB2280"/>
    <w:rsid w:val="00EB47DB"/>
    <w:rsid w:val="00EB6C62"/>
    <w:rsid w:val="00EC4BB2"/>
    <w:rsid w:val="00EC5214"/>
    <w:rsid w:val="00EC773C"/>
    <w:rsid w:val="00EC7E48"/>
    <w:rsid w:val="00ED0DA5"/>
    <w:rsid w:val="00ED131B"/>
    <w:rsid w:val="00ED41EA"/>
    <w:rsid w:val="00ED5302"/>
    <w:rsid w:val="00ED5D21"/>
    <w:rsid w:val="00EE0410"/>
    <w:rsid w:val="00EE1EFE"/>
    <w:rsid w:val="00EE2EB8"/>
    <w:rsid w:val="00EE71BE"/>
    <w:rsid w:val="00EF0FA3"/>
    <w:rsid w:val="00EF11AD"/>
    <w:rsid w:val="00EF361F"/>
    <w:rsid w:val="00EF38FD"/>
    <w:rsid w:val="00EF7839"/>
    <w:rsid w:val="00F00D8E"/>
    <w:rsid w:val="00F0720F"/>
    <w:rsid w:val="00F07A56"/>
    <w:rsid w:val="00F10B07"/>
    <w:rsid w:val="00F11C55"/>
    <w:rsid w:val="00F11E31"/>
    <w:rsid w:val="00F1430E"/>
    <w:rsid w:val="00F144E2"/>
    <w:rsid w:val="00F15E8F"/>
    <w:rsid w:val="00F23B17"/>
    <w:rsid w:val="00F24829"/>
    <w:rsid w:val="00F24CB1"/>
    <w:rsid w:val="00F25C1B"/>
    <w:rsid w:val="00F26580"/>
    <w:rsid w:val="00F273B0"/>
    <w:rsid w:val="00F30F48"/>
    <w:rsid w:val="00F3217A"/>
    <w:rsid w:val="00F328FF"/>
    <w:rsid w:val="00F32C79"/>
    <w:rsid w:val="00F33D0B"/>
    <w:rsid w:val="00F3488C"/>
    <w:rsid w:val="00F355EE"/>
    <w:rsid w:val="00F37E30"/>
    <w:rsid w:val="00F415D8"/>
    <w:rsid w:val="00F4266C"/>
    <w:rsid w:val="00F45088"/>
    <w:rsid w:val="00F462B7"/>
    <w:rsid w:val="00F4641A"/>
    <w:rsid w:val="00F47821"/>
    <w:rsid w:val="00F47AB8"/>
    <w:rsid w:val="00F53246"/>
    <w:rsid w:val="00F53C0C"/>
    <w:rsid w:val="00F5459C"/>
    <w:rsid w:val="00F5494B"/>
    <w:rsid w:val="00F56A2C"/>
    <w:rsid w:val="00F6129B"/>
    <w:rsid w:val="00F619F5"/>
    <w:rsid w:val="00F62DDB"/>
    <w:rsid w:val="00F7139B"/>
    <w:rsid w:val="00F72AD3"/>
    <w:rsid w:val="00F761E8"/>
    <w:rsid w:val="00F76E61"/>
    <w:rsid w:val="00F80440"/>
    <w:rsid w:val="00F80766"/>
    <w:rsid w:val="00F8084D"/>
    <w:rsid w:val="00F81ABD"/>
    <w:rsid w:val="00F82524"/>
    <w:rsid w:val="00F82F81"/>
    <w:rsid w:val="00F830C0"/>
    <w:rsid w:val="00F83398"/>
    <w:rsid w:val="00F85014"/>
    <w:rsid w:val="00F857B1"/>
    <w:rsid w:val="00F86EDD"/>
    <w:rsid w:val="00F87C72"/>
    <w:rsid w:val="00F87D9A"/>
    <w:rsid w:val="00F87F03"/>
    <w:rsid w:val="00F87F40"/>
    <w:rsid w:val="00F91281"/>
    <w:rsid w:val="00F953E9"/>
    <w:rsid w:val="00F96147"/>
    <w:rsid w:val="00F977D3"/>
    <w:rsid w:val="00FA096B"/>
    <w:rsid w:val="00FA0BA1"/>
    <w:rsid w:val="00FA16B5"/>
    <w:rsid w:val="00FA3360"/>
    <w:rsid w:val="00FA38E2"/>
    <w:rsid w:val="00FA4962"/>
    <w:rsid w:val="00FA5C4E"/>
    <w:rsid w:val="00FA7124"/>
    <w:rsid w:val="00FA79A4"/>
    <w:rsid w:val="00FB04AD"/>
    <w:rsid w:val="00FB0BBF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1053"/>
    <w:rsid w:val="00FC2665"/>
    <w:rsid w:val="00FC3825"/>
    <w:rsid w:val="00FC47B0"/>
    <w:rsid w:val="00FC5B5B"/>
    <w:rsid w:val="00FC65B3"/>
    <w:rsid w:val="00FD1673"/>
    <w:rsid w:val="00FD1C58"/>
    <w:rsid w:val="00FD5473"/>
    <w:rsid w:val="00FD60DA"/>
    <w:rsid w:val="00FD66BD"/>
    <w:rsid w:val="00FD6F1D"/>
    <w:rsid w:val="00FD7B2B"/>
    <w:rsid w:val="00FE1C54"/>
    <w:rsid w:val="00FE2642"/>
    <w:rsid w:val="00FE28AD"/>
    <w:rsid w:val="00FE2C87"/>
    <w:rsid w:val="00FE3EA8"/>
    <w:rsid w:val="00FE7C5C"/>
    <w:rsid w:val="00FF0283"/>
    <w:rsid w:val="00FF50F7"/>
    <w:rsid w:val="00FF5704"/>
    <w:rsid w:val="00FF6008"/>
    <w:rsid w:val="00FF619F"/>
    <w:rsid w:val="00FF635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5931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A5C5D"/>
    <w:pPr>
      <w:pBdr>
        <w:bottom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A5C5D"/>
    <w:pPr>
      <w:pBdr>
        <w:top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rimalex.cz" TargetMode="External"/><Relationship Id="rId18" Type="http://schemas.openxmlformats.org/officeDocument/2006/relationships/hyperlink" Target="mailto:barbora@doblogoo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jektnavikend.cz" TargetMode="External"/><Relationship Id="rId17" Type="http://schemas.openxmlformats.org/officeDocument/2006/relationships/hyperlink" Target="silvia.dyrcova@pp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7mMrSiAB5gYZY9syRgwI-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rimalexcz/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malex.cz/products/675-primalex_essence/530" TargetMode="External"/><Relationship Id="rId14" Type="http://schemas.openxmlformats.org/officeDocument/2006/relationships/hyperlink" Target="https://www.facebook.com/primalex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DE0C-A087-4F17-B65B-10F88B8E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770</Words>
  <Characters>5074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5833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Doblogoo</cp:lastModifiedBy>
  <cp:revision>2201</cp:revision>
  <cp:lastPrinted>2017-05-26T06:10:00Z</cp:lastPrinted>
  <dcterms:created xsi:type="dcterms:W3CDTF">2020-09-24T13:42:00Z</dcterms:created>
  <dcterms:modified xsi:type="dcterms:W3CDTF">2023-07-04T12:44:00Z</dcterms:modified>
</cp:coreProperties>
</file>