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D2F1" w14:textId="77777777" w:rsidR="00E44D9A" w:rsidRPr="00075C98" w:rsidRDefault="00E44D9A" w:rsidP="00E44D9A">
      <w:pPr>
        <w:spacing w:after="0"/>
        <w:rPr>
          <w:noProof/>
        </w:rPr>
      </w:pPr>
    </w:p>
    <w:p w14:paraId="2950FEC3" w14:textId="77777777" w:rsidR="00DA15DB" w:rsidRDefault="00A36D26" w:rsidP="00147670">
      <w:pPr>
        <w:pStyle w:val="Nadpis1"/>
        <w:spacing w:before="0"/>
        <w:jc w:val="center"/>
        <w:rPr>
          <w:rFonts w:ascii="Arial" w:hAnsi="Arial" w:cs="Arial"/>
          <w:b/>
          <w:bCs/>
          <w:noProof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t>Porcelán není retro</w:t>
      </w:r>
      <w:r w:rsidR="00461133">
        <w:rPr>
          <w:rFonts w:ascii="Arial" w:hAnsi="Arial" w:cs="Arial"/>
          <w:b/>
          <w:bCs/>
          <w:noProof/>
          <w:color w:val="auto"/>
        </w:rPr>
        <w:t>:</w:t>
      </w:r>
    </w:p>
    <w:p w14:paraId="27E1CFC1" w14:textId="223D6B7A" w:rsidR="0061380D" w:rsidRPr="0061380D" w:rsidRDefault="00CC691A" w:rsidP="00147670">
      <w:pPr>
        <w:pStyle w:val="Nadpis1"/>
        <w:spacing w:before="0"/>
        <w:jc w:val="center"/>
        <w:rPr>
          <w:rFonts w:ascii="Arial" w:hAnsi="Arial" w:cs="Arial"/>
          <w:b/>
          <w:bCs/>
          <w:noProof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t>o</w:t>
      </w:r>
      <w:r w:rsidR="00A36D26">
        <w:rPr>
          <w:rFonts w:ascii="Arial" w:hAnsi="Arial" w:cs="Arial"/>
          <w:b/>
          <w:bCs/>
          <w:noProof/>
          <w:color w:val="auto"/>
        </w:rPr>
        <w:t>bjevte moderní porcelánové vypínače</w:t>
      </w:r>
    </w:p>
    <w:p w14:paraId="1DC329AD" w14:textId="632297AE" w:rsidR="00E44D9A" w:rsidRDefault="00E44D9A" w:rsidP="00147670">
      <w:pPr>
        <w:spacing w:after="0"/>
        <w:jc w:val="both"/>
      </w:pPr>
    </w:p>
    <w:p w14:paraId="007FA708" w14:textId="6C309411" w:rsidR="00485194" w:rsidRDefault="00E44D9A" w:rsidP="00147670">
      <w:pPr>
        <w:spacing w:after="0"/>
        <w:jc w:val="both"/>
        <w:rPr>
          <w:b/>
          <w:bCs/>
        </w:rPr>
      </w:pPr>
      <w:r>
        <w:rPr>
          <w:b/>
          <w:bCs/>
        </w:rPr>
        <w:t xml:space="preserve">Praha </w:t>
      </w:r>
      <w:r w:rsidR="009530D9">
        <w:rPr>
          <w:b/>
          <w:bCs/>
        </w:rPr>
        <w:t>2</w:t>
      </w:r>
      <w:r w:rsidR="00A00571">
        <w:rPr>
          <w:b/>
          <w:bCs/>
        </w:rPr>
        <w:t>7</w:t>
      </w:r>
      <w:r>
        <w:rPr>
          <w:b/>
          <w:bCs/>
        </w:rPr>
        <w:t xml:space="preserve">. </w:t>
      </w:r>
      <w:r w:rsidR="00DB3776">
        <w:rPr>
          <w:b/>
          <w:bCs/>
        </w:rPr>
        <w:t>ledna</w:t>
      </w:r>
      <w:r>
        <w:rPr>
          <w:b/>
          <w:bCs/>
        </w:rPr>
        <w:t xml:space="preserve"> 202</w:t>
      </w:r>
      <w:r w:rsidR="00DB3776">
        <w:rPr>
          <w:b/>
          <w:bCs/>
        </w:rPr>
        <w:t>2</w:t>
      </w:r>
      <w:r>
        <w:rPr>
          <w:b/>
          <w:bCs/>
        </w:rPr>
        <w:t xml:space="preserve"> – </w:t>
      </w:r>
      <w:r w:rsidR="00645AB2">
        <w:rPr>
          <w:b/>
          <w:bCs/>
        </w:rPr>
        <w:t>K</w:t>
      </w:r>
      <w:r w:rsidR="007C731E">
        <w:rPr>
          <w:b/>
          <w:bCs/>
        </w:rPr>
        <w:t xml:space="preserve">dyž se řekne porcelán, jako první </w:t>
      </w:r>
      <w:r w:rsidR="00382C60">
        <w:rPr>
          <w:b/>
          <w:bCs/>
        </w:rPr>
        <w:t xml:space="preserve">se vám zřejmě </w:t>
      </w:r>
      <w:r w:rsidR="007C731E">
        <w:rPr>
          <w:b/>
          <w:bCs/>
        </w:rPr>
        <w:t>vybaví vzpomínky na dětství strávené</w:t>
      </w:r>
      <w:r w:rsidR="00F43AFF">
        <w:rPr>
          <w:b/>
          <w:bCs/>
        </w:rPr>
        <w:t xml:space="preserve"> na venkově</w:t>
      </w:r>
      <w:r w:rsidR="007C731E">
        <w:rPr>
          <w:b/>
          <w:bCs/>
        </w:rPr>
        <w:t xml:space="preserve"> u babičk</w:t>
      </w:r>
      <w:r w:rsidR="00F43AFF">
        <w:rPr>
          <w:b/>
          <w:bCs/>
        </w:rPr>
        <w:t>y</w:t>
      </w:r>
      <w:r w:rsidR="007C731E">
        <w:rPr>
          <w:b/>
          <w:bCs/>
        </w:rPr>
        <w:t>. Už naši předk</w:t>
      </w:r>
      <w:r w:rsidR="00382C60">
        <w:rPr>
          <w:b/>
          <w:bCs/>
        </w:rPr>
        <w:t>ové</w:t>
      </w:r>
      <w:r w:rsidR="007C731E">
        <w:rPr>
          <w:b/>
          <w:bCs/>
        </w:rPr>
        <w:t xml:space="preserve"> </w:t>
      </w:r>
      <w:r w:rsidR="00382C60">
        <w:rPr>
          <w:b/>
          <w:bCs/>
        </w:rPr>
        <w:t>si</w:t>
      </w:r>
      <w:r w:rsidR="007C731E">
        <w:rPr>
          <w:b/>
          <w:bCs/>
        </w:rPr>
        <w:t xml:space="preserve"> tento materiál </w:t>
      </w:r>
      <w:r w:rsidR="00382C60">
        <w:rPr>
          <w:b/>
          <w:bCs/>
        </w:rPr>
        <w:t xml:space="preserve">oblíbili, a to zejména pro jeho </w:t>
      </w:r>
      <w:r w:rsidR="007C731E">
        <w:rPr>
          <w:b/>
          <w:bCs/>
        </w:rPr>
        <w:t>eleganci, praktické využití a odolnost</w:t>
      </w:r>
      <w:r w:rsidR="00382C60">
        <w:rPr>
          <w:b/>
          <w:bCs/>
        </w:rPr>
        <w:t xml:space="preserve">. Porcelán dnes ale zdaleka nepředstavuje jen retro nádobí s cibulovým vzorem. Stal se naopak </w:t>
      </w:r>
      <w:r w:rsidR="00750440">
        <w:rPr>
          <w:b/>
          <w:bCs/>
        </w:rPr>
        <w:t xml:space="preserve">součástí moderních interiérů a </w:t>
      </w:r>
      <w:r w:rsidR="00DD13C4">
        <w:rPr>
          <w:b/>
          <w:bCs/>
        </w:rPr>
        <w:t xml:space="preserve">materiálem </w:t>
      </w:r>
      <w:r w:rsidR="00382C60">
        <w:rPr>
          <w:b/>
          <w:bCs/>
        </w:rPr>
        <w:t>populární</w:t>
      </w:r>
      <w:r w:rsidR="00A008AB">
        <w:rPr>
          <w:b/>
          <w:bCs/>
        </w:rPr>
        <w:t xml:space="preserve">m </w:t>
      </w:r>
      <w:r w:rsidR="00DD13C4">
        <w:rPr>
          <w:b/>
          <w:bCs/>
        </w:rPr>
        <w:t xml:space="preserve">u </w:t>
      </w:r>
      <w:r w:rsidR="00F43AFF">
        <w:rPr>
          <w:b/>
          <w:bCs/>
        </w:rPr>
        <w:t xml:space="preserve">mnohých </w:t>
      </w:r>
      <w:r w:rsidR="00A008AB">
        <w:rPr>
          <w:b/>
          <w:bCs/>
        </w:rPr>
        <w:t>designérů. A to nejen v podobě dekorací, ale také stylových sv</w:t>
      </w:r>
      <w:r w:rsidR="00AC632E">
        <w:rPr>
          <w:b/>
          <w:bCs/>
        </w:rPr>
        <w:t>ětel</w:t>
      </w:r>
      <w:r w:rsidR="00A008AB">
        <w:rPr>
          <w:b/>
          <w:bCs/>
        </w:rPr>
        <w:t>, zásuvek nebo vypínačů.</w:t>
      </w:r>
    </w:p>
    <w:p w14:paraId="3BA5E4B4" w14:textId="1928B410" w:rsidR="00485194" w:rsidRDefault="00485194" w:rsidP="00147670">
      <w:pPr>
        <w:spacing w:after="0"/>
        <w:jc w:val="both"/>
        <w:rPr>
          <w:b/>
          <w:bCs/>
        </w:rPr>
      </w:pPr>
    </w:p>
    <w:p w14:paraId="75E68B58" w14:textId="77777777" w:rsidR="00E812E3" w:rsidRPr="00581FD7" w:rsidRDefault="00E812E3" w:rsidP="00E812E3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Proč dát přednost vypínačům z porcelánu?</w:t>
      </w:r>
    </w:p>
    <w:p w14:paraId="287CB34B" w14:textId="7D882A66" w:rsidR="00E812E3" w:rsidRDefault="00E812E3" w:rsidP="00E812E3">
      <w:pPr>
        <w:spacing w:after="0"/>
        <w:jc w:val="both"/>
      </w:pPr>
      <w:r>
        <w:t xml:space="preserve">Porcelán je velmi kvalitní surovinou, která se vyznačuje extrémní pevností, tvrdostí a odolností. Navíc se jedná o přírodní a recyklovatelný materiál. Na rozdíl od plastu se porcelán nepoškodí ani během elektrického zkratu nebo při vystavení vysokému žáru. Právě proto je ideální i pro výrobu vypínačů. </w:t>
      </w:r>
    </w:p>
    <w:p w14:paraId="52F715B1" w14:textId="0E4CD503" w:rsidR="00E812E3" w:rsidRDefault="00E812E3" w:rsidP="00E812E3">
      <w:pPr>
        <w:spacing w:after="0"/>
        <w:jc w:val="both"/>
      </w:pPr>
    </w:p>
    <w:p w14:paraId="6C081225" w14:textId="38083407" w:rsidR="00E812E3" w:rsidRDefault="009C0AE7" w:rsidP="00E812E3">
      <w:pPr>
        <w:spacing w:after="0"/>
        <w:jc w:val="both"/>
      </w:pPr>
      <w:r w:rsidRPr="002225A7">
        <w:rPr>
          <w:noProof/>
        </w:rPr>
        <w:drawing>
          <wp:anchor distT="0" distB="0" distL="114300" distR="114300" simplePos="0" relativeHeight="251658240" behindDoc="0" locked="0" layoutInCell="1" allowOverlap="1" wp14:anchorId="1EA5BEE0" wp14:editId="73800A8D">
            <wp:simplePos x="0" y="0"/>
            <wp:positionH relativeFrom="margin">
              <wp:posOffset>3684270</wp:posOffset>
            </wp:positionH>
            <wp:positionV relativeFrom="paragraph">
              <wp:posOffset>24755</wp:posOffset>
            </wp:positionV>
            <wp:extent cx="2070735" cy="1359535"/>
            <wp:effectExtent l="0" t="0" r="571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" b="5330"/>
                    <a:stretch/>
                  </pic:blipFill>
                  <pic:spPr bwMode="auto">
                    <a:xfrm>
                      <a:off x="0" y="0"/>
                      <a:ext cx="20707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2E3" w:rsidRPr="002225A7">
        <w:t xml:space="preserve">Porcelánové vypínače </w:t>
      </w:r>
      <w:r w:rsidR="002225A7" w:rsidRPr="002225A7">
        <w:t xml:space="preserve">české firmy </w:t>
      </w:r>
      <w:r w:rsidR="00E812E3" w:rsidRPr="002225A7">
        <w:t>KATY PATY</w:t>
      </w:r>
      <w:r w:rsidR="002225A7" w:rsidRPr="002225A7">
        <w:t xml:space="preserve">, která je </w:t>
      </w:r>
      <w:r w:rsidR="003B2D1A">
        <w:t xml:space="preserve">jejich </w:t>
      </w:r>
      <w:r w:rsidR="002225A7" w:rsidRPr="002225A7">
        <w:t>největším výrobcem na světě,</w:t>
      </w:r>
      <w:r w:rsidR="00E812E3" w:rsidRPr="002225A7">
        <w:t xml:space="preserve"> se navíc ručně glazurují a barví, a to tzv. </w:t>
      </w:r>
      <w:proofErr w:type="spellStart"/>
      <w:r w:rsidR="00E812E3" w:rsidRPr="002225A7">
        <w:t>vtavnou</w:t>
      </w:r>
      <w:proofErr w:type="spellEnd"/>
      <w:r w:rsidR="00E812E3" w:rsidRPr="002225A7">
        <w:t xml:space="preserve"> metodou při 1 150 °C. Barva se díky tomu zataví do glazury, takže si vypínače zachovají svou původní barvu, odolají UV záření a na jejich povrchu nezůstávají otisky prstů.</w:t>
      </w:r>
      <w:r w:rsidR="002225A7">
        <w:t xml:space="preserve"> </w:t>
      </w:r>
      <w:r w:rsidR="00E812E3">
        <w:t xml:space="preserve">Na vypínačích se </w:t>
      </w:r>
      <w:proofErr w:type="gramStart"/>
      <w:r w:rsidR="00E812E3">
        <w:t>neudrží</w:t>
      </w:r>
      <w:proofErr w:type="gramEnd"/>
      <w:r w:rsidR="00E812E3">
        <w:t xml:space="preserve"> ani nečistoty jako prach, saze, kolomaz nebo </w:t>
      </w:r>
      <w:proofErr w:type="spellStart"/>
      <w:r w:rsidR="00E812E3">
        <w:t>centrofix</w:t>
      </w:r>
      <w:proofErr w:type="spellEnd"/>
      <w:r w:rsidR="00E812E3">
        <w:t>. Jejich dlouhá životnost je garantována zárukou 50 let. Mimořádně odolný je i vnitřní mechanismus elektrického strojku vypínače, na který získáte záruku 10 let.</w:t>
      </w:r>
    </w:p>
    <w:p w14:paraId="6740EB65" w14:textId="12F9C3F7" w:rsidR="00E812E3" w:rsidRDefault="00E812E3" w:rsidP="00E812E3">
      <w:pPr>
        <w:spacing w:after="0"/>
        <w:jc w:val="both"/>
      </w:pPr>
    </w:p>
    <w:p w14:paraId="5A842C31" w14:textId="77777777" w:rsidR="00E812E3" w:rsidRPr="0072727D" w:rsidRDefault="00E812E3" w:rsidP="00E812E3">
      <w:pPr>
        <w:spacing w:after="0"/>
        <w:jc w:val="both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Unikátní nadčasové vypínače</w:t>
      </w:r>
    </w:p>
    <w:p w14:paraId="076A38DD" w14:textId="6BC52150" w:rsidR="00E812E3" w:rsidRDefault="00E812E3" w:rsidP="00E812E3">
      <w:pPr>
        <w:spacing w:after="0"/>
        <w:jc w:val="both"/>
      </w:pPr>
      <w:r w:rsidRPr="00BD19C3">
        <w:t xml:space="preserve">Nová kolekce </w:t>
      </w:r>
      <w:r>
        <w:t xml:space="preserve">kvalitních porcelánových </w:t>
      </w:r>
      <w:hyperlink r:id="rId9" w:history="1">
        <w:r w:rsidR="00403AC8">
          <w:rPr>
            <w:rStyle w:val="Hypertextovodkaz"/>
          </w:rPr>
          <w:t>vypínačů PURA</w:t>
        </w:r>
      </w:hyperlink>
      <w:r>
        <w:t xml:space="preserve"> je důkazem toho, že porcelán je skvělou volbou i do těch nejmodernějších interiérů.</w:t>
      </w:r>
      <w:r w:rsidRPr="00BD19C3">
        <w:t xml:space="preserve"> </w:t>
      </w:r>
      <w:r>
        <w:t>D</w:t>
      </w:r>
      <w:r w:rsidRPr="00BD19C3">
        <w:t xml:space="preserve">íky svému čistému minimalistickému </w:t>
      </w:r>
      <w:r>
        <w:t xml:space="preserve">zaoblenému </w:t>
      </w:r>
      <w:r w:rsidRPr="00BD19C3">
        <w:t>designu</w:t>
      </w:r>
      <w:r w:rsidR="008F3261">
        <w:t xml:space="preserve">, </w:t>
      </w:r>
      <w:r w:rsidR="008F3261" w:rsidRPr="00C75016">
        <w:t>který jim vtiskl produktový designér Jaroslav Juřica</w:t>
      </w:r>
      <w:r w:rsidR="008F3261">
        <w:t>,</w:t>
      </w:r>
      <w:r w:rsidRPr="00BD19C3">
        <w:t xml:space="preserve"> </w:t>
      </w:r>
      <w:r>
        <w:t>se vypínače PURA stanou netradičním doplňkem každé domácnosti a dodají jí na eleganci</w:t>
      </w:r>
      <w:r w:rsidRPr="00BD19C3">
        <w:t xml:space="preserve">. </w:t>
      </w:r>
    </w:p>
    <w:p w14:paraId="52B0D633" w14:textId="77777777" w:rsidR="008F3261" w:rsidRPr="008F3261" w:rsidRDefault="008F3261" w:rsidP="008F3261">
      <w:pPr>
        <w:spacing w:after="0"/>
        <w:rPr>
          <w:rFonts w:eastAsia="Times New Roman"/>
        </w:rPr>
      </w:pPr>
    </w:p>
    <w:p w14:paraId="4FC0966C" w14:textId="54BA9888" w:rsidR="00E812E3" w:rsidRDefault="009C0AE7" w:rsidP="00E812E3">
      <w:pPr>
        <w:spacing w:after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5B117C" wp14:editId="653FCF87">
            <wp:simplePos x="0" y="0"/>
            <wp:positionH relativeFrom="margin">
              <wp:posOffset>3198495</wp:posOffset>
            </wp:positionH>
            <wp:positionV relativeFrom="paragraph">
              <wp:posOffset>13970</wp:posOffset>
            </wp:positionV>
            <wp:extent cx="1244600" cy="124460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A578CC5" wp14:editId="31A277B2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1245235" cy="1245235"/>
            <wp:effectExtent l="0" t="0" r="0" b="0"/>
            <wp:wrapSquare wrapText="bothSides"/>
            <wp:docPr id="14" name="Obrázek 14" descr="Obsah obrázku černá, příslušenstv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černá, příslušenství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2E3" w:rsidRPr="00BD19C3">
        <w:t xml:space="preserve">Hladký povrch vypínače je velmi příjemný na dotyk a zároveň odolný vůči otěru, prachu a mechanickému poškození. Díky nové technologii uchycení klapky přímo ke strojku vypínače způsobem FLIP CLICK je tento </w:t>
      </w:r>
      <w:r w:rsidR="00E812E3">
        <w:t>designový</w:t>
      </w:r>
      <w:r w:rsidR="00E812E3" w:rsidRPr="00BD19C3">
        <w:t xml:space="preserve"> vypínač bezrámečkový.</w:t>
      </w:r>
      <w:r w:rsidR="00E812E3">
        <w:t xml:space="preserve"> Vypínače PURA se vyrábějí v mnoha barvách v lesklém i matném provedení. Aby byl váš interiér dokonale sladěný, doporučujeme je kombinovat se zásuvkami KATY PATY ze stejnojmenné kolekce.</w:t>
      </w:r>
      <w:r w:rsidR="00E812E3">
        <w:rPr>
          <w:noProof/>
        </w:rPr>
        <w:t xml:space="preserve">    </w:t>
      </w:r>
    </w:p>
    <w:p w14:paraId="62C010BF" w14:textId="77777777" w:rsidR="00F631CE" w:rsidRDefault="00F631CE" w:rsidP="00F631CE">
      <w:pPr>
        <w:spacing w:after="0"/>
        <w:jc w:val="both"/>
      </w:pPr>
    </w:p>
    <w:p w14:paraId="7D4F6C97" w14:textId="2BE80DDA" w:rsidR="00F631CE" w:rsidRDefault="00F631CE" w:rsidP="00F631CE">
      <w:pPr>
        <w:spacing w:after="0"/>
        <w:jc w:val="both"/>
        <w:rPr>
          <w:rFonts w:eastAsia="Times New Roman"/>
        </w:rPr>
      </w:pPr>
      <w:r w:rsidRPr="00C75016">
        <w:rPr>
          <w:rFonts w:eastAsia="Times New Roman"/>
          <w:i/>
          <w:iCs/>
        </w:rPr>
        <w:t>"Kolekce vypínačů PURA vyzdvihuje osobitost porcelánu v čisté formě. Je</w:t>
      </w:r>
      <w:r w:rsidR="00970406" w:rsidRPr="00C75016">
        <w:rPr>
          <w:rFonts w:eastAsia="Times New Roman"/>
          <w:i/>
          <w:iCs/>
        </w:rPr>
        <w:t>jich</w:t>
      </w:r>
      <w:r w:rsidRPr="00C75016">
        <w:rPr>
          <w:rFonts w:eastAsia="Times New Roman"/>
          <w:i/>
          <w:iCs/>
        </w:rPr>
        <w:t xml:space="preserve"> design, který byl inspirován tvarem říčních oblázků, skvěle komunikuje s požadavky moderního minimalistického interiéru, okázalého foyer i dřevěného srubu. Elegance oblázkových křivek bez použití rámečku a záhybů navíc poskytuje dnes tolik žádaný hygienický komfort při používání i údržbě,"</w:t>
      </w:r>
      <w:r w:rsidRPr="00C75016">
        <w:rPr>
          <w:rFonts w:eastAsia="Times New Roman"/>
        </w:rPr>
        <w:t xml:space="preserve"> doplňuje Jaroslav Juřica.</w:t>
      </w:r>
    </w:p>
    <w:p w14:paraId="1D01A267" w14:textId="6B05CAB3" w:rsidR="00F631CE" w:rsidRDefault="00F631CE" w:rsidP="00E812E3">
      <w:pPr>
        <w:spacing w:after="0"/>
        <w:jc w:val="both"/>
      </w:pPr>
    </w:p>
    <w:p w14:paraId="583E19F4" w14:textId="3F628FFA" w:rsidR="00F631CE" w:rsidRDefault="00F631CE" w:rsidP="00E812E3">
      <w:pPr>
        <w:spacing w:after="0"/>
        <w:jc w:val="both"/>
      </w:pPr>
    </w:p>
    <w:p w14:paraId="433A503F" w14:textId="77777777" w:rsidR="00970406" w:rsidRPr="00F64FC9" w:rsidRDefault="00970406" w:rsidP="00E812E3">
      <w:pPr>
        <w:spacing w:after="0"/>
        <w:jc w:val="both"/>
      </w:pPr>
    </w:p>
    <w:p w14:paraId="7EA51C02" w14:textId="4B63AF49" w:rsidR="00533819" w:rsidRPr="00533819" w:rsidRDefault="002B2460" w:rsidP="00147670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Porcelán není keramika</w:t>
      </w:r>
    </w:p>
    <w:p w14:paraId="1E7E2390" w14:textId="24A93720" w:rsidR="00063D91" w:rsidRDefault="00A008AB" w:rsidP="00147670">
      <w:pPr>
        <w:spacing w:after="0"/>
        <w:jc w:val="both"/>
      </w:pPr>
      <w:r>
        <w:t xml:space="preserve">Mnoho lidí </w:t>
      </w:r>
      <w:r w:rsidR="00C33FAD">
        <w:t xml:space="preserve">mezi keramikou a porcelánem nespatřuje rozdíl. Jedná se přitom o </w:t>
      </w:r>
      <w:r w:rsidR="00CC543D">
        <w:t xml:space="preserve">zcela odlišné materiály. Keramická hlína je historicky starší. Oproti </w:t>
      </w:r>
      <w:r w:rsidR="00B35B26">
        <w:t xml:space="preserve">zářivě bílému </w:t>
      </w:r>
      <w:r w:rsidR="00CC543D">
        <w:t xml:space="preserve">porcelánu </w:t>
      </w:r>
      <w:r w:rsidR="002A47C6">
        <w:t xml:space="preserve">má hnědou barvu, </w:t>
      </w:r>
      <w:r w:rsidR="00CC543D">
        <w:t>je křehčí a</w:t>
      </w:r>
      <w:r w:rsidR="00F43AFF">
        <w:t> </w:t>
      </w:r>
      <w:r w:rsidR="00CC543D">
        <w:t xml:space="preserve">jednodušší na </w:t>
      </w:r>
      <w:r w:rsidR="00CC543D" w:rsidRPr="009B1258">
        <w:t xml:space="preserve">zpracování. </w:t>
      </w:r>
      <w:r w:rsidR="009B1258" w:rsidRPr="009B1258">
        <w:t>Všechny</w:t>
      </w:r>
      <w:r w:rsidR="00B83F3B" w:rsidRPr="009B1258">
        <w:t xml:space="preserve"> vypínače, zásuvky a svítidla </w:t>
      </w:r>
      <w:r w:rsidR="009B1258" w:rsidRPr="009B1258">
        <w:t xml:space="preserve">KATY PATY </w:t>
      </w:r>
      <w:r w:rsidR="00B83F3B" w:rsidRPr="009B1258">
        <w:t>se vyráb</w:t>
      </w:r>
      <w:r w:rsidR="00345714" w:rsidRPr="009B1258">
        <w:t>ěj</w:t>
      </w:r>
      <w:r w:rsidR="00B83F3B" w:rsidRPr="009B1258">
        <w:t>í z pravého porcelánu</w:t>
      </w:r>
      <w:r w:rsidR="009B1258" w:rsidRPr="009B1258">
        <w:t xml:space="preserve">, který je </w:t>
      </w:r>
      <w:r w:rsidR="00B83F3B" w:rsidRPr="009B1258">
        <w:t>mnohem jemnější a tím i krásnější než keramika</w:t>
      </w:r>
      <w:r w:rsidR="009B1258" w:rsidRPr="009B1258">
        <w:t>.</w:t>
      </w:r>
      <w:r w:rsidR="009B1258">
        <w:rPr>
          <w:i/>
          <w:iCs/>
        </w:rPr>
        <w:t xml:space="preserve"> </w:t>
      </w:r>
      <w:r w:rsidR="0096381F">
        <w:t>Porcelán byl objeven ve starověké Číně</w:t>
      </w:r>
      <w:r w:rsidR="00DD13C4">
        <w:t xml:space="preserve">. Je to druh keramické hmoty, která vzniká pálením kaolínu, křemene a živce. </w:t>
      </w:r>
      <w:r w:rsidR="00B35B26">
        <w:t>Jeho výroba je technicky</w:t>
      </w:r>
      <w:r w:rsidR="00375133">
        <w:t xml:space="preserve"> </w:t>
      </w:r>
      <w:r w:rsidR="00A74DB6">
        <w:t>a</w:t>
      </w:r>
      <w:r w:rsidR="00375133">
        <w:t xml:space="preserve"> časově</w:t>
      </w:r>
      <w:r w:rsidR="00B35B26">
        <w:t xml:space="preserve"> výrazně náročnější</w:t>
      </w:r>
      <w:r w:rsidR="00957289">
        <w:t xml:space="preserve"> a tím</w:t>
      </w:r>
      <w:r w:rsidR="00A74DB6">
        <w:t xml:space="preserve"> </w:t>
      </w:r>
      <w:r w:rsidR="00957289">
        <w:t xml:space="preserve">i dražší. </w:t>
      </w:r>
    </w:p>
    <w:p w14:paraId="27C8A456" w14:textId="77777777" w:rsidR="00357EA7" w:rsidRDefault="00357EA7" w:rsidP="00147670">
      <w:pPr>
        <w:spacing w:after="0"/>
        <w:jc w:val="both"/>
      </w:pPr>
    </w:p>
    <w:p w14:paraId="0CB2D98F" w14:textId="15D46C7D" w:rsidR="002B2460" w:rsidRPr="002B2460" w:rsidRDefault="00CF2277" w:rsidP="00147670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Jak probíhá</w:t>
      </w:r>
      <w:r w:rsidR="006C6455">
        <w:rPr>
          <w:b/>
          <w:bCs/>
          <w:sz w:val="22"/>
          <w:szCs w:val="22"/>
        </w:rPr>
        <w:t xml:space="preserve"> výroba porcelánu</w:t>
      </w:r>
    </w:p>
    <w:p w14:paraId="7CA3FF71" w14:textId="79A802C3" w:rsidR="00C014FD" w:rsidRPr="00357EA7" w:rsidRDefault="00B35B26" w:rsidP="00147670">
      <w:pPr>
        <w:spacing w:after="0"/>
        <w:jc w:val="both"/>
      </w:pPr>
      <w:r>
        <w:t>Směs kaolinu</w:t>
      </w:r>
      <w:r w:rsidR="00C77DA9">
        <w:t xml:space="preserve">, křemene a živce je potřeba </w:t>
      </w:r>
      <w:r w:rsidR="002B2460">
        <w:t xml:space="preserve">nejprve </w:t>
      </w:r>
      <w:r w:rsidR="00C77DA9">
        <w:t xml:space="preserve">rozdrtit, propláchnout od nečistot, zbavit </w:t>
      </w:r>
      <w:r w:rsidR="00375133">
        <w:t xml:space="preserve">přebytečné </w:t>
      </w:r>
      <w:r w:rsidR="00C77DA9">
        <w:t xml:space="preserve">vody a </w:t>
      </w:r>
      <w:r w:rsidR="00CF2277">
        <w:t>u</w:t>
      </w:r>
      <w:r w:rsidR="00C77DA9">
        <w:t>sušit. Z</w:t>
      </w:r>
      <w:r w:rsidR="00693A11">
        <w:t> </w:t>
      </w:r>
      <w:r w:rsidR="00C77DA9">
        <w:t xml:space="preserve">takto vzniklé křehké hmoty se teprve ručně vyrábějí samotné výrobky, které je následně potřeba glazovat. </w:t>
      </w:r>
      <w:r w:rsidR="00375133">
        <w:t xml:space="preserve">Následuje další sušení a vypalování při vysokých teplotách, při němž se glazura roztaví a dokonale vyplní všechny póry v surovém materiálu. Aby glazura nepopraskala, musí výrobek chladnout pozvolna. </w:t>
      </w:r>
      <w:r w:rsidR="00B05B60">
        <w:t>Právě díky glazuře je pak výsledný porcelánový produkt velmi tvrdý a</w:t>
      </w:r>
      <w:r w:rsidR="00F253E1">
        <w:t> </w:t>
      </w:r>
      <w:r w:rsidR="00B05B60">
        <w:t>odolný</w:t>
      </w:r>
      <w:r w:rsidR="00B05B60" w:rsidRPr="00F253E1">
        <w:rPr>
          <w:i/>
          <w:iCs/>
        </w:rPr>
        <w:t>.</w:t>
      </w:r>
    </w:p>
    <w:p w14:paraId="5F6CAA77" w14:textId="6387DB0E" w:rsidR="00461133" w:rsidRDefault="00461133" w:rsidP="00147670">
      <w:pPr>
        <w:spacing w:after="0"/>
        <w:jc w:val="both"/>
      </w:pPr>
    </w:p>
    <w:p w14:paraId="2EC746BF" w14:textId="2DF1CD74" w:rsidR="00B05B60" w:rsidRDefault="00B05B60" w:rsidP="00582B66">
      <w:pPr>
        <w:spacing w:after="0"/>
        <w:rPr>
          <w:b/>
          <w:bCs/>
        </w:rPr>
      </w:pPr>
    </w:p>
    <w:p w14:paraId="30639A3B" w14:textId="7820A106" w:rsidR="00B05B60" w:rsidRDefault="00B05B60" w:rsidP="00582B66">
      <w:pPr>
        <w:spacing w:after="0"/>
        <w:rPr>
          <w:b/>
          <w:bCs/>
        </w:rPr>
      </w:pPr>
    </w:p>
    <w:p w14:paraId="261FB5E3" w14:textId="299187C8" w:rsidR="00B05B60" w:rsidRDefault="00B05B60" w:rsidP="00582B66">
      <w:pPr>
        <w:spacing w:after="0"/>
        <w:rPr>
          <w:b/>
          <w:bCs/>
        </w:rPr>
      </w:pPr>
    </w:p>
    <w:p w14:paraId="18D9CF89" w14:textId="77777777" w:rsidR="00B05B60" w:rsidRPr="000146E7" w:rsidRDefault="00B05B60" w:rsidP="00582B66">
      <w:pPr>
        <w:spacing w:after="0"/>
        <w:rPr>
          <w:b/>
          <w:bCs/>
          <w:sz w:val="18"/>
          <w:szCs w:val="18"/>
        </w:rPr>
      </w:pPr>
    </w:p>
    <w:p w14:paraId="278B12EC" w14:textId="77777777" w:rsidR="00F64FC9" w:rsidRPr="000146E7" w:rsidRDefault="00F64FC9" w:rsidP="00582B66">
      <w:pPr>
        <w:spacing w:after="0"/>
        <w:rPr>
          <w:b/>
          <w:bCs/>
          <w:sz w:val="18"/>
          <w:szCs w:val="18"/>
        </w:rPr>
      </w:pPr>
    </w:p>
    <w:p w14:paraId="0C632931" w14:textId="21047264" w:rsidR="00BB2F6B" w:rsidRPr="000146E7" w:rsidRDefault="00BB2F6B" w:rsidP="00582B66">
      <w:pPr>
        <w:spacing w:after="0"/>
        <w:rPr>
          <w:b/>
          <w:bCs/>
          <w:sz w:val="18"/>
          <w:szCs w:val="18"/>
        </w:rPr>
      </w:pPr>
      <w:r w:rsidRPr="000146E7">
        <w:rPr>
          <w:b/>
          <w:bCs/>
          <w:sz w:val="18"/>
          <w:szCs w:val="18"/>
        </w:rPr>
        <w:t>Značka K</w:t>
      </w:r>
      <w:r w:rsidR="000379F3" w:rsidRPr="000146E7">
        <w:rPr>
          <w:b/>
          <w:bCs/>
          <w:sz w:val="18"/>
          <w:szCs w:val="18"/>
        </w:rPr>
        <w:t>ATY PATY</w:t>
      </w:r>
    </w:p>
    <w:p w14:paraId="2EA0D20E" w14:textId="60569CF1" w:rsidR="00CD3D33" w:rsidRPr="000146E7" w:rsidRDefault="000379F3" w:rsidP="00CD3D33">
      <w:pPr>
        <w:spacing w:after="0"/>
        <w:jc w:val="both"/>
        <w:rPr>
          <w:sz w:val="18"/>
          <w:szCs w:val="18"/>
        </w:rPr>
      </w:pPr>
      <w:r w:rsidRPr="000146E7">
        <w:rPr>
          <w:sz w:val="18"/>
          <w:szCs w:val="18"/>
        </w:rPr>
        <w:t>U zrodu z</w:t>
      </w:r>
      <w:r w:rsidR="00AE498F" w:rsidRPr="000146E7">
        <w:rPr>
          <w:sz w:val="18"/>
          <w:szCs w:val="18"/>
        </w:rPr>
        <w:t>načk</w:t>
      </w:r>
      <w:r w:rsidRPr="000146E7">
        <w:rPr>
          <w:sz w:val="18"/>
          <w:szCs w:val="18"/>
        </w:rPr>
        <w:t>y K</w:t>
      </w:r>
      <w:r w:rsidR="005D0454" w:rsidRPr="000146E7">
        <w:rPr>
          <w:sz w:val="18"/>
          <w:szCs w:val="18"/>
        </w:rPr>
        <w:t>ATY PATY</w:t>
      </w:r>
      <w:r w:rsidR="00AE498F" w:rsidRPr="000146E7">
        <w:rPr>
          <w:sz w:val="18"/>
          <w:szCs w:val="18"/>
        </w:rPr>
        <w:t xml:space="preserve"> </w:t>
      </w:r>
      <w:r w:rsidRPr="000146E7">
        <w:rPr>
          <w:sz w:val="18"/>
          <w:szCs w:val="18"/>
        </w:rPr>
        <w:t>stojí</w:t>
      </w:r>
      <w:r w:rsidR="002045E7" w:rsidRPr="000146E7">
        <w:rPr>
          <w:sz w:val="18"/>
          <w:szCs w:val="18"/>
        </w:rPr>
        <w:t xml:space="preserve"> </w:t>
      </w:r>
      <w:r w:rsidR="00BB2F6B" w:rsidRPr="000146E7">
        <w:rPr>
          <w:sz w:val="18"/>
          <w:szCs w:val="18"/>
        </w:rPr>
        <w:t>Katarína Rothová a Patrik Pokorný</w:t>
      </w:r>
      <w:r w:rsidRPr="000146E7">
        <w:rPr>
          <w:sz w:val="18"/>
          <w:szCs w:val="18"/>
        </w:rPr>
        <w:t>.</w:t>
      </w:r>
      <w:r w:rsidR="00BB2F6B" w:rsidRPr="000146E7">
        <w:rPr>
          <w:sz w:val="18"/>
          <w:szCs w:val="18"/>
        </w:rPr>
        <w:t xml:space="preserve"> </w:t>
      </w:r>
      <w:r w:rsidRPr="000146E7">
        <w:rPr>
          <w:sz w:val="18"/>
          <w:szCs w:val="18"/>
        </w:rPr>
        <w:t>K</w:t>
      </w:r>
      <w:r w:rsidR="00BB2F6B" w:rsidRPr="000146E7">
        <w:rPr>
          <w:sz w:val="18"/>
          <w:szCs w:val="18"/>
        </w:rPr>
        <w:t>dy</w:t>
      </w:r>
      <w:r w:rsidR="00CD3D33" w:rsidRPr="000146E7">
        <w:rPr>
          <w:sz w:val="18"/>
          <w:szCs w:val="18"/>
        </w:rPr>
        <w:t>ž</w:t>
      </w:r>
      <w:r w:rsidR="00BB2F6B" w:rsidRPr="000146E7">
        <w:rPr>
          <w:sz w:val="18"/>
          <w:szCs w:val="18"/>
        </w:rPr>
        <w:t xml:space="preserve"> hledali </w:t>
      </w:r>
      <w:r w:rsidR="00AE498F" w:rsidRPr="000146E7">
        <w:rPr>
          <w:sz w:val="18"/>
          <w:szCs w:val="18"/>
        </w:rPr>
        <w:t>neobvyklé,</w:t>
      </w:r>
      <w:r w:rsidR="00BB2F6B" w:rsidRPr="000146E7">
        <w:rPr>
          <w:sz w:val="18"/>
          <w:szCs w:val="18"/>
        </w:rPr>
        <w:t xml:space="preserve"> a především kvalitní vybavení pro svůj vlastní dům</w:t>
      </w:r>
      <w:r w:rsidRPr="000146E7">
        <w:rPr>
          <w:sz w:val="18"/>
          <w:szCs w:val="18"/>
        </w:rPr>
        <w:t>, p</w:t>
      </w:r>
      <w:r w:rsidR="00BB2F6B" w:rsidRPr="000146E7">
        <w:rPr>
          <w:sz w:val="18"/>
          <w:szCs w:val="18"/>
        </w:rPr>
        <w:t>orcelánová svítidla ani vypínače nikdo nenabíze</w:t>
      </w:r>
      <w:r w:rsidR="00AE498F" w:rsidRPr="000146E7">
        <w:rPr>
          <w:sz w:val="18"/>
          <w:szCs w:val="18"/>
        </w:rPr>
        <w:t>l. R</w:t>
      </w:r>
      <w:r w:rsidR="00BB2F6B" w:rsidRPr="000146E7">
        <w:rPr>
          <w:sz w:val="18"/>
          <w:szCs w:val="18"/>
        </w:rPr>
        <w:t xml:space="preserve">ozhodli </w:t>
      </w:r>
      <w:proofErr w:type="gramStart"/>
      <w:r w:rsidR="00BB2F6B" w:rsidRPr="000146E7">
        <w:rPr>
          <w:sz w:val="18"/>
          <w:szCs w:val="18"/>
        </w:rPr>
        <w:t>se</w:t>
      </w:r>
      <w:proofErr w:type="gramEnd"/>
      <w:r w:rsidR="00BB2F6B" w:rsidRPr="000146E7">
        <w:rPr>
          <w:sz w:val="18"/>
          <w:szCs w:val="18"/>
        </w:rPr>
        <w:t xml:space="preserve"> </w:t>
      </w:r>
      <w:r w:rsidR="00AE498F" w:rsidRPr="000146E7">
        <w:rPr>
          <w:sz w:val="18"/>
          <w:szCs w:val="18"/>
        </w:rPr>
        <w:t>proto</w:t>
      </w:r>
      <w:r w:rsidR="00BB2F6B" w:rsidRPr="000146E7">
        <w:rPr>
          <w:sz w:val="18"/>
          <w:szCs w:val="18"/>
        </w:rPr>
        <w:t xml:space="preserve"> vyrobit si </w:t>
      </w:r>
      <w:r w:rsidR="00CD3D33" w:rsidRPr="000146E7">
        <w:rPr>
          <w:sz w:val="18"/>
          <w:szCs w:val="18"/>
        </w:rPr>
        <w:t>vlastní</w:t>
      </w:r>
      <w:r w:rsidR="00BB2F6B" w:rsidRPr="000146E7">
        <w:rPr>
          <w:sz w:val="18"/>
          <w:szCs w:val="18"/>
        </w:rPr>
        <w:t>. Z potřeby se nakonec stal</w:t>
      </w:r>
      <w:r w:rsidR="00734CE0">
        <w:rPr>
          <w:sz w:val="18"/>
          <w:szCs w:val="18"/>
        </w:rPr>
        <w:t>a láska k porcelánu</w:t>
      </w:r>
      <w:r w:rsidR="00BB2F6B" w:rsidRPr="000146E7">
        <w:rPr>
          <w:sz w:val="18"/>
          <w:szCs w:val="18"/>
        </w:rPr>
        <w:t xml:space="preserve"> a </w:t>
      </w:r>
      <w:r w:rsidRPr="000146E7">
        <w:rPr>
          <w:sz w:val="18"/>
          <w:szCs w:val="18"/>
        </w:rPr>
        <w:t>v</w:t>
      </w:r>
      <w:r w:rsidR="005D0454" w:rsidRPr="000146E7">
        <w:rPr>
          <w:sz w:val="18"/>
          <w:szCs w:val="18"/>
        </w:rPr>
        <w:t> </w:t>
      </w:r>
      <w:r w:rsidRPr="000146E7">
        <w:rPr>
          <w:sz w:val="18"/>
          <w:szCs w:val="18"/>
        </w:rPr>
        <w:t>roce</w:t>
      </w:r>
      <w:r w:rsidR="005D0454" w:rsidRPr="000146E7">
        <w:rPr>
          <w:sz w:val="18"/>
          <w:szCs w:val="18"/>
        </w:rPr>
        <w:t xml:space="preserve"> 2015 byla</w:t>
      </w:r>
      <w:r w:rsidR="00BB2F6B" w:rsidRPr="000146E7">
        <w:rPr>
          <w:sz w:val="18"/>
          <w:szCs w:val="18"/>
        </w:rPr>
        <w:t xml:space="preserve"> založ</w:t>
      </w:r>
      <w:r w:rsidR="005D0454" w:rsidRPr="000146E7">
        <w:rPr>
          <w:sz w:val="18"/>
          <w:szCs w:val="18"/>
        </w:rPr>
        <w:t>ena</w:t>
      </w:r>
      <w:r w:rsidR="00BB2F6B" w:rsidRPr="000146E7">
        <w:rPr>
          <w:sz w:val="18"/>
          <w:szCs w:val="18"/>
        </w:rPr>
        <w:t xml:space="preserve"> společnost </w:t>
      </w:r>
      <w:r w:rsidR="005D0454" w:rsidRPr="000146E7">
        <w:rPr>
          <w:sz w:val="18"/>
          <w:szCs w:val="18"/>
        </w:rPr>
        <w:t>K</w:t>
      </w:r>
      <w:r w:rsidR="00610020" w:rsidRPr="000146E7">
        <w:rPr>
          <w:sz w:val="18"/>
          <w:szCs w:val="18"/>
        </w:rPr>
        <w:t xml:space="preserve">ATY </w:t>
      </w:r>
      <w:r w:rsidR="005D0454" w:rsidRPr="000146E7">
        <w:rPr>
          <w:sz w:val="18"/>
          <w:szCs w:val="18"/>
        </w:rPr>
        <w:t>P</w:t>
      </w:r>
      <w:r w:rsidR="00610020" w:rsidRPr="000146E7">
        <w:rPr>
          <w:sz w:val="18"/>
          <w:szCs w:val="18"/>
        </w:rPr>
        <w:t>ATY</w:t>
      </w:r>
      <w:r w:rsidR="005D0454" w:rsidRPr="000146E7">
        <w:rPr>
          <w:sz w:val="18"/>
          <w:szCs w:val="18"/>
        </w:rPr>
        <w:t xml:space="preserve"> </w:t>
      </w:r>
      <w:r w:rsidR="00734CE0">
        <w:rPr>
          <w:sz w:val="18"/>
          <w:szCs w:val="18"/>
        </w:rPr>
        <w:t>d</w:t>
      </w:r>
      <w:r w:rsidR="005D0454" w:rsidRPr="000146E7">
        <w:rPr>
          <w:sz w:val="18"/>
          <w:szCs w:val="18"/>
        </w:rPr>
        <w:t>esign</w:t>
      </w:r>
      <w:r w:rsidR="00BB2F6B" w:rsidRPr="000146E7">
        <w:rPr>
          <w:sz w:val="18"/>
          <w:szCs w:val="18"/>
        </w:rPr>
        <w:t>, která je dnes největším výrobcem porcelánových vypínačů na světě.</w:t>
      </w:r>
      <w:r w:rsidRPr="000146E7">
        <w:rPr>
          <w:sz w:val="18"/>
          <w:szCs w:val="18"/>
        </w:rPr>
        <w:t xml:space="preserve"> </w:t>
      </w:r>
      <w:r w:rsidR="00967D1F" w:rsidRPr="000146E7">
        <w:rPr>
          <w:sz w:val="18"/>
          <w:szCs w:val="18"/>
        </w:rPr>
        <w:t>Své v</w:t>
      </w:r>
      <w:r w:rsidR="00D94A46" w:rsidRPr="000146E7">
        <w:rPr>
          <w:sz w:val="18"/>
          <w:szCs w:val="18"/>
        </w:rPr>
        <w:t>ýrobky</w:t>
      </w:r>
      <w:r w:rsidR="00967D1F" w:rsidRPr="000146E7">
        <w:rPr>
          <w:sz w:val="18"/>
          <w:szCs w:val="18"/>
        </w:rPr>
        <w:t xml:space="preserve"> společnost</w:t>
      </w:r>
      <w:r w:rsidR="00D94A46" w:rsidRPr="000146E7">
        <w:rPr>
          <w:sz w:val="18"/>
          <w:szCs w:val="18"/>
        </w:rPr>
        <w:t xml:space="preserve"> vyváží do </w:t>
      </w:r>
      <w:r w:rsidR="005D0454" w:rsidRPr="000146E7">
        <w:rPr>
          <w:sz w:val="18"/>
          <w:szCs w:val="18"/>
        </w:rPr>
        <w:t>2</w:t>
      </w:r>
      <w:r w:rsidR="00D55D35" w:rsidRPr="000146E7">
        <w:rPr>
          <w:sz w:val="18"/>
          <w:szCs w:val="18"/>
        </w:rPr>
        <w:t>8</w:t>
      </w:r>
      <w:r w:rsidR="005D0454" w:rsidRPr="000146E7">
        <w:rPr>
          <w:sz w:val="18"/>
          <w:szCs w:val="18"/>
        </w:rPr>
        <w:t xml:space="preserve"> </w:t>
      </w:r>
      <w:r w:rsidR="00D94A46" w:rsidRPr="000146E7">
        <w:rPr>
          <w:sz w:val="18"/>
          <w:szCs w:val="18"/>
        </w:rPr>
        <w:t>zemí světa</w:t>
      </w:r>
      <w:r w:rsidR="00D55D35" w:rsidRPr="000146E7">
        <w:rPr>
          <w:sz w:val="18"/>
          <w:szCs w:val="18"/>
        </w:rPr>
        <w:t xml:space="preserve"> včetně USA či Izraele</w:t>
      </w:r>
      <w:r w:rsidR="00D94A46" w:rsidRPr="000146E7">
        <w:rPr>
          <w:sz w:val="18"/>
          <w:szCs w:val="18"/>
        </w:rPr>
        <w:t>.</w:t>
      </w:r>
      <w:r w:rsidR="00247E32" w:rsidRPr="000146E7">
        <w:rPr>
          <w:sz w:val="18"/>
          <w:szCs w:val="18"/>
        </w:rPr>
        <w:t xml:space="preserve"> </w:t>
      </w:r>
      <w:r w:rsidR="00967D1F" w:rsidRPr="000146E7">
        <w:rPr>
          <w:sz w:val="18"/>
          <w:szCs w:val="18"/>
        </w:rPr>
        <w:t>S</w:t>
      </w:r>
      <w:r w:rsidR="00247E32" w:rsidRPr="000146E7">
        <w:rPr>
          <w:sz w:val="18"/>
          <w:szCs w:val="18"/>
        </w:rPr>
        <w:t>howroomy najdete ve Staré Boleslavi a v Praze-Vysočanech</w:t>
      </w:r>
      <w:r w:rsidR="00666751" w:rsidRPr="000146E7">
        <w:rPr>
          <w:sz w:val="18"/>
          <w:szCs w:val="18"/>
        </w:rPr>
        <w:t xml:space="preserve"> a </w:t>
      </w:r>
      <w:r w:rsidR="004150E0" w:rsidRPr="000146E7">
        <w:rPr>
          <w:sz w:val="18"/>
          <w:szCs w:val="18"/>
        </w:rPr>
        <w:t xml:space="preserve">jejich </w:t>
      </w:r>
      <w:r w:rsidR="00666751" w:rsidRPr="000146E7">
        <w:rPr>
          <w:sz w:val="18"/>
          <w:szCs w:val="18"/>
        </w:rPr>
        <w:t xml:space="preserve">produkty je také kompletně vybaven vinný bar </w:t>
      </w:r>
      <w:r w:rsidR="007B3661" w:rsidRPr="000146E7">
        <w:rPr>
          <w:sz w:val="18"/>
          <w:szCs w:val="18"/>
        </w:rPr>
        <w:t xml:space="preserve">Switch to </w:t>
      </w:r>
      <w:proofErr w:type="spellStart"/>
      <w:r w:rsidR="007B3661" w:rsidRPr="000146E7">
        <w:rPr>
          <w:sz w:val="18"/>
          <w:szCs w:val="18"/>
        </w:rPr>
        <w:t>Wine</w:t>
      </w:r>
      <w:proofErr w:type="spellEnd"/>
      <w:r w:rsidR="007B3661" w:rsidRPr="000146E7">
        <w:rPr>
          <w:sz w:val="18"/>
          <w:szCs w:val="18"/>
        </w:rPr>
        <w:t xml:space="preserve"> </w:t>
      </w:r>
      <w:r w:rsidR="00666751" w:rsidRPr="000146E7">
        <w:rPr>
          <w:sz w:val="18"/>
          <w:szCs w:val="18"/>
        </w:rPr>
        <w:t xml:space="preserve">v pražském Karlíně. </w:t>
      </w:r>
      <w:r w:rsidR="00DA16F1" w:rsidRPr="000146E7">
        <w:rPr>
          <w:sz w:val="18"/>
          <w:szCs w:val="18"/>
        </w:rPr>
        <w:t xml:space="preserve">V současné době společnost nabízí 4 kolekce porcelánových vypínačů. </w:t>
      </w:r>
      <w:r w:rsidR="00666751" w:rsidRPr="000146E7">
        <w:rPr>
          <w:sz w:val="18"/>
          <w:szCs w:val="18"/>
        </w:rPr>
        <w:t>Kr</w:t>
      </w:r>
      <w:r w:rsidRPr="000146E7">
        <w:rPr>
          <w:sz w:val="18"/>
          <w:szCs w:val="18"/>
        </w:rPr>
        <w:t xml:space="preserve">omě vypínačů se </w:t>
      </w:r>
      <w:r w:rsidR="00DA16F1" w:rsidRPr="000146E7">
        <w:rPr>
          <w:sz w:val="18"/>
          <w:szCs w:val="18"/>
        </w:rPr>
        <w:t>ale</w:t>
      </w:r>
      <w:r w:rsidRPr="000146E7">
        <w:rPr>
          <w:sz w:val="18"/>
          <w:szCs w:val="18"/>
        </w:rPr>
        <w:t xml:space="preserve"> zaměřuje</w:t>
      </w:r>
      <w:r w:rsidR="00DA16F1" w:rsidRPr="000146E7">
        <w:rPr>
          <w:sz w:val="18"/>
          <w:szCs w:val="18"/>
        </w:rPr>
        <w:t xml:space="preserve"> i</w:t>
      </w:r>
      <w:r w:rsidRPr="000146E7">
        <w:rPr>
          <w:sz w:val="18"/>
          <w:szCs w:val="18"/>
        </w:rPr>
        <w:t xml:space="preserve"> na výrobu porcelánových svítidel, stolních lamp </w:t>
      </w:r>
      <w:r w:rsidR="00734CE0">
        <w:rPr>
          <w:sz w:val="18"/>
          <w:szCs w:val="18"/>
        </w:rPr>
        <w:t xml:space="preserve">                            </w:t>
      </w:r>
      <w:r w:rsidRPr="000146E7">
        <w:rPr>
          <w:sz w:val="18"/>
          <w:szCs w:val="18"/>
        </w:rPr>
        <w:t>a zásuvek.</w:t>
      </w:r>
      <w:r w:rsidR="006A32BE" w:rsidRPr="000146E7">
        <w:rPr>
          <w:sz w:val="18"/>
          <w:szCs w:val="18"/>
        </w:rPr>
        <w:t xml:space="preserve"> </w:t>
      </w:r>
    </w:p>
    <w:p w14:paraId="638EB294" w14:textId="58180E89" w:rsidR="00BB2F6B" w:rsidRPr="000146E7" w:rsidRDefault="00BB2F6B" w:rsidP="00CD3D33">
      <w:pPr>
        <w:spacing w:after="0"/>
        <w:jc w:val="both"/>
        <w:rPr>
          <w:sz w:val="18"/>
          <w:szCs w:val="18"/>
        </w:rPr>
      </w:pPr>
      <w:r w:rsidRPr="000146E7">
        <w:rPr>
          <w:sz w:val="18"/>
          <w:szCs w:val="18"/>
        </w:rPr>
        <w:t xml:space="preserve"> </w:t>
      </w:r>
    </w:p>
    <w:p w14:paraId="74E9FB26" w14:textId="30C969AD" w:rsidR="00BB2F6B" w:rsidRPr="000146E7" w:rsidRDefault="00BB2F6B" w:rsidP="00582B66">
      <w:pPr>
        <w:spacing w:after="0"/>
        <w:jc w:val="both"/>
        <w:rPr>
          <w:rFonts w:eastAsia="Calibri"/>
          <w:sz w:val="18"/>
          <w:szCs w:val="18"/>
        </w:rPr>
      </w:pPr>
      <w:r w:rsidRPr="000146E7">
        <w:rPr>
          <w:rFonts w:eastAsia="Calibri"/>
          <w:sz w:val="18"/>
          <w:szCs w:val="18"/>
        </w:rPr>
        <w:t xml:space="preserve">Více se dozvíte na </w:t>
      </w:r>
      <w:hyperlink r:id="rId12" w:history="1">
        <w:r w:rsidRPr="000146E7">
          <w:rPr>
            <w:rStyle w:val="Hypertextovodkaz"/>
            <w:rFonts w:eastAsia="Calibri"/>
            <w:sz w:val="18"/>
            <w:szCs w:val="18"/>
          </w:rPr>
          <w:t>www.katypaty.cz</w:t>
        </w:r>
      </w:hyperlink>
      <w:r w:rsidRPr="000146E7">
        <w:rPr>
          <w:rFonts w:eastAsia="Calibri"/>
          <w:sz w:val="18"/>
          <w:szCs w:val="18"/>
        </w:rPr>
        <w:t>. K</w:t>
      </w:r>
      <w:r w:rsidR="005D0454" w:rsidRPr="000146E7">
        <w:rPr>
          <w:rFonts w:eastAsia="Calibri"/>
          <w:sz w:val="18"/>
          <w:szCs w:val="18"/>
        </w:rPr>
        <w:t>ATY PATY</w:t>
      </w:r>
      <w:r w:rsidRPr="000146E7">
        <w:rPr>
          <w:rFonts w:eastAsia="Calibri"/>
          <w:sz w:val="18"/>
          <w:szCs w:val="18"/>
        </w:rPr>
        <w:t xml:space="preserve"> najdete i na </w:t>
      </w:r>
      <w:hyperlink r:id="rId13" w:history="1">
        <w:r w:rsidRPr="000146E7">
          <w:rPr>
            <w:rStyle w:val="Hypertextovodkaz"/>
            <w:rFonts w:eastAsia="Calibri"/>
            <w:sz w:val="18"/>
            <w:szCs w:val="18"/>
          </w:rPr>
          <w:t>Facebooku</w:t>
        </w:r>
      </w:hyperlink>
      <w:r w:rsidR="0084066F" w:rsidRPr="000146E7">
        <w:rPr>
          <w:rStyle w:val="Hypertextovodkaz"/>
          <w:rFonts w:eastAsia="Calibri"/>
          <w:color w:val="auto"/>
          <w:sz w:val="18"/>
          <w:szCs w:val="18"/>
          <w:u w:val="none"/>
        </w:rPr>
        <w:t>,</w:t>
      </w:r>
      <w:r w:rsidRPr="000146E7">
        <w:rPr>
          <w:rStyle w:val="Hypertextovodkaz"/>
          <w:rFonts w:eastAsia="Calibri"/>
          <w:sz w:val="18"/>
          <w:szCs w:val="18"/>
          <w:u w:val="none"/>
        </w:rPr>
        <w:t xml:space="preserve"> </w:t>
      </w:r>
      <w:hyperlink r:id="rId14" w:history="1">
        <w:r w:rsidRPr="000146E7">
          <w:rPr>
            <w:rStyle w:val="Hypertextovodkaz"/>
            <w:rFonts w:eastAsia="Calibri"/>
            <w:sz w:val="18"/>
            <w:szCs w:val="18"/>
          </w:rPr>
          <w:t>Instagramu</w:t>
        </w:r>
      </w:hyperlink>
      <w:r w:rsidRPr="000146E7">
        <w:rPr>
          <w:rFonts w:eastAsia="Calibri"/>
          <w:sz w:val="18"/>
          <w:szCs w:val="18"/>
        </w:rPr>
        <w:t xml:space="preserve"> a </w:t>
      </w:r>
      <w:hyperlink r:id="rId15" w:history="1">
        <w:r w:rsidRPr="000146E7">
          <w:rPr>
            <w:rStyle w:val="Hypertextovodkaz"/>
            <w:rFonts w:eastAsia="Calibri"/>
            <w:sz w:val="18"/>
            <w:szCs w:val="18"/>
          </w:rPr>
          <w:t>YouTube</w:t>
        </w:r>
      </w:hyperlink>
      <w:r w:rsidRPr="000146E7">
        <w:rPr>
          <w:rFonts w:eastAsia="Calibri"/>
          <w:sz w:val="18"/>
          <w:szCs w:val="18"/>
        </w:rPr>
        <w:t>.</w:t>
      </w:r>
    </w:p>
    <w:p w14:paraId="18A67D43" w14:textId="77777777" w:rsidR="00666BE5" w:rsidRPr="000146E7" w:rsidRDefault="00666BE5" w:rsidP="00582B66">
      <w:pPr>
        <w:spacing w:after="0"/>
        <w:rPr>
          <w:b/>
          <w:bCs/>
          <w:sz w:val="18"/>
          <w:szCs w:val="18"/>
        </w:rPr>
      </w:pPr>
    </w:p>
    <w:p w14:paraId="7E1448E9" w14:textId="7C670E8F" w:rsidR="0048761B" w:rsidRPr="000146E7" w:rsidRDefault="0048761B" w:rsidP="00582B66">
      <w:pPr>
        <w:spacing w:after="0"/>
        <w:rPr>
          <w:b/>
          <w:bCs/>
          <w:sz w:val="18"/>
          <w:szCs w:val="18"/>
        </w:rPr>
      </w:pPr>
      <w:r w:rsidRPr="000146E7">
        <w:rPr>
          <w:b/>
          <w:bCs/>
          <w:sz w:val="18"/>
          <w:szCs w:val="18"/>
        </w:rPr>
        <w:t>Pro více informací, prosím, kontaktujte:</w:t>
      </w:r>
    </w:p>
    <w:p w14:paraId="71058C1B" w14:textId="77777777" w:rsidR="00AE498F" w:rsidRPr="000146E7" w:rsidRDefault="00AE498F" w:rsidP="00582B66">
      <w:pPr>
        <w:spacing w:after="0"/>
        <w:rPr>
          <w:b/>
          <w:bCs/>
          <w:sz w:val="18"/>
          <w:szCs w:val="18"/>
        </w:rPr>
      </w:pPr>
    </w:p>
    <w:p w14:paraId="015E5359" w14:textId="09520269" w:rsidR="00AE498F" w:rsidRPr="000146E7" w:rsidRDefault="0048761B" w:rsidP="00582B66">
      <w:pPr>
        <w:spacing w:after="0"/>
        <w:rPr>
          <w:sz w:val="18"/>
          <w:szCs w:val="18"/>
        </w:rPr>
      </w:pPr>
      <w:r w:rsidRPr="000146E7">
        <w:rPr>
          <w:b/>
          <w:bCs/>
          <w:sz w:val="18"/>
          <w:szCs w:val="18"/>
        </w:rPr>
        <w:t xml:space="preserve">Michaela Čermáková, </w:t>
      </w:r>
      <w:r w:rsidRPr="000146E7">
        <w:rPr>
          <w:sz w:val="18"/>
          <w:szCs w:val="18"/>
        </w:rPr>
        <w:t xml:space="preserve">doblogoo          </w:t>
      </w:r>
    </w:p>
    <w:p w14:paraId="6B3E13AB" w14:textId="62399799" w:rsidR="0048761B" w:rsidRPr="000146E7" w:rsidRDefault="0048761B" w:rsidP="00582B66">
      <w:pPr>
        <w:spacing w:after="0"/>
        <w:rPr>
          <w:sz w:val="18"/>
          <w:szCs w:val="18"/>
        </w:rPr>
      </w:pPr>
      <w:r w:rsidRPr="000146E7">
        <w:rPr>
          <w:sz w:val="18"/>
          <w:szCs w:val="18"/>
        </w:rPr>
        <w:t xml:space="preserve">mobil: +420 604 878 981                                         </w:t>
      </w:r>
    </w:p>
    <w:p w14:paraId="1DA91954" w14:textId="0358361B" w:rsidR="00BB2F6B" w:rsidRPr="000146E7" w:rsidRDefault="0048761B" w:rsidP="00582B66">
      <w:pPr>
        <w:spacing w:after="0"/>
        <w:rPr>
          <w:b/>
          <w:bCs/>
          <w:sz w:val="18"/>
          <w:szCs w:val="18"/>
        </w:rPr>
      </w:pPr>
      <w:r w:rsidRPr="000146E7">
        <w:rPr>
          <w:sz w:val="18"/>
          <w:szCs w:val="18"/>
        </w:rPr>
        <w:t xml:space="preserve">e-mail: michaelac@doblogoo.cz                               </w:t>
      </w:r>
    </w:p>
    <w:sectPr w:rsidR="00BB2F6B" w:rsidRPr="000146E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67A4" w14:textId="77777777" w:rsidR="009766D5" w:rsidRDefault="009766D5" w:rsidP="00E44D9A">
      <w:pPr>
        <w:spacing w:after="0" w:line="240" w:lineRule="auto"/>
      </w:pPr>
      <w:r>
        <w:separator/>
      </w:r>
    </w:p>
  </w:endnote>
  <w:endnote w:type="continuationSeparator" w:id="0">
    <w:p w14:paraId="7D93B0EA" w14:textId="77777777" w:rsidR="009766D5" w:rsidRDefault="009766D5" w:rsidP="00E4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6932" w14:textId="77777777" w:rsidR="009766D5" w:rsidRDefault="009766D5" w:rsidP="00E44D9A">
      <w:pPr>
        <w:spacing w:after="0" w:line="240" w:lineRule="auto"/>
      </w:pPr>
      <w:r>
        <w:separator/>
      </w:r>
    </w:p>
  </w:footnote>
  <w:footnote w:type="continuationSeparator" w:id="0">
    <w:p w14:paraId="65CA694F" w14:textId="77777777" w:rsidR="009766D5" w:rsidRDefault="009766D5" w:rsidP="00E4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B2D" w14:textId="59A80C43" w:rsidR="00E44D9A" w:rsidRDefault="00E44D9A" w:rsidP="00E44D9A">
    <w:pPr>
      <w:pStyle w:val="Zhlav"/>
      <w:jc w:val="right"/>
    </w:pPr>
    <w:r>
      <w:rPr>
        <w:noProof/>
      </w:rPr>
      <w:drawing>
        <wp:inline distT="0" distB="0" distL="0" distR="0" wp14:anchorId="2D0E8D58" wp14:editId="73F508F5">
          <wp:extent cx="863600" cy="859761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840" cy="88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EB5490" w14:textId="77777777" w:rsidR="000146E7" w:rsidRDefault="000146E7" w:rsidP="00E44D9A">
    <w:pPr>
      <w:pStyle w:val="Zhlav"/>
      <w:jc w:val="right"/>
    </w:pPr>
  </w:p>
  <w:p w14:paraId="5EA30B02" w14:textId="77777777" w:rsidR="009C0AE7" w:rsidRDefault="009C0AE7" w:rsidP="00E44D9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2089"/>
    <w:multiLevelType w:val="hybridMultilevel"/>
    <w:tmpl w:val="53A07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21161"/>
    <w:multiLevelType w:val="hybridMultilevel"/>
    <w:tmpl w:val="C3E0E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327905">
    <w:abstractNumId w:val="1"/>
  </w:num>
  <w:num w:numId="2" w16cid:durableId="44723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9"/>
    <w:rsid w:val="000025C5"/>
    <w:rsid w:val="00011457"/>
    <w:rsid w:val="000146E7"/>
    <w:rsid w:val="0003298B"/>
    <w:rsid w:val="000379F3"/>
    <w:rsid w:val="00051111"/>
    <w:rsid w:val="0005214A"/>
    <w:rsid w:val="00055759"/>
    <w:rsid w:val="00063D91"/>
    <w:rsid w:val="000743EB"/>
    <w:rsid w:val="00075C98"/>
    <w:rsid w:val="0009187D"/>
    <w:rsid w:val="00097E31"/>
    <w:rsid w:val="000A282F"/>
    <w:rsid w:val="000B263C"/>
    <w:rsid w:val="000E3A63"/>
    <w:rsid w:val="00102336"/>
    <w:rsid w:val="0010447D"/>
    <w:rsid w:val="001058B4"/>
    <w:rsid w:val="001158AE"/>
    <w:rsid w:val="00116794"/>
    <w:rsid w:val="00120382"/>
    <w:rsid w:val="00122801"/>
    <w:rsid w:val="00132485"/>
    <w:rsid w:val="001464D0"/>
    <w:rsid w:val="00147670"/>
    <w:rsid w:val="0015276A"/>
    <w:rsid w:val="0016126A"/>
    <w:rsid w:val="001A0270"/>
    <w:rsid w:val="001B14D2"/>
    <w:rsid w:val="002045E7"/>
    <w:rsid w:val="002225A7"/>
    <w:rsid w:val="00247E32"/>
    <w:rsid w:val="002A47C6"/>
    <w:rsid w:val="002B2460"/>
    <w:rsid w:val="002B33A8"/>
    <w:rsid w:val="002D67B2"/>
    <w:rsid w:val="002F2FE5"/>
    <w:rsid w:val="002F33F6"/>
    <w:rsid w:val="00345714"/>
    <w:rsid w:val="00357EA7"/>
    <w:rsid w:val="00375133"/>
    <w:rsid w:val="003751BB"/>
    <w:rsid w:val="00382C60"/>
    <w:rsid w:val="003935D8"/>
    <w:rsid w:val="003B2D1A"/>
    <w:rsid w:val="003C491C"/>
    <w:rsid w:val="00403AC8"/>
    <w:rsid w:val="004150E0"/>
    <w:rsid w:val="0041551B"/>
    <w:rsid w:val="00420A4B"/>
    <w:rsid w:val="0045515D"/>
    <w:rsid w:val="00461133"/>
    <w:rsid w:val="00467D12"/>
    <w:rsid w:val="00477251"/>
    <w:rsid w:val="00485194"/>
    <w:rsid w:val="0048761B"/>
    <w:rsid w:val="00491E47"/>
    <w:rsid w:val="004B4038"/>
    <w:rsid w:val="00501072"/>
    <w:rsid w:val="005177E3"/>
    <w:rsid w:val="00525E0B"/>
    <w:rsid w:val="00533819"/>
    <w:rsid w:val="00573176"/>
    <w:rsid w:val="00573521"/>
    <w:rsid w:val="005749C4"/>
    <w:rsid w:val="00581FD7"/>
    <w:rsid w:val="00582B66"/>
    <w:rsid w:val="00587EF2"/>
    <w:rsid w:val="00593415"/>
    <w:rsid w:val="005C0052"/>
    <w:rsid w:val="005D0454"/>
    <w:rsid w:val="005D5C91"/>
    <w:rsid w:val="005E0336"/>
    <w:rsid w:val="005F0282"/>
    <w:rsid w:val="00610020"/>
    <w:rsid w:val="0061380D"/>
    <w:rsid w:val="0061393D"/>
    <w:rsid w:val="00623DB0"/>
    <w:rsid w:val="00632E23"/>
    <w:rsid w:val="00633A02"/>
    <w:rsid w:val="00645AB2"/>
    <w:rsid w:val="00666751"/>
    <w:rsid w:val="00666BE5"/>
    <w:rsid w:val="006830F7"/>
    <w:rsid w:val="00684E0A"/>
    <w:rsid w:val="00693A11"/>
    <w:rsid w:val="006A32BE"/>
    <w:rsid w:val="006C6455"/>
    <w:rsid w:val="006F0520"/>
    <w:rsid w:val="006F65EC"/>
    <w:rsid w:val="007049C6"/>
    <w:rsid w:val="007151E2"/>
    <w:rsid w:val="0072727D"/>
    <w:rsid w:val="00734844"/>
    <w:rsid w:val="00734CE0"/>
    <w:rsid w:val="00750440"/>
    <w:rsid w:val="00755909"/>
    <w:rsid w:val="00757E0D"/>
    <w:rsid w:val="00797EAF"/>
    <w:rsid w:val="007B3661"/>
    <w:rsid w:val="007C5230"/>
    <w:rsid w:val="007C731E"/>
    <w:rsid w:val="007D21F1"/>
    <w:rsid w:val="007D240A"/>
    <w:rsid w:val="007F18EF"/>
    <w:rsid w:val="007F7769"/>
    <w:rsid w:val="008068A7"/>
    <w:rsid w:val="00810471"/>
    <w:rsid w:val="008256A3"/>
    <w:rsid w:val="0084066F"/>
    <w:rsid w:val="00853D68"/>
    <w:rsid w:val="00860EAE"/>
    <w:rsid w:val="00874611"/>
    <w:rsid w:val="008D1F9F"/>
    <w:rsid w:val="008E69EA"/>
    <w:rsid w:val="008F3261"/>
    <w:rsid w:val="00910527"/>
    <w:rsid w:val="00925E1A"/>
    <w:rsid w:val="0093649B"/>
    <w:rsid w:val="009530D9"/>
    <w:rsid w:val="00957289"/>
    <w:rsid w:val="00962B30"/>
    <w:rsid w:val="0096381F"/>
    <w:rsid w:val="0096396F"/>
    <w:rsid w:val="00967D1F"/>
    <w:rsid w:val="00970406"/>
    <w:rsid w:val="009766D5"/>
    <w:rsid w:val="009A38E8"/>
    <w:rsid w:val="009A47D8"/>
    <w:rsid w:val="009B1258"/>
    <w:rsid w:val="009C0AE7"/>
    <w:rsid w:val="009C6CD0"/>
    <w:rsid w:val="00A00571"/>
    <w:rsid w:val="00A008AB"/>
    <w:rsid w:val="00A1288F"/>
    <w:rsid w:val="00A3534E"/>
    <w:rsid w:val="00A36D26"/>
    <w:rsid w:val="00A60035"/>
    <w:rsid w:val="00A65117"/>
    <w:rsid w:val="00A74DB6"/>
    <w:rsid w:val="00A75461"/>
    <w:rsid w:val="00A7634D"/>
    <w:rsid w:val="00A81149"/>
    <w:rsid w:val="00A90076"/>
    <w:rsid w:val="00A915D3"/>
    <w:rsid w:val="00A91DD5"/>
    <w:rsid w:val="00A93642"/>
    <w:rsid w:val="00AB09D7"/>
    <w:rsid w:val="00AB1212"/>
    <w:rsid w:val="00AC2291"/>
    <w:rsid w:val="00AC632E"/>
    <w:rsid w:val="00AE1088"/>
    <w:rsid w:val="00AE498F"/>
    <w:rsid w:val="00AE4F10"/>
    <w:rsid w:val="00AE7698"/>
    <w:rsid w:val="00AF350E"/>
    <w:rsid w:val="00AF3D6B"/>
    <w:rsid w:val="00B05B60"/>
    <w:rsid w:val="00B35B26"/>
    <w:rsid w:val="00B76D26"/>
    <w:rsid w:val="00B83F3B"/>
    <w:rsid w:val="00B967FB"/>
    <w:rsid w:val="00B970F9"/>
    <w:rsid w:val="00BB2F6B"/>
    <w:rsid w:val="00BB5378"/>
    <w:rsid w:val="00BC5412"/>
    <w:rsid w:val="00BD19C3"/>
    <w:rsid w:val="00BD48D1"/>
    <w:rsid w:val="00BE2ACE"/>
    <w:rsid w:val="00BE6F36"/>
    <w:rsid w:val="00C014FD"/>
    <w:rsid w:val="00C10DC4"/>
    <w:rsid w:val="00C22B36"/>
    <w:rsid w:val="00C32E47"/>
    <w:rsid w:val="00C33FAD"/>
    <w:rsid w:val="00C436AA"/>
    <w:rsid w:val="00C47C47"/>
    <w:rsid w:val="00C560DD"/>
    <w:rsid w:val="00C75016"/>
    <w:rsid w:val="00C7585E"/>
    <w:rsid w:val="00C77DA9"/>
    <w:rsid w:val="00C80FB1"/>
    <w:rsid w:val="00C8546D"/>
    <w:rsid w:val="00C859E0"/>
    <w:rsid w:val="00C9512B"/>
    <w:rsid w:val="00CA0AE1"/>
    <w:rsid w:val="00CC3971"/>
    <w:rsid w:val="00CC543D"/>
    <w:rsid w:val="00CC691A"/>
    <w:rsid w:val="00CD20E3"/>
    <w:rsid w:val="00CD3D33"/>
    <w:rsid w:val="00CD4A0B"/>
    <w:rsid w:val="00CD7D16"/>
    <w:rsid w:val="00CE4D84"/>
    <w:rsid w:val="00CF2277"/>
    <w:rsid w:val="00D106FA"/>
    <w:rsid w:val="00D21787"/>
    <w:rsid w:val="00D37BC3"/>
    <w:rsid w:val="00D55D35"/>
    <w:rsid w:val="00D74C96"/>
    <w:rsid w:val="00D94A46"/>
    <w:rsid w:val="00DA15DB"/>
    <w:rsid w:val="00DA16F1"/>
    <w:rsid w:val="00DB3776"/>
    <w:rsid w:val="00DD13C4"/>
    <w:rsid w:val="00DF0A9F"/>
    <w:rsid w:val="00E2667E"/>
    <w:rsid w:val="00E331B7"/>
    <w:rsid w:val="00E43D0A"/>
    <w:rsid w:val="00E44D9A"/>
    <w:rsid w:val="00E5049F"/>
    <w:rsid w:val="00E567FC"/>
    <w:rsid w:val="00E6193D"/>
    <w:rsid w:val="00E66958"/>
    <w:rsid w:val="00E74E18"/>
    <w:rsid w:val="00E812E3"/>
    <w:rsid w:val="00EA7976"/>
    <w:rsid w:val="00EB2D23"/>
    <w:rsid w:val="00EC3614"/>
    <w:rsid w:val="00EC655B"/>
    <w:rsid w:val="00ED67C5"/>
    <w:rsid w:val="00EF7FC3"/>
    <w:rsid w:val="00F253E1"/>
    <w:rsid w:val="00F356AA"/>
    <w:rsid w:val="00F37DD0"/>
    <w:rsid w:val="00F4013F"/>
    <w:rsid w:val="00F42E8F"/>
    <w:rsid w:val="00F43AFF"/>
    <w:rsid w:val="00F503D9"/>
    <w:rsid w:val="00F51626"/>
    <w:rsid w:val="00F54C53"/>
    <w:rsid w:val="00F631CE"/>
    <w:rsid w:val="00F64FC9"/>
    <w:rsid w:val="00FA20A9"/>
    <w:rsid w:val="00FA680B"/>
    <w:rsid w:val="00FA7659"/>
    <w:rsid w:val="00FC4BAA"/>
    <w:rsid w:val="00FD4307"/>
    <w:rsid w:val="00FF201F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D10E"/>
  <w15:chartTrackingRefBased/>
  <w15:docId w15:val="{875ACC3B-A48A-4A89-9D82-F7C7129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4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49C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49C4"/>
    <w:rPr>
      <w:rFonts w:eastAsiaTheme="majorEastAsia" w:cstheme="majorBidi"/>
      <w:color w:val="2F5496" w:themeColor="accent1" w:themeShade="BF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D9A"/>
  </w:style>
  <w:style w:type="paragraph" w:styleId="Zpat">
    <w:name w:val="footer"/>
    <w:basedOn w:val="Normln"/>
    <w:link w:val="Zpat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D9A"/>
  </w:style>
  <w:style w:type="character" w:customStyle="1" w:styleId="Nadpis1Char">
    <w:name w:val="Nadpis 1 Char"/>
    <w:basedOn w:val="Standardnpsmoodstavce"/>
    <w:link w:val="Nadpis1"/>
    <w:uiPriority w:val="9"/>
    <w:rsid w:val="00E44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uiPriority w:val="99"/>
    <w:unhideWhenUsed/>
    <w:rsid w:val="00BB2F6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2F6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35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3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34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34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A20A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32485"/>
    <w:pPr>
      <w:ind w:left="720"/>
      <w:contextualSpacing/>
    </w:pPr>
  </w:style>
  <w:style w:type="paragraph" w:styleId="Revize">
    <w:name w:val="Revision"/>
    <w:hidden/>
    <w:uiPriority w:val="99"/>
    <w:semiHidden/>
    <w:rsid w:val="00AC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esignKATYPA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typat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4ZVNanFTQrn1gg5rK6PAxA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katypaty.cz/e-shop-kolekce-kategorie/pura-5/" TargetMode="External"/><Relationship Id="rId14" Type="http://schemas.openxmlformats.org/officeDocument/2006/relationships/hyperlink" Target="https://www.instagram.com/katypaty_cz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1828-1AA3-4AFB-90A3-AEED3504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747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Blahnová</dc:creator>
  <cp:keywords/>
  <dc:description/>
  <cp:lastModifiedBy>Doblogoo</cp:lastModifiedBy>
  <cp:revision>27</cp:revision>
  <dcterms:created xsi:type="dcterms:W3CDTF">2022-01-21T09:26:00Z</dcterms:created>
  <dcterms:modified xsi:type="dcterms:W3CDTF">2023-01-12T08:34:00Z</dcterms:modified>
</cp:coreProperties>
</file>