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5A63" w14:textId="1D6BDE0F" w:rsidR="00954C71" w:rsidRDefault="00760CF0" w:rsidP="00954C71">
      <w:pPr>
        <w:jc w:val="both"/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</w:pPr>
      <w:r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>Lahodný Valentýn s trochou páry</w:t>
      </w:r>
    </w:p>
    <w:p w14:paraId="49C69069" w14:textId="77777777" w:rsidR="00954C71" w:rsidRPr="00810548" w:rsidRDefault="00954C71" w:rsidP="00954C71">
      <w:pPr>
        <w:jc w:val="both"/>
        <w:rPr>
          <w:lang w:val="cs-CZ"/>
        </w:rPr>
      </w:pPr>
    </w:p>
    <w:p w14:paraId="619EDD24" w14:textId="53A65C20" w:rsidR="00954C71" w:rsidRPr="00810548" w:rsidRDefault="00954C71" w:rsidP="00954C71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szCs w:val="22"/>
          <w:lang w:val="cs-CZ"/>
        </w:rPr>
      </w:pPr>
      <w:r w:rsidRPr="00810548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Praha </w:t>
      </w:r>
      <w:r w:rsidR="0072034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1</w:t>
      </w:r>
      <w:r w:rsidRPr="00810548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. </w:t>
      </w:r>
      <w:r w:rsidR="00F27571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února</w:t>
      </w:r>
      <w:r w:rsidR="0072034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</w:t>
      </w:r>
      <w:r w:rsidRPr="00810548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20</w:t>
      </w:r>
      <w:r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</w:t>
      </w:r>
      <w:r w:rsidR="0072034C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</w:t>
      </w:r>
    </w:p>
    <w:p w14:paraId="2696957B" w14:textId="77777777" w:rsidR="00954C71" w:rsidRDefault="00954C71" w:rsidP="00954C71">
      <w:pPr>
        <w:spacing w:line="360" w:lineRule="auto"/>
        <w:jc w:val="both"/>
        <w:rPr>
          <w:rFonts w:cs="Arial"/>
          <w:b/>
          <w:bCs/>
          <w:lang w:val="cs-CZ"/>
        </w:rPr>
      </w:pPr>
    </w:p>
    <w:p w14:paraId="62881324" w14:textId="75B8A69D" w:rsidR="0072034C" w:rsidRDefault="0072034C" w:rsidP="00720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b/>
          <w:bCs/>
          <w:lang w:eastAsia="cs-CZ"/>
        </w:rPr>
      </w:pPr>
      <w:proofErr w:type="spellStart"/>
      <w:r w:rsidRPr="00FF374E">
        <w:rPr>
          <w:rFonts w:eastAsia="Times New Roman" w:cs="Arial"/>
          <w:b/>
          <w:bCs/>
          <w:lang w:eastAsia="cs-CZ"/>
        </w:rPr>
        <w:t>Valentýnská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večeře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jako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od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špičkového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šéfkuchaře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, ale v </w:t>
      </w:r>
      <w:proofErr w:type="spellStart"/>
      <w:r w:rsidRPr="00FF374E">
        <w:rPr>
          <w:rFonts w:eastAsia="Times New Roman" w:cs="Arial"/>
          <w:b/>
          <w:bCs/>
          <w:lang w:eastAsia="cs-CZ"/>
        </w:rPr>
        <w:t>pohodlí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vlastního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domova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? </w:t>
      </w:r>
      <w:proofErr w:type="spellStart"/>
      <w:r w:rsidRPr="00FF374E">
        <w:rPr>
          <w:rFonts w:eastAsia="Times New Roman" w:cs="Arial"/>
          <w:b/>
          <w:bCs/>
          <w:lang w:eastAsia="cs-CZ"/>
        </w:rPr>
        <w:t>Navíc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bez </w:t>
      </w:r>
      <w:proofErr w:type="spellStart"/>
      <w:r w:rsidRPr="00FF374E">
        <w:rPr>
          <w:rFonts w:eastAsia="Times New Roman" w:cs="Arial"/>
          <w:b/>
          <w:bCs/>
          <w:lang w:eastAsia="cs-CZ"/>
        </w:rPr>
        <w:t>námahy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a </w:t>
      </w:r>
      <w:proofErr w:type="spellStart"/>
      <w:r w:rsidRPr="00FF374E">
        <w:rPr>
          <w:rFonts w:eastAsia="Times New Roman" w:cs="Arial"/>
          <w:b/>
          <w:bCs/>
          <w:lang w:eastAsia="cs-CZ"/>
        </w:rPr>
        <w:t>dlouhých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hodin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příprav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, a </w:t>
      </w:r>
      <w:proofErr w:type="spellStart"/>
      <w:r w:rsidRPr="00FF374E">
        <w:rPr>
          <w:rFonts w:eastAsia="Times New Roman" w:cs="Arial"/>
          <w:b/>
          <w:bCs/>
          <w:lang w:eastAsia="cs-CZ"/>
        </w:rPr>
        <w:t>ještě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k </w:t>
      </w:r>
      <w:proofErr w:type="spellStart"/>
      <w:r w:rsidRPr="00FF374E">
        <w:rPr>
          <w:rFonts w:eastAsia="Times New Roman" w:cs="Arial"/>
          <w:b/>
          <w:bCs/>
          <w:lang w:eastAsia="cs-CZ"/>
        </w:rPr>
        <w:t>tomu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i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zdravě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? </w:t>
      </w:r>
      <w:r>
        <w:rPr>
          <w:rFonts w:eastAsia="Times New Roman" w:cs="Arial"/>
          <w:b/>
          <w:bCs/>
          <w:lang w:eastAsia="cs-CZ"/>
        </w:rPr>
        <w:br/>
      </w:r>
      <w:r w:rsidRPr="00FF374E">
        <w:rPr>
          <w:rFonts w:eastAsia="Times New Roman" w:cs="Arial"/>
          <w:b/>
          <w:bCs/>
          <w:lang w:eastAsia="cs-CZ"/>
        </w:rPr>
        <w:t xml:space="preserve">O </w:t>
      </w:r>
      <w:proofErr w:type="spellStart"/>
      <w:r w:rsidRPr="00FF374E">
        <w:rPr>
          <w:rFonts w:eastAsia="Times New Roman" w:cs="Arial"/>
          <w:b/>
          <w:bCs/>
          <w:lang w:eastAsia="cs-CZ"/>
        </w:rPr>
        <w:t>vše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se </w:t>
      </w:r>
      <w:proofErr w:type="spellStart"/>
      <w:r w:rsidRPr="00FF374E">
        <w:rPr>
          <w:rFonts w:eastAsia="Times New Roman" w:cs="Arial"/>
          <w:b/>
          <w:bCs/>
          <w:lang w:eastAsia="cs-CZ"/>
        </w:rPr>
        <w:t>dokážou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postarat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parní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trouby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Electrolux, </w:t>
      </w:r>
      <w:proofErr w:type="spellStart"/>
      <w:r w:rsidRPr="00FF374E">
        <w:rPr>
          <w:rFonts w:eastAsia="Times New Roman" w:cs="Arial"/>
          <w:b/>
          <w:bCs/>
          <w:lang w:eastAsia="cs-CZ"/>
        </w:rPr>
        <w:t>které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potvrdí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, </w:t>
      </w:r>
      <w:proofErr w:type="spellStart"/>
      <w:r w:rsidRPr="00FF374E">
        <w:rPr>
          <w:rFonts w:eastAsia="Times New Roman" w:cs="Arial"/>
          <w:b/>
          <w:bCs/>
          <w:lang w:eastAsia="cs-CZ"/>
        </w:rPr>
        <w:t>že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láska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opravdu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prochází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žaludkem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– </w:t>
      </w:r>
      <w:proofErr w:type="spellStart"/>
      <w:r w:rsidRPr="00FF374E">
        <w:rPr>
          <w:rFonts w:eastAsia="Times New Roman" w:cs="Arial"/>
          <w:b/>
          <w:bCs/>
          <w:lang w:eastAsia="cs-CZ"/>
        </w:rPr>
        <w:t>minimálně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ta k </w:t>
      </w:r>
      <w:proofErr w:type="spellStart"/>
      <w:r w:rsidRPr="00FF374E">
        <w:rPr>
          <w:rFonts w:eastAsia="Times New Roman" w:cs="Arial"/>
          <w:b/>
          <w:bCs/>
          <w:lang w:eastAsia="cs-CZ"/>
        </w:rPr>
        <w:t>dobrému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a </w:t>
      </w:r>
      <w:proofErr w:type="spellStart"/>
      <w:r w:rsidRPr="00FF374E">
        <w:rPr>
          <w:rFonts w:eastAsia="Times New Roman" w:cs="Arial"/>
          <w:b/>
          <w:bCs/>
          <w:lang w:eastAsia="cs-CZ"/>
        </w:rPr>
        <w:t>vyváženému</w:t>
      </w:r>
      <w:proofErr w:type="spellEnd"/>
      <w:r w:rsidRPr="00FF374E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b/>
          <w:bCs/>
          <w:lang w:eastAsia="cs-CZ"/>
        </w:rPr>
        <w:t>jídlu</w:t>
      </w:r>
      <w:proofErr w:type="spellEnd"/>
      <w:r w:rsidRPr="00FF374E">
        <w:rPr>
          <w:rFonts w:eastAsia="Times New Roman" w:cs="Arial"/>
          <w:b/>
          <w:bCs/>
          <w:lang w:eastAsia="cs-CZ"/>
        </w:rPr>
        <w:t>.</w:t>
      </w:r>
    </w:p>
    <w:p w14:paraId="47DCBDDC" w14:textId="7A6C7F41" w:rsidR="00C33501" w:rsidRDefault="00C33501" w:rsidP="00720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b/>
          <w:bCs/>
          <w:lang w:eastAsia="cs-CZ"/>
        </w:rPr>
      </w:pPr>
    </w:p>
    <w:p w14:paraId="4AA0B892" w14:textId="4103924D" w:rsidR="00C33501" w:rsidRPr="00FF374E" w:rsidRDefault="00C33501" w:rsidP="00C33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color w:val="auto"/>
          <w:lang w:eastAsia="cs-CZ"/>
        </w:rPr>
      </w:pPr>
      <w:proofErr w:type="spellStart"/>
      <w:r w:rsidRPr="00FF374E">
        <w:rPr>
          <w:rFonts w:eastAsia="Times New Roman" w:cs="Arial"/>
          <w:lang w:eastAsia="cs-CZ"/>
        </w:rPr>
        <w:t>Ať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už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>
        <w:rPr>
          <w:rFonts w:eastAsia="Times New Roman" w:cs="Arial"/>
          <w:lang w:eastAsia="cs-CZ"/>
        </w:rPr>
        <w:t>si</w:t>
      </w:r>
      <w:proofErr w:type="spellEnd"/>
      <w:r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na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dárky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ke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svátku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zamilovaných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potrpíte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nebo</w:t>
      </w:r>
      <w:proofErr w:type="spellEnd"/>
      <w:r w:rsidRPr="00FF374E">
        <w:rPr>
          <w:rFonts w:eastAsia="Times New Roman" w:cs="Arial"/>
          <w:lang w:eastAsia="cs-CZ"/>
        </w:rPr>
        <w:t xml:space="preserve"> ne, </w:t>
      </w:r>
      <w:proofErr w:type="spellStart"/>
      <w:r w:rsidRPr="00FF374E">
        <w:rPr>
          <w:rFonts w:eastAsia="Times New Roman" w:cs="Arial"/>
          <w:lang w:eastAsia="cs-CZ"/>
        </w:rPr>
        <w:t>musíte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souhlasit</w:t>
      </w:r>
      <w:proofErr w:type="spellEnd"/>
      <w:r w:rsidRPr="00FF374E">
        <w:rPr>
          <w:rFonts w:eastAsia="Times New Roman" w:cs="Arial"/>
          <w:lang w:eastAsia="cs-CZ"/>
        </w:rPr>
        <w:t xml:space="preserve">, </w:t>
      </w:r>
      <w:proofErr w:type="spellStart"/>
      <w:r w:rsidRPr="00FF374E">
        <w:rPr>
          <w:rFonts w:eastAsia="Times New Roman" w:cs="Arial"/>
          <w:lang w:eastAsia="cs-CZ"/>
        </w:rPr>
        <w:t>že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oslavit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lásku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zážitkem</w:t>
      </w:r>
      <w:proofErr w:type="spellEnd"/>
      <w:r w:rsidRPr="00FF374E">
        <w:rPr>
          <w:rFonts w:eastAsia="Times New Roman" w:cs="Arial"/>
          <w:lang w:eastAsia="cs-CZ"/>
        </w:rPr>
        <w:t xml:space="preserve"> v </w:t>
      </w:r>
      <w:proofErr w:type="spellStart"/>
      <w:r w:rsidRPr="00FF374E">
        <w:rPr>
          <w:rFonts w:eastAsia="Times New Roman" w:cs="Arial"/>
          <w:lang w:eastAsia="cs-CZ"/>
        </w:rPr>
        <w:t>podobě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dobrého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jídla</w:t>
      </w:r>
      <w:proofErr w:type="spellEnd"/>
      <w:r w:rsidRPr="00FF374E">
        <w:rPr>
          <w:rFonts w:eastAsia="Times New Roman" w:cs="Arial"/>
          <w:lang w:eastAsia="cs-CZ"/>
        </w:rPr>
        <w:t xml:space="preserve"> je </w:t>
      </w:r>
      <w:proofErr w:type="spellStart"/>
      <w:r w:rsidRPr="00FF374E">
        <w:rPr>
          <w:rFonts w:eastAsia="Times New Roman" w:cs="Arial"/>
          <w:lang w:eastAsia="cs-CZ"/>
        </w:rPr>
        <w:t>vždy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dobrý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nápad</w:t>
      </w:r>
      <w:proofErr w:type="spellEnd"/>
      <w:r w:rsidRPr="00FF374E">
        <w:rPr>
          <w:rFonts w:eastAsia="Times New Roman" w:cs="Arial"/>
          <w:lang w:eastAsia="cs-CZ"/>
        </w:rPr>
        <w:t xml:space="preserve">. </w:t>
      </w:r>
      <w:proofErr w:type="spellStart"/>
      <w:r w:rsidRPr="00FF374E">
        <w:rPr>
          <w:rFonts w:eastAsia="Times New Roman" w:cs="Arial"/>
          <w:lang w:eastAsia="cs-CZ"/>
        </w:rPr>
        <w:t>Valentýnská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večeře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si</w:t>
      </w:r>
      <w:proofErr w:type="spellEnd"/>
      <w:r w:rsidRPr="00FF374E">
        <w:rPr>
          <w:rFonts w:eastAsia="Times New Roman" w:cs="Arial"/>
          <w:lang w:eastAsia="cs-CZ"/>
        </w:rPr>
        <w:t xml:space="preserve"> proto </w:t>
      </w:r>
      <w:proofErr w:type="spellStart"/>
      <w:r w:rsidRPr="00FF374E">
        <w:rPr>
          <w:rFonts w:eastAsia="Times New Roman" w:cs="Arial"/>
          <w:lang w:eastAsia="cs-CZ"/>
        </w:rPr>
        <w:t>žádá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něco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speciálního</w:t>
      </w:r>
      <w:proofErr w:type="spellEnd"/>
      <w:r w:rsidRPr="00FF374E">
        <w:rPr>
          <w:rFonts w:eastAsia="Times New Roman" w:cs="Arial"/>
          <w:lang w:eastAsia="cs-CZ"/>
        </w:rPr>
        <w:t xml:space="preserve"> – a</w:t>
      </w:r>
      <w:r>
        <w:rPr>
          <w:rFonts w:eastAsia="Times New Roman" w:cs="Arial"/>
          <w:lang w:eastAsia="cs-CZ"/>
        </w:rPr>
        <w:t xml:space="preserve"> </w:t>
      </w:r>
      <w:proofErr w:type="spellStart"/>
      <w:r>
        <w:rPr>
          <w:rFonts w:eastAsia="Times New Roman" w:cs="Arial"/>
          <w:lang w:eastAsia="cs-CZ"/>
        </w:rPr>
        <w:t>na</w:t>
      </w:r>
      <w:proofErr w:type="spellEnd"/>
      <w:r>
        <w:rPr>
          <w:rFonts w:eastAsia="Times New Roman" w:cs="Arial"/>
          <w:lang w:eastAsia="cs-CZ"/>
        </w:rPr>
        <w:t xml:space="preserve"> to</w:t>
      </w:r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jsou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parní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trouby</w:t>
      </w:r>
      <w:proofErr w:type="spellEnd"/>
      <w:r w:rsidRPr="00FF374E">
        <w:rPr>
          <w:rFonts w:eastAsia="Times New Roman" w:cs="Arial"/>
          <w:lang w:eastAsia="cs-CZ"/>
        </w:rPr>
        <w:t xml:space="preserve"> Electrolux </w:t>
      </w:r>
      <w:proofErr w:type="spellStart"/>
      <w:r w:rsidR="00EB465B">
        <w:rPr>
          <w:rFonts w:eastAsia="Times New Roman" w:cs="Arial"/>
          <w:lang w:eastAsia="cs-CZ"/>
        </w:rPr>
        <w:t>ideální</w:t>
      </w:r>
      <w:proofErr w:type="spellEnd"/>
      <w:r w:rsidRPr="00FF374E">
        <w:rPr>
          <w:rFonts w:eastAsia="Times New Roman" w:cs="Arial"/>
          <w:lang w:eastAsia="cs-CZ"/>
        </w:rPr>
        <w:t xml:space="preserve">. Bez </w:t>
      </w:r>
      <w:proofErr w:type="spellStart"/>
      <w:r w:rsidRPr="00FF374E">
        <w:rPr>
          <w:rFonts w:eastAsia="Times New Roman" w:cs="Arial"/>
          <w:lang w:eastAsia="cs-CZ"/>
        </w:rPr>
        <w:t>velké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námahy</w:t>
      </w:r>
      <w:proofErr w:type="spellEnd"/>
      <w:r w:rsidRPr="00FF374E">
        <w:rPr>
          <w:rFonts w:eastAsia="Times New Roman" w:cs="Arial"/>
          <w:lang w:eastAsia="cs-CZ"/>
        </w:rPr>
        <w:t xml:space="preserve"> v </w:t>
      </w:r>
      <w:proofErr w:type="spellStart"/>
      <w:r w:rsidRPr="00FF374E">
        <w:rPr>
          <w:rFonts w:eastAsia="Times New Roman" w:cs="Arial"/>
          <w:lang w:eastAsia="cs-CZ"/>
        </w:rPr>
        <w:t>nich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můžete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připravit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moučníky</w:t>
      </w:r>
      <w:proofErr w:type="spellEnd"/>
      <w:r w:rsidRPr="00FF374E">
        <w:rPr>
          <w:rFonts w:eastAsia="Times New Roman" w:cs="Arial"/>
          <w:lang w:eastAsia="cs-CZ"/>
        </w:rPr>
        <w:t xml:space="preserve">, </w:t>
      </w:r>
      <w:proofErr w:type="spellStart"/>
      <w:r w:rsidRPr="00FF374E">
        <w:rPr>
          <w:rFonts w:eastAsia="Times New Roman" w:cs="Arial"/>
          <w:lang w:eastAsia="cs-CZ"/>
        </w:rPr>
        <w:t>dezerty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i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hlavní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jídla</w:t>
      </w:r>
      <w:proofErr w:type="spellEnd"/>
      <w:r w:rsidRPr="00FF374E">
        <w:rPr>
          <w:rFonts w:eastAsia="Times New Roman" w:cs="Arial"/>
          <w:lang w:eastAsia="cs-CZ"/>
        </w:rPr>
        <w:t xml:space="preserve">, </w:t>
      </w:r>
      <w:proofErr w:type="spellStart"/>
      <w:r w:rsidRPr="00FF374E">
        <w:rPr>
          <w:rFonts w:eastAsia="Times New Roman" w:cs="Arial"/>
          <w:lang w:eastAsia="cs-CZ"/>
        </w:rPr>
        <w:t>která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budou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chutnat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jako</w:t>
      </w:r>
      <w:proofErr w:type="spellEnd"/>
      <w:r w:rsidRPr="00FF374E">
        <w:rPr>
          <w:rFonts w:eastAsia="Times New Roman" w:cs="Arial"/>
          <w:lang w:eastAsia="cs-CZ"/>
        </w:rPr>
        <w:t xml:space="preserve"> z</w:t>
      </w:r>
      <w:r>
        <w:rPr>
          <w:rFonts w:eastAsia="Times New Roman" w:cs="Arial"/>
          <w:lang w:eastAsia="cs-CZ"/>
        </w:rPr>
        <w:t> </w:t>
      </w:r>
      <w:proofErr w:type="spellStart"/>
      <w:r w:rsidRPr="00FF374E">
        <w:rPr>
          <w:rFonts w:eastAsia="Times New Roman" w:cs="Arial"/>
          <w:lang w:eastAsia="cs-CZ"/>
        </w:rPr>
        <w:t>vy</w:t>
      </w:r>
      <w:r>
        <w:rPr>
          <w:rFonts w:eastAsia="Times New Roman" w:cs="Arial"/>
          <w:lang w:eastAsia="cs-CZ"/>
        </w:rPr>
        <w:t>hlášené</w:t>
      </w:r>
      <w:proofErr w:type="spellEnd"/>
      <w:r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restaurace</w:t>
      </w:r>
      <w:proofErr w:type="spellEnd"/>
      <w:r w:rsidRPr="00FF374E">
        <w:rPr>
          <w:rFonts w:eastAsia="Times New Roman" w:cs="Arial"/>
          <w:lang w:eastAsia="cs-CZ"/>
        </w:rPr>
        <w:t xml:space="preserve">. </w:t>
      </w:r>
      <w:proofErr w:type="spellStart"/>
      <w:r w:rsidRPr="00FF374E">
        <w:rPr>
          <w:rFonts w:eastAsia="Times New Roman" w:cs="Arial"/>
          <w:lang w:eastAsia="cs-CZ"/>
        </w:rPr>
        <w:t>Při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jejich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přípravě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také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ušetříte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čas</w:t>
      </w:r>
      <w:proofErr w:type="spellEnd"/>
      <w:r w:rsidRPr="00FF374E">
        <w:rPr>
          <w:rFonts w:eastAsia="Times New Roman" w:cs="Arial"/>
          <w:lang w:eastAsia="cs-CZ"/>
        </w:rPr>
        <w:t xml:space="preserve">, </w:t>
      </w:r>
      <w:proofErr w:type="spellStart"/>
      <w:r w:rsidRPr="00FF374E">
        <w:rPr>
          <w:rFonts w:eastAsia="Times New Roman" w:cs="Arial"/>
          <w:lang w:eastAsia="cs-CZ"/>
        </w:rPr>
        <w:t>který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můžete</w:t>
      </w:r>
      <w:proofErr w:type="spellEnd"/>
      <w:r w:rsidRPr="00FF374E">
        <w:rPr>
          <w:rFonts w:eastAsia="Times New Roman" w:cs="Arial"/>
          <w:lang w:eastAsia="cs-CZ"/>
        </w:rPr>
        <w:t xml:space="preserve"> se </w:t>
      </w:r>
      <w:proofErr w:type="spellStart"/>
      <w:r w:rsidRPr="00FF374E">
        <w:rPr>
          <w:rFonts w:eastAsia="Times New Roman" w:cs="Arial"/>
          <w:lang w:eastAsia="cs-CZ"/>
        </w:rPr>
        <w:t>svojí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polovičkou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strávit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mnohem</w:t>
      </w:r>
      <w:proofErr w:type="spellEnd"/>
      <w:r w:rsidRPr="00FF374E">
        <w:rPr>
          <w:rFonts w:eastAsia="Times New Roman" w:cs="Arial"/>
          <w:lang w:eastAsia="cs-CZ"/>
        </w:rPr>
        <w:t xml:space="preserve"> </w:t>
      </w:r>
      <w:proofErr w:type="spellStart"/>
      <w:r w:rsidRPr="00FF374E">
        <w:rPr>
          <w:rFonts w:eastAsia="Times New Roman" w:cs="Arial"/>
          <w:lang w:eastAsia="cs-CZ"/>
        </w:rPr>
        <w:t>příjemněji</w:t>
      </w:r>
      <w:proofErr w:type="spellEnd"/>
      <w:r w:rsidRPr="00FF374E">
        <w:rPr>
          <w:rFonts w:eastAsia="Times New Roman" w:cs="Arial"/>
          <w:lang w:eastAsia="cs-CZ"/>
        </w:rPr>
        <w:t>.</w:t>
      </w:r>
    </w:p>
    <w:p w14:paraId="3B7BA199" w14:textId="0C3514A8" w:rsidR="00954C71" w:rsidRDefault="00247FFA" w:rsidP="00954C71">
      <w:pPr>
        <w:spacing w:line="360" w:lineRule="auto"/>
        <w:jc w:val="both"/>
        <w:rPr>
          <w:rFonts w:cs="Arial"/>
          <w:b/>
          <w:bCs/>
          <w:lang w:val="cs-CZ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AA37B4" wp14:editId="694E1819">
            <wp:simplePos x="0" y="0"/>
            <wp:positionH relativeFrom="margin">
              <wp:posOffset>-3851</wp:posOffset>
            </wp:positionH>
            <wp:positionV relativeFrom="paragraph">
              <wp:posOffset>119585</wp:posOffset>
            </wp:positionV>
            <wp:extent cx="3019425" cy="3019425"/>
            <wp:effectExtent l="0" t="0" r="3175" b="0"/>
            <wp:wrapTight wrapText="bothSides">
              <wp:wrapPolygon edited="0">
                <wp:start x="0" y="2453"/>
                <wp:lineTo x="0" y="19079"/>
                <wp:lineTo x="21532" y="19079"/>
                <wp:lineTo x="21532" y="2453"/>
                <wp:lineTo x="0" y="2453"/>
              </wp:wrapPolygon>
            </wp:wrapTight>
            <wp:docPr id="10" name="Obrázok 8" descr="Obrázok, na ktorom je vnútri, kuchyňa, počítadlo, spotrebi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vnútri, kuchyňa, počítadlo, spotrebič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7BD3E" w14:textId="46C4ACB7" w:rsidR="00A4125C" w:rsidRPr="00CA3310" w:rsidRDefault="005B38FD" w:rsidP="00954C71">
      <w:pPr>
        <w:spacing w:line="360" w:lineRule="auto"/>
        <w:jc w:val="both"/>
        <w:rPr>
          <w:b/>
          <w:bCs/>
          <w:noProof/>
        </w:rPr>
      </w:pPr>
      <w:r>
        <w:rPr>
          <w:b/>
          <w:bCs/>
          <w:noProof/>
        </w:rPr>
        <w:t>P</w:t>
      </w:r>
      <w:r w:rsidR="00C33501">
        <w:rPr>
          <w:b/>
          <w:bCs/>
          <w:noProof/>
        </w:rPr>
        <w:t xml:space="preserve">arní trouby </w:t>
      </w:r>
      <w:r w:rsidR="00247FFA">
        <w:rPr>
          <w:b/>
          <w:bCs/>
          <w:noProof/>
        </w:rPr>
        <w:t>i</w:t>
      </w:r>
      <w:r w:rsidR="00C33501">
        <w:rPr>
          <w:b/>
          <w:bCs/>
          <w:noProof/>
        </w:rPr>
        <w:t xml:space="preserve"> pro začátečníky v kuchyni</w:t>
      </w:r>
    </w:p>
    <w:p w14:paraId="6F4AFF3F" w14:textId="411061D3" w:rsidR="00761A7D" w:rsidRPr="00FF374E" w:rsidRDefault="00761A7D" w:rsidP="00761A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eastAsia="Times New Roman" w:cs="Arial"/>
          <w:lang w:eastAsia="cs-CZ"/>
        </w:rPr>
      </w:pPr>
      <w:proofErr w:type="spellStart"/>
      <w:r w:rsidRPr="002D087D">
        <w:rPr>
          <w:rFonts w:eastAsia="Times New Roman" w:cs="Arial"/>
          <w:b/>
          <w:bCs/>
          <w:lang w:eastAsia="cs-CZ"/>
        </w:rPr>
        <w:t>Multifunkční</w:t>
      </w:r>
      <w:proofErr w:type="spellEnd"/>
      <w:r w:rsidRPr="002D087D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b/>
          <w:bCs/>
          <w:lang w:eastAsia="cs-CZ"/>
        </w:rPr>
        <w:t>parní</w:t>
      </w:r>
      <w:proofErr w:type="spellEnd"/>
      <w:r w:rsidRPr="002D087D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b/>
          <w:bCs/>
          <w:lang w:eastAsia="cs-CZ"/>
        </w:rPr>
        <w:t>trouba</w:t>
      </w:r>
      <w:proofErr w:type="spellEnd"/>
      <w:r w:rsidRPr="002D087D">
        <w:rPr>
          <w:rFonts w:eastAsia="Times New Roman" w:cs="Arial"/>
          <w:b/>
          <w:bCs/>
          <w:lang w:eastAsia="cs-CZ"/>
        </w:rPr>
        <w:t xml:space="preserve"> 900 </w:t>
      </w:r>
      <w:proofErr w:type="spellStart"/>
      <w:r w:rsidRPr="002D087D">
        <w:rPr>
          <w:rFonts w:eastAsia="Times New Roman" w:cs="Arial"/>
          <w:b/>
          <w:bCs/>
          <w:lang w:eastAsia="cs-CZ"/>
        </w:rPr>
        <w:t>SteamPro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od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Electroluxu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nabízí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r>
        <w:rPr>
          <w:rFonts w:eastAsia="Times New Roman" w:cs="Arial"/>
          <w:lang w:eastAsia="cs-CZ"/>
        </w:rPr>
        <w:br/>
      </w:r>
      <w:r w:rsidRPr="00F07BFC">
        <w:rPr>
          <w:rFonts w:eastAsia="Times New Roman" w:cs="Arial"/>
          <w:b/>
          <w:bCs/>
          <w:lang w:eastAsia="cs-CZ"/>
        </w:rPr>
        <w:t xml:space="preserve">4 </w:t>
      </w:r>
      <w:proofErr w:type="spellStart"/>
      <w:r w:rsidRPr="00F07BFC">
        <w:rPr>
          <w:rFonts w:eastAsia="Times New Roman" w:cs="Arial"/>
          <w:b/>
          <w:bCs/>
          <w:lang w:eastAsia="cs-CZ"/>
        </w:rPr>
        <w:t>úrovně</w:t>
      </w:r>
      <w:proofErr w:type="spellEnd"/>
      <w:r w:rsidRPr="00F07BFC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07BFC">
        <w:rPr>
          <w:rFonts w:eastAsia="Times New Roman" w:cs="Arial"/>
          <w:b/>
          <w:bCs/>
          <w:lang w:eastAsia="cs-CZ"/>
        </w:rPr>
        <w:t>páry</w:t>
      </w:r>
      <w:proofErr w:type="spellEnd"/>
      <w:r w:rsidRPr="002D087D">
        <w:rPr>
          <w:rFonts w:eastAsia="Times New Roman" w:cs="Arial"/>
          <w:lang w:eastAsia="cs-CZ"/>
        </w:rPr>
        <w:t xml:space="preserve">, </w:t>
      </w:r>
      <w:proofErr w:type="spellStart"/>
      <w:r w:rsidRPr="002D087D">
        <w:rPr>
          <w:rFonts w:eastAsia="Times New Roman" w:cs="Arial"/>
          <w:lang w:eastAsia="cs-CZ"/>
        </w:rPr>
        <w:t>které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vám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pomohou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připravit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kompletní</w:t>
      </w:r>
      <w:proofErr w:type="spellEnd"/>
      <w:r w:rsidRPr="002D087D">
        <w:rPr>
          <w:rFonts w:eastAsia="Times New Roman" w:cs="Arial"/>
          <w:lang w:eastAsia="cs-CZ"/>
        </w:rPr>
        <w:t xml:space="preserve"> menu: od </w:t>
      </w:r>
      <w:proofErr w:type="spellStart"/>
      <w:r w:rsidRPr="002D087D">
        <w:rPr>
          <w:rFonts w:eastAsia="Times New Roman" w:cs="Arial"/>
          <w:lang w:eastAsia="cs-CZ"/>
        </w:rPr>
        <w:t>šťavnatého</w:t>
      </w:r>
      <w:proofErr w:type="spellEnd"/>
      <w:r w:rsidRPr="002D087D">
        <w:rPr>
          <w:rFonts w:eastAsia="Times New Roman" w:cs="Arial"/>
          <w:lang w:eastAsia="cs-CZ"/>
        </w:rPr>
        <w:t xml:space="preserve"> masa, </w:t>
      </w:r>
      <w:proofErr w:type="spellStart"/>
      <w:r w:rsidRPr="002D087D">
        <w:rPr>
          <w:rFonts w:eastAsia="Times New Roman" w:cs="Arial"/>
          <w:lang w:eastAsia="cs-CZ"/>
        </w:rPr>
        <w:t>přes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pečenou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zeleninu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či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křupavý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chlebíček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až</w:t>
      </w:r>
      <w:proofErr w:type="spellEnd"/>
      <w:r w:rsidRPr="002D087D">
        <w:rPr>
          <w:rFonts w:eastAsia="Times New Roman" w:cs="Arial"/>
          <w:lang w:eastAsia="cs-CZ"/>
        </w:rPr>
        <w:t xml:space="preserve"> po </w:t>
      </w:r>
      <w:proofErr w:type="spellStart"/>
      <w:r w:rsidRPr="002D087D">
        <w:rPr>
          <w:rFonts w:eastAsia="Times New Roman" w:cs="Arial"/>
          <w:lang w:eastAsia="cs-CZ"/>
        </w:rPr>
        <w:t>sladké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dezerty</w:t>
      </w:r>
      <w:proofErr w:type="spellEnd"/>
      <w:r w:rsidRPr="002D087D">
        <w:rPr>
          <w:rFonts w:eastAsia="Times New Roman" w:cs="Arial"/>
          <w:lang w:eastAsia="cs-CZ"/>
        </w:rPr>
        <w:t xml:space="preserve">. </w:t>
      </w:r>
      <w:r w:rsidR="00EB465B">
        <w:rPr>
          <w:rFonts w:eastAsia="Times New Roman" w:cs="Arial"/>
          <w:lang w:eastAsia="cs-CZ"/>
        </w:rPr>
        <w:br/>
      </w:r>
      <w:r w:rsidRPr="002D087D">
        <w:rPr>
          <w:rFonts w:eastAsia="Times New Roman" w:cs="Arial"/>
          <w:lang w:eastAsia="cs-CZ"/>
        </w:rPr>
        <w:t xml:space="preserve">V </w:t>
      </w:r>
      <w:proofErr w:type="spellStart"/>
      <w:r w:rsidRPr="002D087D">
        <w:rPr>
          <w:rFonts w:eastAsia="Times New Roman" w:cs="Arial"/>
          <w:lang w:eastAsia="cs-CZ"/>
        </w:rPr>
        <w:t>případě</w:t>
      </w:r>
      <w:proofErr w:type="spellEnd"/>
      <w:r w:rsidRPr="002D087D">
        <w:rPr>
          <w:rFonts w:eastAsia="Times New Roman" w:cs="Arial"/>
          <w:lang w:eastAsia="cs-CZ"/>
        </w:rPr>
        <w:t xml:space="preserve">, </w:t>
      </w:r>
      <w:proofErr w:type="spellStart"/>
      <w:r w:rsidRPr="002D087D">
        <w:rPr>
          <w:rFonts w:eastAsia="Times New Roman" w:cs="Arial"/>
          <w:lang w:eastAsia="cs-CZ"/>
        </w:rPr>
        <w:t>že</w:t>
      </w:r>
      <w:proofErr w:type="spellEnd"/>
      <w:r w:rsidRPr="002D087D">
        <w:rPr>
          <w:rFonts w:eastAsia="Times New Roman" w:cs="Arial"/>
          <w:lang w:eastAsia="cs-CZ"/>
        </w:rPr>
        <w:t xml:space="preserve"> s </w:t>
      </w:r>
      <w:proofErr w:type="spellStart"/>
      <w:r w:rsidRPr="002D087D">
        <w:rPr>
          <w:rFonts w:eastAsia="Times New Roman" w:cs="Arial"/>
          <w:lang w:eastAsia="cs-CZ"/>
        </w:rPr>
        <w:t>pečením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r w:rsidR="00666846">
        <w:rPr>
          <w:rFonts w:eastAsia="Times New Roman" w:cs="Arial"/>
          <w:lang w:eastAsia="cs-CZ"/>
        </w:rPr>
        <w:t xml:space="preserve">v </w:t>
      </w:r>
      <w:proofErr w:type="spellStart"/>
      <w:r w:rsidRPr="002D087D">
        <w:rPr>
          <w:rFonts w:eastAsia="Times New Roman" w:cs="Arial"/>
          <w:lang w:eastAsia="cs-CZ"/>
        </w:rPr>
        <w:t>páře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začínáte</w:t>
      </w:r>
      <w:proofErr w:type="spellEnd"/>
      <w:r w:rsidR="00666846">
        <w:rPr>
          <w:rFonts w:eastAsia="Times New Roman" w:cs="Arial"/>
          <w:lang w:eastAsia="cs-CZ"/>
        </w:rPr>
        <w:t xml:space="preserve">, </w:t>
      </w:r>
      <w:proofErr w:type="spellStart"/>
      <w:r w:rsidRPr="002D087D">
        <w:rPr>
          <w:rFonts w:eastAsia="Times New Roman" w:cs="Arial"/>
          <w:lang w:eastAsia="cs-CZ"/>
        </w:rPr>
        <w:t>oceníte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F07BFC">
        <w:rPr>
          <w:rFonts w:eastAsia="Times New Roman" w:cs="Arial"/>
          <w:b/>
          <w:bCs/>
          <w:lang w:eastAsia="cs-CZ"/>
        </w:rPr>
        <w:t>funkci</w:t>
      </w:r>
      <w:proofErr w:type="spellEnd"/>
      <w:r w:rsidR="00666846" w:rsidRPr="00F07BFC">
        <w:rPr>
          <w:rFonts w:eastAsia="Times New Roman" w:cs="Arial"/>
          <w:b/>
          <w:bCs/>
          <w:lang w:eastAsia="cs-CZ"/>
        </w:rPr>
        <w:t xml:space="preserve"> </w:t>
      </w:r>
      <w:proofErr w:type="spellStart"/>
      <w:r w:rsidRPr="00F07BFC">
        <w:rPr>
          <w:rFonts w:eastAsia="Times New Roman" w:cs="Arial"/>
          <w:b/>
          <w:bCs/>
          <w:lang w:eastAsia="cs-CZ"/>
        </w:rPr>
        <w:t>Steamify</w:t>
      </w:r>
      <w:proofErr w:type="spellEnd"/>
      <w:r w:rsidRPr="00F07BFC">
        <w:rPr>
          <w:rFonts w:eastAsia="Times New Roman" w:cs="Arial"/>
          <w:b/>
          <w:bCs/>
          <w:lang w:eastAsia="cs-CZ"/>
        </w:rPr>
        <w:sym w:font="Symbol" w:char="F0D2"/>
      </w:r>
      <w:r w:rsidRPr="002D087D">
        <w:rPr>
          <w:rFonts w:eastAsia="Times New Roman" w:cs="Arial"/>
          <w:lang w:eastAsia="cs-CZ"/>
        </w:rPr>
        <w:t xml:space="preserve">, </w:t>
      </w:r>
      <w:proofErr w:type="spellStart"/>
      <w:r w:rsidRPr="002D087D">
        <w:rPr>
          <w:rFonts w:eastAsia="Times New Roman" w:cs="Arial"/>
          <w:lang w:eastAsia="cs-CZ"/>
        </w:rPr>
        <w:t>která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automaticky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nastaví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ideální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úroveň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páry</w:t>
      </w:r>
      <w:proofErr w:type="spellEnd"/>
      <w:r w:rsidRPr="002D087D">
        <w:rPr>
          <w:rFonts w:eastAsia="Times New Roman" w:cs="Arial"/>
          <w:lang w:eastAsia="cs-CZ"/>
        </w:rPr>
        <w:t xml:space="preserve"> pro </w:t>
      </w:r>
      <w:proofErr w:type="spellStart"/>
      <w:r w:rsidRPr="002D087D">
        <w:rPr>
          <w:rFonts w:eastAsia="Times New Roman" w:cs="Arial"/>
          <w:lang w:eastAsia="cs-CZ"/>
        </w:rPr>
        <w:t>každý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druh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jídla</w:t>
      </w:r>
      <w:proofErr w:type="spellEnd"/>
      <w:r w:rsidRPr="002D087D">
        <w:rPr>
          <w:rFonts w:eastAsia="Times New Roman" w:cs="Arial"/>
          <w:lang w:eastAsia="cs-CZ"/>
        </w:rPr>
        <w:t xml:space="preserve">. </w:t>
      </w:r>
      <w:proofErr w:type="spellStart"/>
      <w:r w:rsidRPr="002D087D">
        <w:rPr>
          <w:rFonts w:eastAsia="Times New Roman" w:cs="Arial"/>
          <w:lang w:eastAsia="cs-CZ"/>
        </w:rPr>
        <w:t>Stačí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zadat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teplotu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vaření</w:t>
      </w:r>
      <w:proofErr w:type="spellEnd"/>
      <w:r w:rsidRPr="002D087D">
        <w:rPr>
          <w:rFonts w:eastAsia="Times New Roman" w:cs="Arial"/>
          <w:lang w:eastAsia="cs-CZ"/>
        </w:rPr>
        <w:t xml:space="preserve">, </w:t>
      </w:r>
      <w:proofErr w:type="spellStart"/>
      <w:r w:rsidRPr="002D087D">
        <w:rPr>
          <w:rFonts w:eastAsia="Times New Roman" w:cs="Arial"/>
          <w:lang w:eastAsia="cs-CZ"/>
        </w:rPr>
        <w:t>kterou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při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přípravě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pokrmu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běžně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používáte</w:t>
      </w:r>
      <w:proofErr w:type="spellEnd"/>
      <w:r w:rsidRPr="002D087D">
        <w:rPr>
          <w:rFonts w:eastAsia="Times New Roman" w:cs="Arial"/>
          <w:lang w:eastAsia="cs-CZ"/>
        </w:rPr>
        <w:t xml:space="preserve"> a </w:t>
      </w:r>
      <w:proofErr w:type="spellStart"/>
      <w:r w:rsidRPr="002D087D">
        <w:rPr>
          <w:rFonts w:eastAsia="Times New Roman" w:cs="Arial"/>
          <w:lang w:eastAsia="cs-CZ"/>
        </w:rPr>
        <w:t>zbytek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zvládne</w:t>
      </w:r>
      <w:proofErr w:type="spellEnd"/>
      <w:r w:rsidRPr="002D087D">
        <w:rPr>
          <w:rFonts w:eastAsia="Times New Roman" w:cs="Arial"/>
          <w:lang w:eastAsia="cs-CZ"/>
        </w:rPr>
        <w:t xml:space="preserve"> </w:t>
      </w:r>
      <w:proofErr w:type="spellStart"/>
      <w:r w:rsidRPr="002D087D">
        <w:rPr>
          <w:rFonts w:eastAsia="Times New Roman" w:cs="Arial"/>
          <w:lang w:eastAsia="cs-CZ"/>
        </w:rPr>
        <w:t>trouba</w:t>
      </w:r>
      <w:proofErr w:type="spellEnd"/>
      <w:r w:rsidRPr="002D087D">
        <w:rPr>
          <w:rFonts w:eastAsia="Times New Roman" w:cs="Arial"/>
          <w:lang w:eastAsia="cs-CZ"/>
        </w:rPr>
        <w:t xml:space="preserve"> za </w:t>
      </w:r>
      <w:proofErr w:type="spellStart"/>
      <w:r w:rsidRPr="002D087D">
        <w:rPr>
          <w:rFonts w:eastAsia="Times New Roman" w:cs="Arial"/>
          <w:lang w:eastAsia="cs-CZ"/>
        </w:rPr>
        <w:t>vás</w:t>
      </w:r>
      <w:proofErr w:type="spellEnd"/>
      <w:r w:rsidRPr="002D087D">
        <w:rPr>
          <w:rFonts w:eastAsia="Times New Roman" w:cs="Arial"/>
          <w:lang w:eastAsia="cs-CZ"/>
        </w:rPr>
        <w:t>.</w:t>
      </w:r>
    </w:p>
    <w:p w14:paraId="3447066B" w14:textId="72F655EB" w:rsidR="00097ADF" w:rsidRDefault="00C52262" w:rsidP="00097ADF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 xml:space="preserve"> </w:t>
      </w:r>
      <w:r w:rsidR="00FD61A8">
        <w:rPr>
          <w:rFonts w:cs="Arial"/>
          <w:lang w:val="cs-CZ"/>
        </w:rPr>
        <w:t xml:space="preserve"> </w:t>
      </w:r>
    </w:p>
    <w:p w14:paraId="77486E46" w14:textId="30BB688B" w:rsidR="009B15A9" w:rsidRDefault="009B15A9" w:rsidP="009B15A9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20A672BE" w14:textId="2C8C9920" w:rsidR="009B15A9" w:rsidRDefault="009B15A9" w:rsidP="009B15A9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28DB19A6" w14:textId="7873B18B" w:rsidR="009B15A9" w:rsidRDefault="009B15A9" w:rsidP="009B15A9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096F2333" w14:textId="07A61F31" w:rsidR="009B15A9" w:rsidRDefault="009B15A9" w:rsidP="009B15A9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0B074F1B" w14:textId="32726A0B" w:rsidR="009B15A9" w:rsidRDefault="009B15A9" w:rsidP="009B15A9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6A5AFA6A" w14:textId="3F45AD38" w:rsidR="009B15A9" w:rsidRDefault="009B15A9" w:rsidP="009B15A9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6F1308B8" w14:textId="77777777" w:rsidR="009B15A9" w:rsidRDefault="009B15A9" w:rsidP="009B15A9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3AAEBB0C" w14:textId="66A5D1CA" w:rsidR="009B15A9" w:rsidRPr="009B15A9" w:rsidRDefault="009B15A9" w:rsidP="009B15A9">
      <w:pPr>
        <w:pStyle w:val="FormtovanvHTML"/>
        <w:spacing w:line="360" w:lineRule="auto"/>
        <w:jc w:val="both"/>
        <w:rPr>
          <w:rFonts w:ascii="Arial" w:hAnsi="Arial" w:cs="Arial"/>
          <w:color w:val="1F3864" w:themeColor="accent5" w:themeShade="8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28BBA1D" wp14:editId="1EDAA7F6">
            <wp:simplePos x="0" y="0"/>
            <wp:positionH relativeFrom="margin">
              <wp:posOffset>33020</wp:posOffset>
            </wp:positionH>
            <wp:positionV relativeFrom="paragraph">
              <wp:posOffset>6903</wp:posOffset>
            </wp:positionV>
            <wp:extent cx="3465830" cy="2341880"/>
            <wp:effectExtent l="0" t="0" r="1270" b="0"/>
            <wp:wrapTight wrapText="bothSides">
              <wp:wrapPolygon edited="0">
                <wp:start x="0" y="0"/>
                <wp:lineTo x="0" y="21436"/>
                <wp:lineTo x="21529" y="21436"/>
                <wp:lineTo x="21529" y="0"/>
                <wp:lineTo x="0" y="0"/>
              </wp:wrapPolygon>
            </wp:wrapTight>
            <wp:docPr id="13" name="Obrázok 13" descr="Obrázok, na ktorom je osoba, vnútri, kuchynské spotrebič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osoba, vnútri, kuchynské spotrebič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65B">
        <w:rPr>
          <w:rStyle w:val="y2iqfc"/>
          <w:rFonts w:ascii="Arial" w:hAnsi="Arial" w:cs="Arial"/>
          <w:color w:val="1F3864" w:themeColor="accent5" w:themeShade="80"/>
        </w:rPr>
        <w:t>Skvělými p</w:t>
      </w:r>
      <w:r w:rsidRPr="009B15A9">
        <w:rPr>
          <w:rStyle w:val="y2iqfc"/>
          <w:rFonts w:ascii="Arial" w:hAnsi="Arial" w:cs="Arial"/>
          <w:color w:val="1F3864" w:themeColor="accent5" w:themeShade="80"/>
        </w:rPr>
        <w:t>omocníky př</w:t>
      </w:r>
      <w:r w:rsidR="00EB465B">
        <w:rPr>
          <w:rStyle w:val="y2iqfc"/>
          <w:rFonts w:ascii="Arial" w:hAnsi="Arial" w:cs="Arial"/>
          <w:color w:val="1F3864" w:themeColor="accent5" w:themeShade="80"/>
        </w:rPr>
        <w:t xml:space="preserve">i </w:t>
      </w:r>
      <w:r w:rsidRPr="009B15A9">
        <w:rPr>
          <w:rStyle w:val="y2iqfc"/>
          <w:rFonts w:ascii="Arial" w:hAnsi="Arial" w:cs="Arial"/>
          <w:color w:val="1F3864" w:themeColor="accent5" w:themeShade="80"/>
        </w:rPr>
        <w:t xml:space="preserve">vaření v multifunkčních parních troubách Electrolux budou </w:t>
      </w:r>
      <w:r w:rsidR="00EB465B">
        <w:rPr>
          <w:rStyle w:val="y2iqfc"/>
          <w:rFonts w:ascii="Arial" w:hAnsi="Arial" w:cs="Arial"/>
          <w:color w:val="1F3864" w:themeColor="accent5" w:themeShade="80"/>
        </w:rPr>
        <w:t>hlavně</w:t>
      </w:r>
      <w:r w:rsidRPr="009B15A9">
        <w:rPr>
          <w:rStyle w:val="y2iqfc"/>
          <w:rFonts w:ascii="Arial" w:hAnsi="Arial" w:cs="Arial"/>
          <w:color w:val="1F3864" w:themeColor="accent5" w:themeShade="80"/>
        </w:rPr>
        <w:t xml:space="preserve"> jejich </w:t>
      </w:r>
      <w:r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t>inteligentní funkce</w:t>
      </w:r>
      <w:r w:rsidRPr="009B15A9">
        <w:rPr>
          <w:rStyle w:val="y2iqfc"/>
          <w:rFonts w:ascii="Arial" w:hAnsi="Arial" w:cs="Arial"/>
          <w:color w:val="1F3864" w:themeColor="accent5" w:themeShade="80"/>
        </w:rPr>
        <w:t xml:space="preserve">. </w:t>
      </w:r>
      <w:r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t>Teplotní sonda</w:t>
      </w:r>
      <w:r w:rsidRPr="009B15A9">
        <w:rPr>
          <w:rStyle w:val="y2iqfc"/>
          <w:rFonts w:ascii="Arial" w:hAnsi="Arial" w:cs="Arial"/>
          <w:color w:val="1F3864" w:themeColor="accent5" w:themeShade="80"/>
        </w:rPr>
        <w:t xml:space="preserve"> bude monitorovat teplotu uprostřed pokrmu a postará se o to, aby bylo optimálně</w:t>
      </w:r>
      <w:r w:rsidR="00EB465B">
        <w:rPr>
          <w:rStyle w:val="y2iqfc"/>
          <w:rFonts w:ascii="Arial" w:hAnsi="Arial" w:cs="Arial"/>
          <w:color w:val="1F3864" w:themeColor="accent5" w:themeShade="80"/>
        </w:rPr>
        <w:t xml:space="preserve"> </w:t>
      </w:r>
      <w:r w:rsidRPr="009B15A9">
        <w:rPr>
          <w:rStyle w:val="y2iqfc"/>
          <w:rFonts w:ascii="Arial" w:hAnsi="Arial" w:cs="Arial"/>
          <w:color w:val="1F3864" w:themeColor="accent5" w:themeShade="80"/>
        </w:rPr>
        <w:t>up</w:t>
      </w:r>
      <w:r w:rsidR="00EB465B">
        <w:rPr>
          <w:rStyle w:val="y2iqfc"/>
          <w:rFonts w:ascii="Arial" w:hAnsi="Arial" w:cs="Arial"/>
          <w:color w:val="1F3864" w:themeColor="accent5" w:themeShade="80"/>
        </w:rPr>
        <w:t>e</w:t>
      </w:r>
      <w:r w:rsidRPr="009B15A9">
        <w:rPr>
          <w:rStyle w:val="y2iqfc"/>
          <w:rFonts w:ascii="Arial" w:hAnsi="Arial" w:cs="Arial"/>
          <w:color w:val="1F3864" w:themeColor="accent5" w:themeShade="80"/>
        </w:rPr>
        <w:t>čeno.</w:t>
      </w:r>
      <w:r w:rsidR="00EB465B">
        <w:rPr>
          <w:rStyle w:val="y2iqfc"/>
          <w:rFonts w:ascii="Arial" w:hAnsi="Arial" w:cs="Arial"/>
          <w:color w:val="1F3864" w:themeColor="accent5" w:themeShade="80"/>
        </w:rPr>
        <w:t xml:space="preserve"> </w:t>
      </w:r>
      <w:r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t xml:space="preserve">Trouba </w:t>
      </w:r>
      <w:proofErr w:type="spellStart"/>
      <w:r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t>CookView</w:t>
      </w:r>
      <w:proofErr w:type="spellEnd"/>
      <w:r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t xml:space="preserve">® </w:t>
      </w:r>
      <w:r w:rsidR="00EB465B"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br/>
      </w:r>
      <w:r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t>série 900</w:t>
      </w:r>
      <w:r w:rsidRPr="009B15A9">
        <w:rPr>
          <w:rStyle w:val="y2iqfc"/>
          <w:rFonts w:ascii="Arial" w:hAnsi="Arial" w:cs="Arial"/>
          <w:color w:val="1F3864" w:themeColor="accent5" w:themeShade="80"/>
        </w:rPr>
        <w:t xml:space="preserve"> zase disponuje Wi-Fi připojením s vnitřní kamerou, což vám umožňuje sledovat, co se děje za dvířky. Spárováním s </w:t>
      </w:r>
      <w:r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t xml:space="preserve">aplikací My Electrolux </w:t>
      </w:r>
      <w:proofErr w:type="spellStart"/>
      <w:r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t>Kitchen</w:t>
      </w:r>
      <w:proofErr w:type="spellEnd"/>
      <w:r w:rsidRPr="009B15A9">
        <w:rPr>
          <w:rStyle w:val="y2iqfc"/>
          <w:rFonts w:ascii="Arial" w:hAnsi="Arial" w:cs="Arial"/>
          <w:color w:val="1F3864" w:themeColor="accent5" w:themeShade="80"/>
        </w:rPr>
        <w:t xml:space="preserve"> ve svém </w:t>
      </w:r>
      <w:r w:rsidR="00EB465B">
        <w:rPr>
          <w:rStyle w:val="y2iqfc"/>
          <w:rFonts w:ascii="Arial" w:hAnsi="Arial" w:cs="Arial"/>
          <w:color w:val="1F3864" w:themeColor="accent5" w:themeShade="80"/>
        </w:rPr>
        <w:t>chytrém telefonu</w:t>
      </w:r>
      <w:r w:rsidRPr="009B15A9">
        <w:rPr>
          <w:rStyle w:val="y2iqfc"/>
          <w:rFonts w:ascii="Arial" w:hAnsi="Arial" w:cs="Arial"/>
          <w:color w:val="1F3864" w:themeColor="accent5" w:themeShade="80"/>
        </w:rPr>
        <w:t xml:space="preserve"> můžete provádět úpravy teploty a času pečení v reálném čase </w:t>
      </w:r>
      <w:r w:rsidR="00EB465B">
        <w:rPr>
          <w:rStyle w:val="y2iqfc"/>
          <w:rFonts w:ascii="Arial" w:hAnsi="Arial" w:cs="Arial"/>
          <w:color w:val="1F3864" w:themeColor="accent5" w:themeShade="80"/>
        </w:rPr>
        <w:t>přímo z telefonu</w:t>
      </w:r>
      <w:r w:rsidRPr="009B15A9">
        <w:rPr>
          <w:rStyle w:val="y2iqfc"/>
          <w:rFonts w:ascii="Arial" w:hAnsi="Arial" w:cs="Arial"/>
          <w:color w:val="1F3864" w:themeColor="accent5" w:themeShade="80"/>
        </w:rPr>
        <w:t>. Ušetříte si tak zbytečné postávání v kuchyni, zatímco vy se můžete chystat na romantický večer.</w:t>
      </w:r>
    </w:p>
    <w:p w14:paraId="33481C6D" w14:textId="3FA7A33F" w:rsidR="003549AF" w:rsidRDefault="003549AF" w:rsidP="00954C71">
      <w:pPr>
        <w:spacing w:line="360" w:lineRule="auto"/>
        <w:jc w:val="both"/>
        <w:rPr>
          <w:rFonts w:cs="Arial"/>
          <w:lang w:val="cs-CZ"/>
        </w:rPr>
      </w:pPr>
    </w:p>
    <w:p w14:paraId="32B583FE" w14:textId="30DE5CC4" w:rsidR="001F7094" w:rsidRDefault="00247FFA" w:rsidP="0066778D">
      <w:pPr>
        <w:spacing w:line="360" w:lineRule="auto"/>
        <w:jc w:val="both"/>
        <w:rPr>
          <w:b/>
          <w:bCs/>
          <w:noProof/>
        </w:rPr>
      </w:pPr>
      <w:r>
        <w:rPr>
          <w:b/>
          <w:bCs/>
          <w:noProof/>
        </w:rPr>
        <w:t xml:space="preserve">Celé valentýnské menu rychleji a zdravěji </w:t>
      </w:r>
    </w:p>
    <w:p w14:paraId="66EDD03D" w14:textId="58807733" w:rsidR="00247FFA" w:rsidRPr="00FC76C0" w:rsidRDefault="00247FFA" w:rsidP="00247FFA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  <w:r w:rsidRPr="00FC76C0">
        <w:rPr>
          <w:rStyle w:val="y2iqfc"/>
          <w:rFonts w:ascii="Arial" w:hAnsi="Arial" w:cs="Arial"/>
          <w:color w:val="1F3864" w:themeColor="accent5" w:themeShade="80"/>
        </w:rPr>
        <w:t>Křupavý chlebíček na jednohubky jako předkrm, chutné pečené mas</w:t>
      </w:r>
      <w:r w:rsidR="00EB465B">
        <w:rPr>
          <w:rStyle w:val="y2iqfc"/>
          <w:rFonts w:ascii="Arial" w:hAnsi="Arial" w:cs="Arial"/>
          <w:color w:val="1F3864" w:themeColor="accent5" w:themeShade="80"/>
        </w:rPr>
        <w:t>o</w:t>
      </w:r>
      <w:r w:rsidRPr="00FC76C0">
        <w:rPr>
          <w:rStyle w:val="y2iqfc"/>
          <w:rFonts w:ascii="Arial" w:hAnsi="Arial" w:cs="Arial"/>
          <w:color w:val="1F3864" w:themeColor="accent5" w:themeShade="80"/>
        </w:rPr>
        <w:t xml:space="preserve"> či ryba, rýže nebo pečená zelenina jako příloha a ovocný </w:t>
      </w:r>
      <w:proofErr w:type="spellStart"/>
      <w:r w:rsidRPr="00FC76C0">
        <w:rPr>
          <w:rStyle w:val="y2iqfc"/>
          <w:rFonts w:ascii="Arial" w:hAnsi="Arial" w:cs="Arial"/>
          <w:color w:val="1F3864" w:themeColor="accent5" w:themeShade="80"/>
        </w:rPr>
        <w:t>cheesecake</w:t>
      </w:r>
      <w:proofErr w:type="spellEnd"/>
      <w:r w:rsidRPr="00FC76C0">
        <w:rPr>
          <w:rStyle w:val="y2iqfc"/>
          <w:rFonts w:ascii="Arial" w:hAnsi="Arial" w:cs="Arial"/>
          <w:color w:val="1F3864" w:themeColor="accent5" w:themeShade="80"/>
        </w:rPr>
        <w:t xml:space="preserve"> jako sladká tečka na závěr... To zní jako hodně času stráveného v kuchyni, množství </w:t>
      </w:r>
      <w:proofErr w:type="gramStart"/>
      <w:r w:rsidRPr="00FC76C0">
        <w:rPr>
          <w:rStyle w:val="y2iqfc"/>
          <w:rFonts w:ascii="Arial" w:hAnsi="Arial" w:cs="Arial"/>
          <w:color w:val="1F3864" w:themeColor="accent5" w:themeShade="80"/>
        </w:rPr>
        <w:t>nádobí</w:t>
      </w:r>
      <w:proofErr w:type="gramEnd"/>
      <w:r w:rsidRPr="00FC76C0">
        <w:rPr>
          <w:rStyle w:val="y2iqfc"/>
          <w:rFonts w:ascii="Arial" w:hAnsi="Arial" w:cs="Arial"/>
          <w:color w:val="1F3864" w:themeColor="accent5" w:themeShade="80"/>
        </w:rPr>
        <w:t xml:space="preserve"> a navíc i množství kalorií. Ne však s parními troubami. Díky cirkulující páře můžete v troubě najednou připravovat různé druhy jídla až na třech úrovních trouby, což vám </w:t>
      </w:r>
      <w:proofErr w:type="gramStart"/>
      <w:r w:rsidRPr="00FC76C0">
        <w:rPr>
          <w:rStyle w:val="y2iqfc"/>
          <w:rFonts w:ascii="Arial" w:hAnsi="Arial" w:cs="Arial"/>
          <w:color w:val="1F3864" w:themeColor="accent5" w:themeShade="80"/>
        </w:rPr>
        <w:t>ušetří</w:t>
      </w:r>
      <w:proofErr w:type="gramEnd"/>
      <w:r w:rsidRPr="00FC76C0">
        <w:rPr>
          <w:rStyle w:val="y2iqfc"/>
          <w:rFonts w:ascii="Arial" w:hAnsi="Arial" w:cs="Arial"/>
          <w:color w:val="1F3864" w:themeColor="accent5" w:themeShade="80"/>
        </w:rPr>
        <w:t xml:space="preserve"> čas.</w:t>
      </w:r>
    </w:p>
    <w:p w14:paraId="4C5AAEF8" w14:textId="77777777" w:rsidR="00247FFA" w:rsidRPr="00FC76C0" w:rsidRDefault="00247FFA" w:rsidP="00247FFA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4DF72EC5" w14:textId="0A9974EF" w:rsidR="00247FFA" w:rsidRPr="00FC76C0" w:rsidRDefault="00247FFA" w:rsidP="00247FFA">
      <w:pPr>
        <w:pStyle w:val="FormtovanvHTML"/>
        <w:spacing w:line="360" w:lineRule="auto"/>
        <w:jc w:val="both"/>
        <w:rPr>
          <w:rFonts w:ascii="Arial" w:hAnsi="Arial" w:cs="Arial"/>
          <w:color w:val="1F3864" w:themeColor="accent5" w:themeShade="80"/>
        </w:rPr>
      </w:pPr>
      <w:r w:rsidRPr="00FC76C0">
        <w:rPr>
          <w:rStyle w:val="y2iqfc"/>
          <w:rFonts w:ascii="Arial" w:hAnsi="Arial" w:cs="Arial"/>
          <w:color w:val="1F3864" w:themeColor="accent5" w:themeShade="80"/>
        </w:rPr>
        <w:t xml:space="preserve">Příprava jídla v páře je </w:t>
      </w:r>
      <w:r w:rsidR="00EB465B">
        <w:rPr>
          <w:rStyle w:val="y2iqfc"/>
          <w:rFonts w:ascii="Arial" w:hAnsi="Arial" w:cs="Arial"/>
          <w:color w:val="1F3864" w:themeColor="accent5" w:themeShade="80"/>
        </w:rPr>
        <w:t>zároveň</w:t>
      </w:r>
      <w:r w:rsidRPr="00FC76C0">
        <w:rPr>
          <w:rStyle w:val="y2iqfc"/>
          <w:rFonts w:ascii="Arial" w:hAnsi="Arial" w:cs="Arial"/>
          <w:color w:val="1F3864" w:themeColor="accent5" w:themeShade="80"/>
        </w:rPr>
        <w:t xml:space="preserve"> vhodná i pro všechny, kdo si zakládají na zdravé stravě – takto připravené pokrmy nepotřebují při přípravě mnoho tuku. S parními troubami </w:t>
      </w:r>
      <w:r w:rsidR="00EB465B">
        <w:rPr>
          <w:rStyle w:val="y2iqfc"/>
          <w:rFonts w:ascii="Arial" w:hAnsi="Arial" w:cs="Arial"/>
          <w:color w:val="1F3864" w:themeColor="accent5" w:themeShade="80"/>
        </w:rPr>
        <w:br/>
      </w:r>
      <w:proofErr w:type="spellStart"/>
      <w:r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t>SteamCrisp</w:t>
      </w:r>
      <w:proofErr w:type="spellEnd"/>
      <w:r w:rsidRPr="00F07BFC">
        <w:rPr>
          <w:rStyle w:val="y2iqfc"/>
          <w:rFonts w:ascii="Arial" w:hAnsi="Arial" w:cs="Arial"/>
          <w:b/>
          <w:bCs/>
          <w:color w:val="1F3864" w:themeColor="accent5" w:themeShade="80"/>
        </w:rPr>
        <w:sym w:font="Symbol" w:char="F0D2"/>
      </w:r>
      <w:r w:rsidRPr="00FC76C0">
        <w:rPr>
          <w:rStyle w:val="y2iqfc"/>
          <w:rFonts w:ascii="Arial" w:hAnsi="Arial" w:cs="Arial"/>
          <w:color w:val="1F3864" w:themeColor="accent5" w:themeShade="80"/>
        </w:rPr>
        <w:t xml:space="preserve"> si však přesto můžete vychutnat jejich křupavou kůrku a zároveň šťavnatou chuť zevnitř. Zdravou metodou přípravy jídla je i vaření ve vakuu</w:t>
      </w:r>
      <w:r w:rsidR="00EB465B">
        <w:rPr>
          <w:rStyle w:val="y2iqfc"/>
          <w:rFonts w:ascii="Arial" w:hAnsi="Arial" w:cs="Arial"/>
          <w:color w:val="1F3864" w:themeColor="accent5" w:themeShade="80"/>
        </w:rPr>
        <w:t>, tzv.</w:t>
      </w:r>
      <w:r w:rsidRPr="00FC76C0">
        <w:rPr>
          <w:rStyle w:val="y2iqfc"/>
          <w:rFonts w:ascii="Arial" w:hAnsi="Arial" w:cs="Arial"/>
          <w:color w:val="1F3864" w:themeColor="accent5" w:themeShade="80"/>
        </w:rPr>
        <w:t xml:space="preserve"> metoda </w:t>
      </w:r>
      <w:proofErr w:type="spellStart"/>
      <w:r w:rsidRPr="00FC76C0">
        <w:rPr>
          <w:rStyle w:val="y2iqfc"/>
          <w:rFonts w:ascii="Arial" w:hAnsi="Arial" w:cs="Arial"/>
          <w:color w:val="1F3864" w:themeColor="accent5" w:themeShade="80"/>
        </w:rPr>
        <w:t>Sous</w:t>
      </w:r>
      <w:proofErr w:type="spellEnd"/>
      <w:r w:rsidRPr="00FC76C0">
        <w:rPr>
          <w:rStyle w:val="y2iqfc"/>
          <w:rFonts w:ascii="Arial" w:hAnsi="Arial" w:cs="Arial"/>
          <w:color w:val="1F3864" w:themeColor="accent5" w:themeShade="80"/>
        </w:rPr>
        <w:t>-Vide, kterou si díky parním troubám můžete jednoduše vyzkoušet i vy.</w:t>
      </w:r>
    </w:p>
    <w:p w14:paraId="5D998E1D" w14:textId="77777777" w:rsidR="00247FFA" w:rsidRDefault="00247FFA" w:rsidP="0066778D">
      <w:pPr>
        <w:spacing w:line="360" w:lineRule="auto"/>
        <w:jc w:val="both"/>
        <w:rPr>
          <w:rFonts w:cs="Arial"/>
          <w:lang w:val="cs-CZ"/>
        </w:rPr>
      </w:pPr>
    </w:p>
    <w:p w14:paraId="0D69D061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54AAC4E3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384E3258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10B92D31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565F60CD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4B27A692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42DD7177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51179214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4A17F732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1F142EDF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432CD261" w14:textId="141744E0" w:rsidR="00B356D8" w:rsidRDefault="00B356D8" w:rsidP="00B356D8">
      <w:pPr>
        <w:spacing w:line="360" w:lineRule="auto"/>
        <w:jc w:val="both"/>
        <w:rPr>
          <w:b/>
          <w:bCs/>
          <w:noProof/>
        </w:rPr>
      </w:pPr>
      <w:r w:rsidRPr="005F1295">
        <w:rPr>
          <w:noProof/>
          <w:color w:val="002060"/>
        </w:rPr>
        <w:lastRenderedPageBreak/>
        <w:drawing>
          <wp:anchor distT="0" distB="0" distL="114300" distR="114300" simplePos="0" relativeHeight="251666432" behindDoc="1" locked="0" layoutInCell="1" allowOverlap="1" wp14:anchorId="3820457E" wp14:editId="0841962A">
            <wp:simplePos x="0" y="0"/>
            <wp:positionH relativeFrom="margin">
              <wp:posOffset>0</wp:posOffset>
            </wp:positionH>
            <wp:positionV relativeFrom="paragraph">
              <wp:posOffset>225876</wp:posOffset>
            </wp:positionV>
            <wp:extent cx="4979035" cy="3320415"/>
            <wp:effectExtent l="0" t="0" r="0" b="0"/>
            <wp:wrapTight wrapText="bothSides">
              <wp:wrapPolygon edited="0">
                <wp:start x="0" y="0"/>
                <wp:lineTo x="0" y="21439"/>
                <wp:lineTo x="21487" y="21439"/>
                <wp:lineTo x="21487" y="0"/>
                <wp:lineTo x="0" y="0"/>
              </wp:wrapPolygon>
            </wp:wrapTight>
            <wp:docPr id="7" name="Obrázok 7" descr="Obrázok, na ktorom je jedlo, kus, tanier, zákus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jedlo, kus, tanier, zákus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t>Připravte si citrónový pusinkový koláč</w:t>
      </w:r>
    </w:p>
    <w:p w14:paraId="5A657AE0" w14:textId="0FF0631F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572A734B" w14:textId="77777777" w:rsidR="00B356D8" w:rsidRPr="00FC76C0" w:rsidRDefault="00B356D8" w:rsidP="00B356D8">
      <w:pPr>
        <w:pStyle w:val="FormtovanvHTML"/>
        <w:spacing w:line="360" w:lineRule="auto"/>
        <w:jc w:val="both"/>
        <w:rPr>
          <w:rFonts w:ascii="Arial" w:hAnsi="Arial" w:cs="Arial"/>
          <w:color w:val="1F3864" w:themeColor="accent5" w:themeShade="80"/>
        </w:rPr>
      </w:pPr>
      <w:proofErr w:type="spellStart"/>
      <w:r w:rsidRPr="00FC76C0">
        <w:rPr>
          <w:rStyle w:val="y2iqfc"/>
          <w:rFonts w:ascii="Arial" w:hAnsi="Arial" w:cs="Arial"/>
          <w:color w:val="1F3864" w:themeColor="accent5" w:themeShade="80"/>
        </w:rPr>
        <w:t>Pusinkový</w:t>
      </w:r>
      <w:proofErr w:type="spellEnd"/>
      <w:r w:rsidRPr="00FC76C0">
        <w:rPr>
          <w:rStyle w:val="y2iqfc"/>
          <w:rFonts w:ascii="Arial" w:hAnsi="Arial" w:cs="Arial"/>
          <w:color w:val="1F3864" w:themeColor="accent5" w:themeShade="80"/>
        </w:rPr>
        <w:t xml:space="preserve"> koláč – to zní jako ideální valentýnský recept. Jeho příprava může být o něco zdlouhavější, ale díky parní troubě bude výsledek dokonalý.</w:t>
      </w:r>
    </w:p>
    <w:p w14:paraId="4AB7EB76" w14:textId="77777777" w:rsidR="00B356D8" w:rsidRDefault="00B356D8" w:rsidP="00B356D8">
      <w:pPr>
        <w:spacing w:line="360" w:lineRule="auto"/>
        <w:jc w:val="both"/>
        <w:rPr>
          <w:b/>
          <w:bCs/>
          <w:noProof/>
        </w:rPr>
      </w:pPr>
    </w:p>
    <w:p w14:paraId="16D23893" w14:textId="1DAB263E" w:rsidR="00B356D8" w:rsidRPr="005F1295" w:rsidRDefault="00B356D8" w:rsidP="00B356D8">
      <w:pPr>
        <w:spacing w:line="360" w:lineRule="auto"/>
        <w:jc w:val="both"/>
        <w:rPr>
          <w:b/>
          <w:bCs/>
          <w:color w:val="002060"/>
        </w:rPr>
      </w:pPr>
      <w:proofErr w:type="spellStart"/>
      <w:r>
        <w:rPr>
          <w:b/>
          <w:bCs/>
          <w:color w:val="002060"/>
        </w:rPr>
        <w:t>Budete</w:t>
      </w:r>
      <w:proofErr w:type="spellEnd"/>
      <w:r>
        <w:rPr>
          <w:b/>
          <w:bCs/>
          <w:color w:val="002060"/>
        </w:rPr>
        <w:t xml:space="preserve"> </w:t>
      </w:r>
      <w:proofErr w:type="spellStart"/>
      <w:r>
        <w:rPr>
          <w:b/>
          <w:bCs/>
          <w:color w:val="002060"/>
        </w:rPr>
        <w:t>p</w:t>
      </w:r>
      <w:r w:rsidRPr="005F1295">
        <w:rPr>
          <w:b/>
          <w:bCs/>
          <w:color w:val="002060"/>
        </w:rPr>
        <w:t>ot</w:t>
      </w:r>
      <w:r>
        <w:rPr>
          <w:b/>
          <w:bCs/>
          <w:color w:val="002060"/>
        </w:rPr>
        <w:t>ř</w:t>
      </w:r>
      <w:r w:rsidRPr="005F1295">
        <w:rPr>
          <w:b/>
          <w:bCs/>
          <w:color w:val="002060"/>
        </w:rPr>
        <w:t>ebova</w:t>
      </w:r>
      <w:r>
        <w:rPr>
          <w:b/>
          <w:bCs/>
          <w:color w:val="002060"/>
        </w:rPr>
        <w:t>t</w:t>
      </w:r>
      <w:proofErr w:type="spellEnd"/>
      <w:r w:rsidRPr="005F1295">
        <w:rPr>
          <w:b/>
          <w:bCs/>
          <w:color w:val="002060"/>
        </w:rPr>
        <w:t xml:space="preserve">: </w:t>
      </w:r>
    </w:p>
    <w:p w14:paraId="19D1192D" w14:textId="65DB55D3" w:rsidR="00B356D8" w:rsidRPr="005F1295" w:rsidRDefault="00B356D8" w:rsidP="00B356D8">
      <w:pPr>
        <w:spacing w:line="360" w:lineRule="auto"/>
        <w:jc w:val="both"/>
        <w:rPr>
          <w:color w:val="002060"/>
        </w:rPr>
      </w:pPr>
      <w:r w:rsidRPr="005F1295">
        <w:rPr>
          <w:b/>
          <w:bCs/>
          <w:color w:val="002060"/>
        </w:rPr>
        <w:t xml:space="preserve">Na </w:t>
      </w:r>
      <w:proofErr w:type="spellStart"/>
      <w:r w:rsidRPr="005F1295">
        <w:rPr>
          <w:b/>
          <w:bCs/>
          <w:color w:val="002060"/>
        </w:rPr>
        <w:t>Patè</w:t>
      </w:r>
      <w:proofErr w:type="spellEnd"/>
      <w:r w:rsidRPr="005F1295">
        <w:rPr>
          <w:b/>
          <w:bCs/>
          <w:color w:val="002060"/>
        </w:rPr>
        <w:t xml:space="preserve"> </w:t>
      </w:r>
      <w:proofErr w:type="spellStart"/>
      <w:r w:rsidRPr="005F1295">
        <w:rPr>
          <w:b/>
          <w:bCs/>
          <w:color w:val="002060"/>
        </w:rPr>
        <w:t>sucrée</w:t>
      </w:r>
      <w:proofErr w:type="spellEnd"/>
      <w:r w:rsidRPr="005F1295">
        <w:rPr>
          <w:b/>
          <w:bCs/>
          <w:color w:val="002060"/>
        </w:rPr>
        <w:t>:</w:t>
      </w:r>
      <w:r w:rsidRPr="005F1295">
        <w:rPr>
          <w:color w:val="002060"/>
        </w:rPr>
        <w:t xml:space="preserve"> 50 g </w:t>
      </w:r>
      <w:proofErr w:type="spellStart"/>
      <w:r w:rsidRPr="005F1295">
        <w:rPr>
          <w:color w:val="002060"/>
        </w:rPr>
        <w:t>práškového</w:t>
      </w:r>
      <w:proofErr w:type="spellEnd"/>
      <w:r w:rsidRPr="005F1295">
        <w:rPr>
          <w:color w:val="002060"/>
        </w:rPr>
        <w:t xml:space="preserve"> </w:t>
      </w:r>
      <w:proofErr w:type="spellStart"/>
      <w:r w:rsidRPr="005F1295">
        <w:rPr>
          <w:color w:val="002060"/>
        </w:rPr>
        <w:t>cukru</w:t>
      </w:r>
      <w:proofErr w:type="spellEnd"/>
      <w:r w:rsidRPr="005F1295">
        <w:rPr>
          <w:color w:val="002060"/>
        </w:rPr>
        <w:t xml:space="preserve">, 130 g </w:t>
      </w:r>
      <w:proofErr w:type="spellStart"/>
      <w:r w:rsidRPr="005F1295">
        <w:rPr>
          <w:color w:val="002060"/>
        </w:rPr>
        <w:t>m</w:t>
      </w:r>
      <w:r>
        <w:rPr>
          <w:color w:val="002060"/>
        </w:rPr>
        <w:t>á</w:t>
      </w:r>
      <w:r w:rsidRPr="005F1295">
        <w:rPr>
          <w:color w:val="002060"/>
        </w:rPr>
        <w:t>sla</w:t>
      </w:r>
      <w:proofErr w:type="spellEnd"/>
      <w:r w:rsidRPr="005F1295">
        <w:rPr>
          <w:color w:val="002060"/>
        </w:rPr>
        <w:t xml:space="preserve">, 180 g </w:t>
      </w:r>
      <w:proofErr w:type="spellStart"/>
      <w:r w:rsidRPr="005F1295">
        <w:rPr>
          <w:color w:val="002060"/>
        </w:rPr>
        <w:t>m</w:t>
      </w:r>
      <w:r>
        <w:rPr>
          <w:color w:val="002060"/>
        </w:rPr>
        <w:t>ou</w:t>
      </w:r>
      <w:r w:rsidRPr="005F1295">
        <w:rPr>
          <w:color w:val="002060"/>
        </w:rPr>
        <w:t>ky</w:t>
      </w:r>
      <w:proofErr w:type="spellEnd"/>
      <w:r w:rsidRPr="005F1295">
        <w:rPr>
          <w:color w:val="002060"/>
        </w:rPr>
        <w:t xml:space="preserve">, 10 g </w:t>
      </w:r>
      <w:proofErr w:type="spellStart"/>
      <w:r w:rsidRPr="005F1295">
        <w:rPr>
          <w:color w:val="002060"/>
        </w:rPr>
        <w:t>vody</w:t>
      </w:r>
      <w:proofErr w:type="spellEnd"/>
    </w:p>
    <w:p w14:paraId="05BF888D" w14:textId="728913CC" w:rsidR="00B356D8" w:rsidRPr="005F1295" w:rsidRDefault="00B356D8" w:rsidP="00B356D8">
      <w:pPr>
        <w:spacing w:line="360" w:lineRule="auto"/>
        <w:jc w:val="both"/>
        <w:rPr>
          <w:color w:val="002060"/>
        </w:rPr>
      </w:pPr>
      <w:r w:rsidRPr="005F1295">
        <w:rPr>
          <w:b/>
          <w:bCs/>
          <w:color w:val="002060"/>
        </w:rPr>
        <w:t xml:space="preserve">Na </w:t>
      </w:r>
      <w:proofErr w:type="spellStart"/>
      <w:r w:rsidRPr="005F1295">
        <w:rPr>
          <w:b/>
          <w:bCs/>
          <w:color w:val="002060"/>
        </w:rPr>
        <w:t>krém</w:t>
      </w:r>
      <w:proofErr w:type="spellEnd"/>
      <w:r w:rsidRPr="005F1295">
        <w:rPr>
          <w:b/>
          <w:bCs/>
          <w:color w:val="002060"/>
        </w:rPr>
        <w:t>:</w:t>
      </w:r>
      <w:r w:rsidRPr="005F1295">
        <w:rPr>
          <w:color w:val="002060"/>
        </w:rPr>
        <w:t xml:space="preserve"> 25 g </w:t>
      </w:r>
      <w:proofErr w:type="spellStart"/>
      <w:r w:rsidRPr="005F1295">
        <w:rPr>
          <w:color w:val="002060"/>
        </w:rPr>
        <w:t>m</w:t>
      </w:r>
      <w:r>
        <w:rPr>
          <w:color w:val="002060"/>
        </w:rPr>
        <w:t>ou</w:t>
      </w:r>
      <w:r w:rsidRPr="005F1295">
        <w:rPr>
          <w:color w:val="002060"/>
        </w:rPr>
        <w:t>ky</w:t>
      </w:r>
      <w:proofErr w:type="spellEnd"/>
      <w:r w:rsidRPr="005F1295">
        <w:rPr>
          <w:color w:val="002060"/>
        </w:rPr>
        <w:t xml:space="preserve">, 170 g </w:t>
      </w:r>
      <w:proofErr w:type="spellStart"/>
      <w:r w:rsidRPr="005F1295">
        <w:rPr>
          <w:color w:val="002060"/>
        </w:rPr>
        <w:t>cukru</w:t>
      </w:r>
      <w:proofErr w:type="spellEnd"/>
      <w:r w:rsidRPr="005F1295">
        <w:rPr>
          <w:color w:val="002060"/>
        </w:rPr>
        <w:t xml:space="preserve">, 100 g </w:t>
      </w:r>
      <w:proofErr w:type="spellStart"/>
      <w:r w:rsidRPr="005F1295">
        <w:rPr>
          <w:color w:val="002060"/>
        </w:rPr>
        <w:t>citrónov</w:t>
      </w:r>
      <w:r>
        <w:rPr>
          <w:color w:val="002060"/>
        </w:rPr>
        <w:t>é</w:t>
      </w:r>
      <w:proofErr w:type="spellEnd"/>
      <w:r w:rsidRPr="005F1295">
        <w:rPr>
          <w:color w:val="002060"/>
        </w:rPr>
        <w:t xml:space="preserve"> </w:t>
      </w:r>
      <w:proofErr w:type="spellStart"/>
      <w:r w:rsidRPr="005F1295">
        <w:rPr>
          <w:color w:val="002060"/>
        </w:rPr>
        <w:t>šť</w:t>
      </w:r>
      <w:r>
        <w:rPr>
          <w:color w:val="002060"/>
        </w:rPr>
        <w:t>á</w:t>
      </w:r>
      <w:r w:rsidRPr="005F1295">
        <w:rPr>
          <w:color w:val="002060"/>
        </w:rPr>
        <w:t>vy</w:t>
      </w:r>
      <w:proofErr w:type="spellEnd"/>
      <w:r w:rsidRPr="005F1295">
        <w:rPr>
          <w:color w:val="002060"/>
        </w:rPr>
        <w:t xml:space="preserve">, </w:t>
      </w:r>
      <w:r>
        <w:rPr>
          <w:color w:val="002060"/>
        </w:rPr>
        <w:t xml:space="preserve">2 </w:t>
      </w:r>
      <w:proofErr w:type="spellStart"/>
      <w:r w:rsidRPr="005F1295">
        <w:rPr>
          <w:color w:val="002060"/>
        </w:rPr>
        <w:t>v</w:t>
      </w:r>
      <w:r>
        <w:rPr>
          <w:color w:val="002060"/>
        </w:rPr>
        <w:t>e</w:t>
      </w:r>
      <w:r w:rsidRPr="005F1295">
        <w:rPr>
          <w:color w:val="002060"/>
        </w:rPr>
        <w:t>jc</w:t>
      </w:r>
      <w:r>
        <w:rPr>
          <w:color w:val="002060"/>
        </w:rPr>
        <w:t>e</w:t>
      </w:r>
      <w:proofErr w:type="spellEnd"/>
      <w:r w:rsidRPr="005F1295">
        <w:rPr>
          <w:color w:val="002060"/>
        </w:rPr>
        <w:t xml:space="preserve">, </w:t>
      </w:r>
      <w:r>
        <w:rPr>
          <w:color w:val="002060"/>
        </w:rPr>
        <w:t>1</w:t>
      </w:r>
      <w:r w:rsidRPr="005F1295">
        <w:rPr>
          <w:color w:val="002060"/>
        </w:rPr>
        <w:t xml:space="preserve"> </w:t>
      </w:r>
      <w:proofErr w:type="spellStart"/>
      <w:r w:rsidRPr="005F1295">
        <w:rPr>
          <w:color w:val="002060"/>
        </w:rPr>
        <w:t>ž</w:t>
      </w:r>
      <w:r w:rsidR="00E3057F">
        <w:rPr>
          <w:color w:val="002060"/>
        </w:rPr>
        <w:t>lou</w:t>
      </w:r>
      <w:r w:rsidRPr="005F1295">
        <w:rPr>
          <w:color w:val="002060"/>
        </w:rPr>
        <w:t>t</w:t>
      </w:r>
      <w:r w:rsidR="00E3057F">
        <w:rPr>
          <w:color w:val="002060"/>
        </w:rPr>
        <w:t>e</w:t>
      </w:r>
      <w:r w:rsidRPr="005F1295">
        <w:rPr>
          <w:color w:val="002060"/>
        </w:rPr>
        <w:t>k</w:t>
      </w:r>
      <w:proofErr w:type="spellEnd"/>
      <w:r w:rsidRPr="005F1295">
        <w:rPr>
          <w:color w:val="002060"/>
        </w:rPr>
        <w:t xml:space="preserve">, 1 g soli, </w:t>
      </w:r>
      <w:proofErr w:type="spellStart"/>
      <w:r w:rsidRPr="005F1295">
        <w:rPr>
          <w:color w:val="002060"/>
        </w:rPr>
        <w:t>k</w:t>
      </w:r>
      <w:r w:rsidR="00E3057F">
        <w:rPr>
          <w:color w:val="002060"/>
        </w:rPr>
        <w:t>ů</w:t>
      </w:r>
      <w:r w:rsidRPr="005F1295">
        <w:rPr>
          <w:color w:val="002060"/>
        </w:rPr>
        <w:t>ra</w:t>
      </w:r>
      <w:proofErr w:type="spellEnd"/>
      <w:r w:rsidRPr="005F1295">
        <w:rPr>
          <w:color w:val="002060"/>
        </w:rPr>
        <w:t xml:space="preserve"> z 1 </w:t>
      </w:r>
      <w:proofErr w:type="spellStart"/>
      <w:r w:rsidRPr="005F1295">
        <w:rPr>
          <w:color w:val="002060"/>
        </w:rPr>
        <w:t>citrón</w:t>
      </w:r>
      <w:r w:rsidR="00E3057F">
        <w:rPr>
          <w:color w:val="002060"/>
        </w:rPr>
        <w:t>u</w:t>
      </w:r>
      <w:proofErr w:type="spellEnd"/>
    </w:p>
    <w:p w14:paraId="1FE63B5A" w14:textId="4A061820" w:rsidR="00B356D8" w:rsidRPr="005F1295" w:rsidRDefault="00B356D8" w:rsidP="00B356D8">
      <w:pPr>
        <w:spacing w:line="360" w:lineRule="auto"/>
        <w:jc w:val="both"/>
        <w:rPr>
          <w:color w:val="002060"/>
        </w:rPr>
      </w:pPr>
      <w:r w:rsidRPr="005F1295">
        <w:rPr>
          <w:b/>
          <w:bCs/>
          <w:color w:val="002060"/>
        </w:rPr>
        <w:t xml:space="preserve">Na </w:t>
      </w:r>
      <w:proofErr w:type="spellStart"/>
      <w:r w:rsidRPr="005F1295">
        <w:rPr>
          <w:b/>
          <w:bCs/>
          <w:color w:val="002060"/>
        </w:rPr>
        <w:t>pusinky</w:t>
      </w:r>
      <w:proofErr w:type="spellEnd"/>
      <w:r w:rsidRPr="005F1295">
        <w:rPr>
          <w:b/>
          <w:bCs/>
          <w:color w:val="002060"/>
        </w:rPr>
        <w:t>:</w:t>
      </w:r>
      <w:r w:rsidRPr="005F1295">
        <w:rPr>
          <w:color w:val="002060"/>
        </w:rPr>
        <w:t xml:space="preserve"> 2 </w:t>
      </w:r>
      <w:proofErr w:type="spellStart"/>
      <w:r w:rsidRPr="005F1295">
        <w:rPr>
          <w:color w:val="002060"/>
        </w:rPr>
        <w:t>b</w:t>
      </w:r>
      <w:r w:rsidR="00E3057F">
        <w:rPr>
          <w:color w:val="002060"/>
        </w:rPr>
        <w:t>í</w:t>
      </w:r>
      <w:r w:rsidRPr="005F1295">
        <w:rPr>
          <w:color w:val="002060"/>
        </w:rPr>
        <w:t>lky</w:t>
      </w:r>
      <w:proofErr w:type="spellEnd"/>
      <w:r w:rsidRPr="005F1295">
        <w:rPr>
          <w:color w:val="002060"/>
        </w:rPr>
        <w:t xml:space="preserve">, 100 g </w:t>
      </w:r>
      <w:proofErr w:type="spellStart"/>
      <w:r w:rsidRPr="005F1295">
        <w:rPr>
          <w:color w:val="002060"/>
        </w:rPr>
        <w:t>cukru</w:t>
      </w:r>
      <w:proofErr w:type="spellEnd"/>
      <w:r w:rsidRPr="005F1295">
        <w:rPr>
          <w:color w:val="002060"/>
        </w:rPr>
        <w:t xml:space="preserve">, 35 g </w:t>
      </w:r>
      <w:proofErr w:type="spellStart"/>
      <w:r w:rsidRPr="005F1295">
        <w:rPr>
          <w:color w:val="002060"/>
        </w:rPr>
        <w:t>vody</w:t>
      </w:r>
      <w:proofErr w:type="spellEnd"/>
    </w:p>
    <w:p w14:paraId="5E7FB307" w14:textId="77777777" w:rsidR="00B356D8" w:rsidRPr="005F1295" w:rsidRDefault="00B356D8" w:rsidP="00B356D8">
      <w:pPr>
        <w:spacing w:line="360" w:lineRule="auto"/>
        <w:jc w:val="both"/>
        <w:rPr>
          <w:color w:val="002060"/>
        </w:rPr>
      </w:pPr>
    </w:p>
    <w:p w14:paraId="6403EA62" w14:textId="77777777" w:rsidR="00B356D8" w:rsidRPr="005F1295" w:rsidRDefault="00B356D8" w:rsidP="00B356D8">
      <w:pPr>
        <w:spacing w:line="360" w:lineRule="auto"/>
        <w:jc w:val="both"/>
        <w:rPr>
          <w:b/>
          <w:bCs/>
          <w:color w:val="002060"/>
        </w:rPr>
      </w:pPr>
      <w:proofErr w:type="spellStart"/>
      <w:r w:rsidRPr="005F1295">
        <w:rPr>
          <w:b/>
          <w:bCs/>
          <w:color w:val="002060"/>
        </w:rPr>
        <w:t>Postup</w:t>
      </w:r>
      <w:proofErr w:type="spellEnd"/>
      <w:r w:rsidRPr="005F1295">
        <w:rPr>
          <w:b/>
          <w:bCs/>
          <w:color w:val="002060"/>
        </w:rPr>
        <w:t>:</w:t>
      </w:r>
    </w:p>
    <w:p w14:paraId="3E598B89" w14:textId="3C27B603" w:rsidR="00E3057F" w:rsidRPr="006C7B37" w:rsidRDefault="00E3057F" w:rsidP="00E3057F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  <w:r w:rsidRPr="006C7B37">
        <w:rPr>
          <w:rStyle w:val="y2iqfc"/>
          <w:rFonts w:ascii="Arial" w:hAnsi="Arial" w:cs="Arial"/>
          <w:color w:val="1F3864" w:themeColor="accent5" w:themeShade="80"/>
        </w:rPr>
        <w:t xml:space="preserve">1) Připravte </w:t>
      </w:r>
      <w:proofErr w:type="spellStart"/>
      <w:r w:rsidRPr="006C7B37">
        <w:rPr>
          <w:rStyle w:val="y2iqfc"/>
          <w:rFonts w:ascii="Arial" w:hAnsi="Arial" w:cs="Arial"/>
          <w:color w:val="1F3864" w:themeColor="accent5" w:themeShade="80"/>
        </w:rPr>
        <w:t>Patè</w:t>
      </w:r>
      <w:proofErr w:type="spellEnd"/>
      <w:r w:rsidRPr="006C7B37">
        <w:rPr>
          <w:rStyle w:val="y2iqfc"/>
          <w:rFonts w:ascii="Arial" w:hAnsi="Arial" w:cs="Arial"/>
          <w:color w:val="1F3864" w:themeColor="accent5" w:themeShade="80"/>
        </w:rPr>
        <w:t xml:space="preserve"> </w:t>
      </w:r>
      <w:proofErr w:type="spellStart"/>
      <w:r w:rsidRPr="006C7B37">
        <w:rPr>
          <w:rStyle w:val="y2iqfc"/>
          <w:rFonts w:ascii="Arial" w:hAnsi="Arial" w:cs="Arial"/>
          <w:color w:val="1F3864" w:themeColor="accent5" w:themeShade="80"/>
        </w:rPr>
        <w:t>sucrée</w:t>
      </w:r>
      <w:proofErr w:type="spellEnd"/>
      <w:r w:rsidRPr="006C7B37">
        <w:rPr>
          <w:rStyle w:val="y2iqfc"/>
          <w:rFonts w:ascii="Arial" w:hAnsi="Arial" w:cs="Arial"/>
          <w:color w:val="1F3864" w:themeColor="accent5" w:themeShade="80"/>
        </w:rPr>
        <w:t xml:space="preserve">. Pomocí kuchyňského robota zpracujte mouku, moučkový cukr a máslo, dokud směs nebude připomínat strouhanku. Přidejte vodu a zpracovávejte, dokud se těsto nespojí. Z těsta vytvarujte kouli a přikryjte ji fólií, kterou necháte odpočívat </w:t>
      </w:r>
      <w:r w:rsidR="00EB465B">
        <w:rPr>
          <w:rStyle w:val="y2iqfc"/>
          <w:rFonts w:ascii="Arial" w:hAnsi="Arial" w:cs="Arial"/>
          <w:color w:val="1F3864" w:themeColor="accent5" w:themeShade="80"/>
        </w:rPr>
        <w:br/>
      </w:r>
      <w:r w:rsidRPr="006C7B37">
        <w:rPr>
          <w:rStyle w:val="y2iqfc"/>
          <w:rFonts w:ascii="Arial" w:hAnsi="Arial" w:cs="Arial"/>
          <w:color w:val="1F3864" w:themeColor="accent5" w:themeShade="80"/>
        </w:rPr>
        <w:t>v chladničce asi 20 minut. Parní troubu předehřejte na 180 °C.</w:t>
      </w:r>
    </w:p>
    <w:p w14:paraId="0C4AE0C3" w14:textId="77777777" w:rsidR="00E3057F" w:rsidRPr="006C7B37" w:rsidRDefault="00E3057F" w:rsidP="00E3057F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2F9D5216" w14:textId="76B07C95" w:rsidR="00E3057F" w:rsidRPr="006C7B37" w:rsidRDefault="00E3057F" w:rsidP="00E3057F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  <w:r w:rsidRPr="006C7B37">
        <w:rPr>
          <w:rStyle w:val="y2iqfc"/>
          <w:rFonts w:ascii="Arial" w:hAnsi="Arial" w:cs="Arial"/>
          <w:color w:val="1F3864" w:themeColor="accent5" w:themeShade="80"/>
        </w:rPr>
        <w:t xml:space="preserve">2) Upečte </w:t>
      </w:r>
      <w:proofErr w:type="spellStart"/>
      <w:r w:rsidR="000B0B53">
        <w:rPr>
          <w:rStyle w:val="y2iqfc"/>
          <w:rFonts w:ascii="Arial" w:hAnsi="Arial" w:cs="Arial"/>
          <w:color w:val="1F3864" w:themeColor="accent5" w:themeShade="80"/>
        </w:rPr>
        <w:t>P</w:t>
      </w:r>
      <w:r w:rsidRPr="006C7B37">
        <w:rPr>
          <w:rStyle w:val="y2iqfc"/>
          <w:rFonts w:ascii="Arial" w:hAnsi="Arial" w:cs="Arial"/>
          <w:color w:val="1F3864" w:themeColor="accent5" w:themeShade="80"/>
        </w:rPr>
        <w:t>atè</w:t>
      </w:r>
      <w:proofErr w:type="spellEnd"/>
      <w:r w:rsidRPr="006C7B37">
        <w:rPr>
          <w:rStyle w:val="y2iqfc"/>
          <w:rFonts w:ascii="Arial" w:hAnsi="Arial" w:cs="Arial"/>
          <w:color w:val="1F3864" w:themeColor="accent5" w:themeShade="80"/>
        </w:rPr>
        <w:t xml:space="preserve"> </w:t>
      </w:r>
      <w:proofErr w:type="spellStart"/>
      <w:r w:rsidRPr="006C7B37">
        <w:rPr>
          <w:rStyle w:val="y2iqfc"/>
          <w:rFonts w:ascii="Arial" w:hAnsi="Arial" w:cs="Arial"/>
          <w:color w:val="1F3864" w:themeColor="accent5" w:themeShade="80"/>
        </w:rPr>
        <w:t>sucrée</w:t>
      </w:r>
      <w:proofErr w:type="spellEnd"/>
      <w:r w:rsidRPr="006C7B37">
        <w:rPr>
          <w:rStyle w:val="y2iqfc"/>
          <w:rFonts w:ascii="Arial" w:hAnsi="Arial" w:cs="Arial"/>
          <w:color w:val="1F3864" w:themeColor="accent5" w:themeShade="80"/>
        </w:rPr>
        <w:t>. Pomocí válečku rozválejte těsto na jemně pomoučněném vále. Dno a boky koláčové formy s vyjímatelným dnem (průměr 20 cm) vyložte těstem a vložte na 30 minut do chladničky. Po</w:t>
      </w:r>
      <w:r w:rsidR="00EB465B">
        <w:rPr>
          <w:rStyle w:val="y2iqfc"/>
          <w:rFonts w:ascii="Arial" w:hAnsi="Arial" w:cs="Arial"/>
          <w:color w:val="1F3864" w:themeColor="accent5" w:themeShade="80"/>
        </w:rPr>
        <w:t xml:space="preserve">tom formu </w:t>
      </w:r>
      <w:r w:rsidRPr="006C7B37">
        <w:rPr>
          <w:rStyle w:val="y2iqfc"/>
          <w:rFonts w:ascii="Arial" w:hAnsi="Arial" w:cs="Arial"/>
          <w:color w:val="1F3864" w:themeColor="accent5" w:themeShade="80"/>
        </w:rPr>
        <w:t>vložte do trouby a pečte přibližně 10 minut nebo dozlatova.</w:t>
      </w:r>
    </w:p>
    <w:p w14:paraId="4162E724" w14:textId="77777777" w:rsidR="00E3057F" w:rsidRPr="006C7B37" w:rsidRDefault="00E3057F" w:rsidP="00E3057F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0A4A1F0E" w14:textId="1223B700" w:rsidR="00E3057F" w:rsidRPr="006C7B37" w:rsidRDefault="00E3057F" w:rsidP="00E3057F">
      <w:pPr>
        <w:pStyle w:val="FormtovanvHTML"/>
        <w:spacing w:line="360" w:lineRule="auto"/>
        <w:jc w:val="both"/>
        <w:rPr>
          <w:rFonts w:ascii="Arial" w:hAnsi="Arial" w:cs="Arial"/>
          <w:color w:val="1F3864" w:themeColor="accent5" w:themeShade="80"/>
        </w:rPr>
      </w:pPr>
      <w:r w:rsidRPr="006C7B37">
        <w:rPr>
          <w:rStyle w:val="y2iqfc"/>
          <w:rFonts w:ascii="Arial" w:hAnsi="Arial" w:cs="Arial"/>
          <w:color w:val="1F3864" w:themeColor="accent5" w:themeShade="80"/>
        </w:rPr>
        <w:t>3) Připravte si těsto na pusinky. Cukr a vodu v hrnci smíchejte a přiveďte k varu. Když směs začne vařit, připevněte na hrnec teploměr na cukroví. Když teplota sirupu dosáhne 110 °C, vyšlehejte bílky na střední rychlost. Když teplota dosáhne 120 °C, hrnec odstavte. Do misky s vyšlehanými bílky nakapejte horký sirup.</w:t>
      </w:r>
    </w:p>
    <w:p w14:paraId="713EE977" w14:textId="77777777" w:rsidR="00E3057F" w:rsidRPr="006C7B37" w:rsidRDefault="00E3057F" w:rsidP="00E3057F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  <w:r w:rsidRPr="006C7B37">
        <w:rPr>
          <w:rStyle w:val="y2iqfc"/>
          <w:rFonts w:ascii="Arial" w:hAnsi="Arial" w:cs="Arial"/>
          <w:color w:val="1F3864" w:themeColor="accent5" w:themeShade="80"/>
        </w:rPr>
        <w:lastRenderedPageBreak/>
        <w:t>4) Připravte si pusinky. Směs na pusinky je třeba neustále míchat, aby se vejce nespojila. Po přidání sirupu pokračujte v míchání, dokud mísa není na dotek chladná a směs nevychladne na 37 °C. Zdobící sáček naplňte směsí a vložte jej do chladničky, dokud nebude připraven k použití.</w:t>
      </w:r>
    </w:p>
    <w:p w14:paraId="158F64A2" w14:textId="77777777" w:rsidR="00E3057F" w:rsidRPr="006C7B37" w:rsidRDefault="00E3057F" w:rsidP="00E3057F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39144BA1" w14:textId="77777777" w:rsidR="00E3057F" w:rsidRPr="006C7B37" w:rsidRDefault="00E3057F" w:rsidP="00E3057F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  <w:r w:rsidRPr="006C7B37">
        <w:rPr>
          <w:rStyle w:val="y2iqfc"/>
          <w:rFonts w:ascii="Arial" w:hAnsi="Arial" w:cs="Arial"/>
          <w:color w:val="1F3864" w:themeColor="accent5" w:themeShade="80"/>
        </w:rPr>
        <w:t>5) Připravte citrónový pudink. Smícháním citrónové kůry, citrónové šťávy a mouky vytvořte lahodně hladkou citrónovou náplň. Ve druhé misce smíchejte vejce, žloutek, sůl a cukr. Potom obě směsi opatrně smíchejte. Vyšlehejte do hladka a krém následně nalijte do upečené koláčové formy.</w:t>
      </w:r>
    </w:p>
    <w:p w14:paraId="5AA642D8" w14:textId="77777777" w:rsidR="00E3057F" w:rsidRPr="006C7B37" w:rsidRDefault="00E3057F" w:rsidP="00E3057F">
      <w:pPr>
        <w:pStyle w:val="FormtovanvHTML"/>
        <w:spacing w:line="360" w:lineRule="auto"/>
        <w:jc w:val="both"/>
        <w:rPr>
          <w:rStyle w:val="y2iqfc"/>
          <w:rFonts w:ascii="Arial" w:hAnsi="Arial" w:cs="Arial"/>
          <w:color w:val="1F3864" w:themeColor="accent5" w:themeShade="80"/>
        </w:rPr>
      </w:pPr>
    </w:p>
    <w:p w14:paraId="375F2CC4" w14:textId="700AA208" w:rsidR="00E3057F" w:rsidRPr="006C7B37" w:rsidRDefault="00E3057F" w:rsidP="00E3057F">
      <w:pPr>
        <w:pStyle w:val="FormtovanvHTML"/>
        <w:spacing w:line="360" w:lineRule="auto"/>
        <w:jc w:val="both"/>
        <w:rPr>
          <w:rFonts w:ascii="Arial" w:hAnsi="Arial" w:cs="Arial"/>
          <w:color w:val="1F3864" w:themeColor="accent5" w:themeShade="80"/>
        </w:rPr>
      </w:pPr>
      <w:r w:rsidRPr="006C7B37">
        <w:rPr>
          <w:rStyle w:val="y2iqfc"/>
          <w:rFonts w:ascii="Arial" w:hAnsi="Arial" w:cs="Arial"/>
          <w:color w:val="1F3864" w:themeColor="accent5" w:themeShade="80"/>
        </w:rPr>
        <w:t xml:space="preserve">6) Koláči dodejte zajímavou citrónovou barvu. Do vnitřku parní trouby nalijte 100 ml vody. Zvolte symbol </w:t>
      </w:r>
      <w:proofErr w:type="spellStart"/>
      <w:r w:rsidRPr="006C7B37">
        <w:rPr>
          <w:rStyle w:val="y2iqfc"/>
          <w:rFonts w:ascii="Arial" w:hAnsi="Arial" w:cs="Arial"/>
          <w:color w:val="1F3864" w:themeColor="accent5" w:themeShade="80"/>
        </w:rPr>
        <w:t>PlusSteam</w:t>
      </w:r>
      <w:proofErr w:type="spellEnd"/>
      <w:r w:rsidRPr="006C7B37">
        <w:rPr>
          <w:rStyle w:val="y2iqfc"/>
          <w:rFonts w:ascii="Arial" w:hAnsi="Arial" w:cs="Arial"/>
          <w:color w:val="1F3864" w:themeColor="accent5" w:themeShade="80"/>
        </w:rPr>
        <w:t>, troubu nahřejte na 150 °C a vložte koláč do trouby. Pečte 20 minut nebo dozlatova. Citr</w:t>
      </w:r>
      <w:r>
        <w:rPr>
          <w:rStyle w:val="y2iqfc"/>
          <w:rFonts w:ascii="Arial" w:hAnsi="Arial" w:cs="Arial"/>
          <w:color w:val="1F3864" w:themeColor="accent5" w:themeShade="80"/>
        </w:rPr>
        <w:t>ó</w:t>
      </w:r>
      <w:r w:rsidRPr="006C7B37">
        <w:rPr>
          <w:rStyle w:val="y2iqfc"/>
          <w:rFonts w:ascii="Arial" w:hAnsi="Arial" w:cs="Arial"/>
          <w:color w:val="1F3864" w:themeColor="accent5" w:themeShade="80"/>
        </w:rPr>
        <w:t>nový koláč nechte úplně vychladnout a ozdobte ho pusinkami.</w:t>
      </w:r>
    </w:p>
    <w:p w14:paraId="16BB708F" w14:textId="62F6EEC3" w:rsidR="006E018F" w:rsidRDefault="006E018F" w:rsidP="0066778D">
      <w:pPr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  <w:lang w:val="cs-CZ" w:eastAsia="cs-CZ"/>
        </w:rPr>
      </w:pPr>
    </w:p>
    <w:p w14:paraId="3632915F" w14:textId="77777777" w:rsidR="00E3057F" w:rsidRDefault="00E3057F" w:rsidP="0066778D">
      <w:pPr>
        <w:spacing w:line="360" w:lineRule="auto"/>
        <w:jc w:val="both"/>
        <w:rPr>
          <w:rFonts w:cs="Arial"/>
          <w:lang w:val="cs-CZ"/>
        </w:rPr>
      </w:pPr>
    </w:p>
    <w:p w14:paraId="49BE19C0" w14:textId="77777777" w:rsidR="00050466" w:rsidRDefault="00050466" w:rsidP="00050466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Více na </w:t>
      </w:r>
      <w:hyperlink r:id="rId11" w:history="1">
        <w:r>
          <w:rPr>
            <w:rStyle w:val="Hypertextovodkaz"/>
            <w:lang w:val="cs-CZ"/>
          </w:rPr>
          <w:t>http://www.electrolux.cz</w:t>
        </w:r>
      </w:hyperlink>
      <w:r>
        <w:rPr>
          <w:lang w:val="cs-CZ"/>
        </w:rPr>
        <w:t xml:space="preserve">, </w:t>
      </w:r>
      <w:hyperlink r:id="rId12" w:history="1">
        <w:proofErr w:type="spellStart"/>
        <w:r>
          <w:rPr>
            <w:rStyle w:val="Hypertextovodkaz"/>
            <w:lang w:val="cs-CZ"/>
          </w:rPr>
          <w:t>Facebooku</w:t>
        </w:r>
        <w:proofErr w:type="spellEnd"/>
      </w:hyperlink>
      <w:r>
        <w:rPr>
          <w:lang w:val="cs-CZ"/>
        </w:rPr>
        <w:t xml:space="preserve">, </w:t>
      </w:r>
      <w:hyperlink r:id="rId13" w:history="1">
        <w:proofErr w:type="spellStart"/>
        <w:r>
          <w:rPr>
            <w:rStyle w:val="Hypertextovodkaz"/>
            <w:lang w:val="cs-CZ"/>
          </w:rPr>
          <w:t>Instagramu</w:t>
        </w:r>
        <w:proofErr w:type="spellEnd"/>
      </w:hyperlink>
      <w:r>
        <w:rPr>
          <w:lang w:val="cs-CZ"/>
        </w:rPr>
        <w:t xml:space="preserve"> nebo </w:t>
      </w:r>
      <w:hyperlink r:id="rId14" w:history="1">
        <w:r>
          <w:rPr>
            <w:rStyle w:val="Hypertextovodkaz"/>
            <w:lang w:val="cs-CZ"/>
          </w:rPr>
          <w:t>newsroom.doblogoo.cz</w:t>
        </w:r>
      </w:hyperlink>
    </w:p>
    <w:p w14:paraId="1B717EA5" w14:textId="77777777" w:rsidR="00050466" w:rsidRDefault="00050466" w:rsidP="00E30C89">
      <w:pPr>
        <w:spacing w:line="360" w:lineRule="auto"/>
        <w:jc w:val="both"/>
        <w:rPr>
          <w:rFonts w:cs="Arial"/>
          <w:lang w:val="cs-CZ"/>
        </w:rPr>
      </w:pPr>
    </w:p>
    <w:p w14:paraId="3E24C312" w14:textId="149F923B" w:rsidR="00E30C89" w:rsidRDefault="00E30C89" w:rsidP="00E30C89">
      <w:pPr>
        <w:spacing w:line="360" w:lineRule="auto"/>
        <w:jc w:val="both"/>
        <w:rPr>
          <w:sz w:val="18"/>
          <w:lang w:val="cs-CZ"/>
        </w:rPr>
      </w:pPr>
      <w:r>
        <w:rPr>
          <w:sz w:val="18"/>
          <w:lang w:val="cs-CZ"/>
        </w:rPr>
        <w:t xml:space="preserve">Electrolux je přední světová společnost vytvářející spotřebiče, které již více než 100 let formují život svých zákazníků k lepšímu. K naší misi za lepší život neodmyslitelně patří i náš závazek přinášet důmyslně navržená, inovativní, a hlavně udržitelná řešení. Pod našimi značkami Electrolux, AEG a </w:t>
      </w:r>
      <w:proofErr w:type="spellStart"/>
      <w:r>
        <w:rPr>
          <w:sz w:val="18"/>
          <w:lang w:val="cs-CZ"/>
        </w:rPr>
        <w:t>Frigidaire</w:t>
      </w:r>
      <w:proofErr w:type="spellEnd"/>
      <w:r>
        <w:rPr>
          <w:sz w:val="18"/>
          <w:lang w:val="cs-CZ"/>
        </w:rPr>
        <w:t xml:space="preserve"> prodáváme každý rok přibližně 60 milionů domácích spotřebičů ve více než 120 zemích světa. V roce 2020 měla společnost Electrolux tržby 116 miliard SEK a zaměstnávala 48 000 lidí po celém světě. </w:t>
      </w:r>
    </w:p>
    <w:p w14:paraId="394A571E" w14:textId="1F01EE89" w:rsidR="00192D6C" w:rsidRPr="007A4835" w:rsidRDefault="00192D6C" w:rsidP="00B41696">
      <w:pPr>
        <w:spacing w:line="360" w:lineRule="auto"/>
        <w:jc w:val="both"/>
        <w:rPr>
          <w:sz w:val="18"/>
          <w:lang w:val="cs-CZ"/>
        </w:rPr>
      </w:pPr>
    </w:p>
    <w:sectPr w:rsidR="00192D6C" w:rsidRPr="007A4835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262F4" w14:textId="77777777" w:rsidR="00A43E33" w:rsidRDefault="00A43E33">
      <w:r>
        <w:separator/>
      </w:r>
    </w:p>
  </w:endnote>
  <w:endnote w:type="continuationSeparator" w:id="0">
    <w:p w14:paraId="15B49A53" w14:textId="77777777" w:rsidR="00A43E33" w:rsidRDefault="00A43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lectrolux Sans Regular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35EF3" w14:textId="5B3B1010" w:rsidR="00447776" w:rsidRDefault="00E75A1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3E42C47" wp14:editId="20DBD683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5" name="MSIPCMcfdb41b8b42ddd2ebd5b6618" descr="{&quot;HashCode&quot;:-12205361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60AF52" w14:textId="0828194E" w:rsidR="00E75A17" w:rsidRPr="00E75A17" w:rsidRDefault="005A3B55" w:rsidP="00E75A1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42C47" id="_x0000_t202" coordsize="21600,21600" o:spt="202" path="m,l,21600r21600,l21600,xe">
              <v:stroke joinstyle="miter"/>
              <v:path gradientshapeok="t" o:connecttype="rect"/>
            </v:shapetype>
            <v:shape id="MSIPCMcfdb41b8b42ddd2ebd5b6618" o:spid="_x0000_s1026" type="#_x0000_t202" alt="{&quot;HashCode&quot;:-1220536117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" o:allowincell="f" filled="f" stroked="f" strokeweight=".5pt">
              <v:textbox inset="20pt,0,,0">
                <w:txbxContent>
                  <w:p w14:paraId="3C60AF52" w14:textId="0828194E" w:rsidR="00E75A17" w:rsidRPr="00E75A17" w:rsidRDefault="005A3B55" w:rsidP="00E75A1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DBE1" w14:textId="06A35DBD" w:rsidR="001D0BA5" w:rsidRDefault="00E75A17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44FD235" wp14:editId="5E6C4575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6" name="MSIPCMa41e4940bcbe02a431523ea6" descr="{&quot;HashCode&quot;:-122053611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A17798" w14:textId="49EEEE11" w:rsidR="00E75A17" w:rsidRPr="00E75A17" w:rsidRDefault="005A3B55" w:rsidP="00E75A1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FD235" id="_x0000_t202" coordsize="21600,21600" o:spt="202" path="m,l,21600r21600,l21600,xe">
              <v:stroke joinstyle="miter"/>
              <v:path gradientshapeok="t" o:connecttype="rect"/>
            </v:shapetype>
            <v:shape id="MSIPCMa41e4940bcbe02a431523ea6" o:spid="_x0000_s1029" type="#_x0000_t202" alt="{&quot;HashCode&quot;:-1220536117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" o:allowincell="f" filled="f" stroked="f" strokeweight=".5pt">
              <v:textbox inset="20pt,0,,0">
                <w:txbxContent>
                  <w:p w14:paraId="6AA17798" w14:textId="49EEEE11" w:rsidR="00E75A17" w:rsidRPr="00E75A17" w:rsidRDefault="005A3B55" w:rsidP="00E75A1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D6E33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4F33C4" wp14:editId="61FFFF93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1D0BA5" w:rsidRDefault="001D0BA5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1D0BA5" w:rsidRDefault="001D0BA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4F33C4" id="Text Box 8" o:spid="_x0000_s1030" type="#_x0000_t202" style="position:absolute;margin-left:11.05pt;margin-top:681.65pt;width:148pt;height:11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" filled="f" stroked="f">
              <v:textbox inset="0,0,0,0">
                <w:txbxContent>
                  <w:p w14:paraId="2204886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1D0BA5" w:rsidRDefault="001D0BA5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1D0BA5" w:rsidRDefault="001D0BA5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F320D" w14:textId="77777777" w:rsidR="00A43E33" w:rsidRDefault="00A43E33">
      <w:r>
        <w:separator/>
      </w:r>
    </w:p>
  </w:footnote>
  <w:footnote w:type="continuationSeparator" w:id="0">
    <w:p w14:paraId="50B1532C" w14:textId="77777777" w:rsidR="00A43E33" w:rsidRDefault="00A43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C879" w14:textId="77777777" w:rsidR="001D0BA5" w:rsidRDefault="001D0BA5">
    <w:pPr>
      <w:pStyle w:val="Zhlav"/>
    </w:pPr>
  </w:p>
  <w:p w14:paraId="7940AEBB" w14:textId="77777777" w:rsidR="001D0BA5" w:rsidRDefault="001D0BA5">
    <w:pPr>
      <w:pStyle w:val="Zhlav"/>
    </w:pPr>
  </w:p>
  <w:p w14:paraId="417C47E6" w14:textId="77777777" w:rsidR="001D0BA5" w:rsidRDefault="001D0BA5">
    <w:pPr>
      <w:pStyle w:val="Zhlav"/>
    </w:pPr>
  </w:p>
  <w:p w14:paraId="57DF2815" w14:textId="77777777" w:rsidR="001D0BA5" w:rsidRDefault="001D0BA5">
    <w:pPr>
      <w:pStyle w:val="Zhlav"/>
    </w:pPr>
  </w:p>
  <w:p w14:paraId="27118C31" w14:textId="77777777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2FEB" w14:textId="030070B0" w:rsidR="001D0BA5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262.5pt;margin-top:-26.4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&#13;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1D0BA5" w:rsidRDefault="001D0BA5">
    <w:pPr>
      <w:pStyle w:val="Zhlav"/>
    </w:pPr>
  </w:p>
  <w:p w14:paraId="07C5D8E9" w14:textId="77777777" w:rsidR="001D0BA5" w:rsidRDefault="001D0BA5">
    <w:pPr>
      <w:pStyle w:val="Zhlav"/>
    </w:pPr>
  </w:p>
  <w:p w14:paraId="4C1F29AD" w14:textId="77777777" w:rsidR="001D0BA5" w:rsidRDefault="001D0BA5">
    <w:pPr>
      <w:pStyle w:val="Zhlav"/>
    </w:pPr>
  </w:p>
  <w:p w14:paraId="628EB32D" w14:textId="77777777" w:rsidR="001D0BA5" w:rsidRDefault="001D0BA5">
    <w:pPr>
      <w:pStyle w:val="Zhlav"/>
    </w:pPr>
  </w:p>
  <w:p w14:paraId="177CC3AE" w14:textId="77777777" w:rsidR="001D0BA5" w:rsidRDefault="001D0BA5">
    <w:pPr>
      <w:pStyle w:val="Zhlav"/>
    </w:pPr>
  </w:p>
  <w:p w14:paraId="286BA721" w14:textId="409098F3" w:rsidR="001D0BA5" w:rsidRDefault="001D0BA5">
    <w:pPr>
      <w:pStyle w:val="Zhlav"/>
    </w:pPr>
  </w:p>
  <w:p w14:paraId="62B66A48" w14:textId="2F4DE14F" w:rsidR="001D0BA5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17F4FF3A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Lucie Krejbichová, </w:t>
                          </w:r>
                          <w:proofErr w:type="spellStart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doblogoo</w:t>
                          </w:r>
                          <w:proofErr w:type="spellEnd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s.r.o.</w:t>
                          </w:r>
                        </w:p>
                        <w:p w14:paraId="2CF012D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tel.: +420 602 359 328</w:t>
                          </w:r>
                        </w:p>
                        <w:p w14:paraId="11106402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Electrolux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Hotline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1D0BA5" w:rsidRDefault="001D0BA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8" type="#_x0000_t202" style="position:absolute;margin-left:-158.3pt;margin-top:25.35pt;width:134.85pt;height:8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" filled="f" stroked="f">
              <v:textbox inset="0,0,0,0">
                <w:txbxContent>
                  <w:p w14:paraId="4A2C1380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17F4FF3A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Lucie Krejbichová, </w:t>
                    </w:r>
                    <w:proofErr w:type="spellStart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doblogoo</w:t>
                    </w:r>
                    <w:proofErr w:type="spellEnd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s.r.o.</w:t>
                    </w:r>
                  </w:p>
                  <w:p w14:paraId="2CF012D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tel.: +420 602 359 328</w:t>
                    </w:r>
                  </w:p>
                  <w:p w14:paraId="11106402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Electrolux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Hotline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>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1D0BA5" w:rsidRDefault="001D0BA5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hideSpellingErrors/>
  <w:hideGrammaticalErrors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3D09"/>
    <w:rsid w:val="00004814"/>
    <w:rsid w:val="00013AE1"/>
    <w:rsid w:val="0001495C"/>
    <w:rsid w:val="00015656"/>
    <w:rsid w:val="00020E9C"/>
    <w:rsid w:val="000245B3"/>
    <w:rsid w:val="00026109"/>
    <w:rsid w:val="00026BDA"/>
    <w:rsid w:val="000270B1"/>
    <w:rsid w:val="00031A53"/>
    <w:rsid w:val="0003240E"/>
    <w:rsid w:val="00035FBB"/>
    <w:rsid w:val="000422F0"/>
    <w:rsid w:val="00042F17"/>
    <w:rsid w:val="0004300F"/>
    <w:rsid w:val="00043CCA"/>
    <w:rsid w:val="000450A0"/>
    <w:rsid w:val="00047ABB"/>
    <w:rsid w:val="00050466"/>
    <w:rsid w:val="00053374"/>
    <w:rsid w:val="000547D4"/>
    <w:rsid w:val="00054866"/>
    <w:rsid w:val="000717C7"/>
    <w:rsid w:val="00071E94"/>
    <w:rsid w:val="000720C8"/>
    <w:rsid w:val="00074AB3"/>
    <w:rsid w:val="00075A6B"/>
    <w:rsid w:val="000813F8"/>
    <w:rsid w:val="00081408"/>
    <w:rsid w:val="00081FA2"/>
    <w:rsid w:val="00082208"/>
    <w:rsid w:val="00087B4F"/>
    <w:rsid w:val="0009621A"/>
    <w:rsid w:val="00097405"/>
    <w:rsid w:val="0009757B"/>
    <w:rsid w:val="00097ADF"/>
    <w:rsid w:val="00097D45"/>
    <w:rsid w:val="000A0C69"/>
    <w:rsid w:val="000A3368"/>
    <w:rsid w:val="000A443C"/>
    <w:rsid w:val="000A5E33"/>
    <w:rsid w:val="000A6DE9"/>
    <w:rsid w:val="000A74FD"/>
    <w:rsid w:val="000B0B53"/>
    <w:rsid w:val="000B2F72"/>
    <w:rsid w:val="000B432E"/>
    <w:rsid w:val="000B614F"/>
    <w:rsid w:val="000B652B"/>
    <w:rsid w:val="000C3A3D"/>
    <w:rsid w:val="000D1788"/>
    <w:rsid w:val="000D76AE"/>
    <w:rsid w:val="000E0469"/>
    <w:rsid w:val="000E0D8F"/>
    <w:rsid w:val="000E3CA1"/>
    <w:rsid w:val="000E6691"/>
    <w:rsid w:val="000F436C"/>
    <w:rsid w:val="000F4DD8"/>
    <w:rsid w:val="000F7E5E"/>
    <w:rsid w:val="0010739B"/>
    <w:rsid w:val="001112A3"/>
    <w:rsid w:val="00112ED5"/>
    <w:rsid w:val="0011456D"/>
    <w:rsid w:val="001178E1"/>
    <w:rsid w:val="00120E77"/>
    <w:rsid w:val="00123DF9"/>
    <w:rsid w:val="001247AE"/>
    <w:rsid w:val="00124D4D"/>
    <w:rsid w:val="00127BF5"/>
    <w:rsid w:val="001308F3"/>
    <w:rsid w:val="00131196"/>
    <w:rsid w:val="00132149"/>
    <w:rsid w:val="00133200"/>
    <w:rsid w:val="001378E4"/>
    <w:rsid w:val="00145CE8"/>
    <w:rsid w:val="00151DE9"/>
    <w:rsid w:val="001521C3"/>
    <w:rsid w:val="001529B6"/>
    <w:rsid w:val="00152F1D"/>
    <w:rsid w:val="0016554A"/>
    <w:rsid w:val="001662CF"/>
    <w:rsid w:val="00170F65"/>
    <w:rsid w:val="00175684"/>
    <w:rsid w:val="0018342E"/>
    <w:rsid w:val="00183EFC"/>
    <w:rsid w:val="001846CB"/>
    <w:rsid w:val="00190080"/>
    <w:rsid w:val="00190A03"/>
    <w:rsid w:val="00192D6C"/>
    <w:rsid w:val="00195685"/>
    <w:rsid w:val="001A17EE"/>
    <w:rsid w:val="001A3A8F"/>
    <w:rsid w:val="001A3E5C"/>
    <w:rsid w:val="001A4303"/>
    <w:rsid w:val="001A51C7"/>
    <w:rsid w:val="001A5261"/>
    <w:rsid w:val="001A548E"/>
    <w:rsid w:val="001A54B9"/>
    <w:rsid w:val="001A7DAC"/>
    <w:rsid w:val="001B2266"/>
    <w:rsid w:val="001B32A4"/>
    <w:rsid w:val="001B5C3E"/>
    <w:rsid w:val="001B6CF3"/>
    <w:rsid w:val="001C0303"/>
    <w:rsid w:val="001D0BA5"/>
    <w:rsid w:val="001D3CC1"/>
    <w:rsid w:val="001D3EC7"/>
    <w:rsid w:val="001D5AB1"/>
    <w:rsid w:val="001E0535"/>
    <w:rsid w:val="001E38BF"/>
    <w:rsid w:val="001E57E0"/>
    <w:rsid w:val="001F21E5"/>
    <w:rsid w:val="001F7094"/>
    <w:rsid w:val="002029BA"/>
    <w:rsid w:val="002047A7"/>
    <w:rsid w:val="002055AF"/>
    <w:rsid w:val="00206F2E"/>
    <w:rsid w:val="002071E7"/>
    <w:rsid w:val="0021110F"/>
    <w:rsid w:val="00236F59"/>
    <w:rsid w:val="002409C0"/>
    <w:rsid w:val="002414E1"/>
    <w:rsid w:val="00242E89"/>
    <w:rsid w:val="00242FBA"/>
    <w:rsid w:val="002457A6"/>
    <w:rsid w:val="00247FFA"/>
    <w:rsid w:val="00250216"/>
    <w:rsid w:val="00250B3D"/>
    <w:rsid w:val="00250D3B"/>
    <w:rsid w:val="00251462"/>
    <w:rsid w:val="00256A47"/>
    <w:rsid w:val="00262367"/>
    <w:rsid w:val="00262CF6"/>
    <w:rsid w:val="00270BD3"/>
    <w:rsid w:val="00271EBD"/>
    <w:rsid w:val="00275ACC"/>
    <w:rsid w:val="00277635"/>
    <w:rsid w:val="00280A34"/>
    <w:rsid w:val="00283D23"/>
    <w:rsid w:val="00292358"/>
    <w:rsid w:val="002941B6"/>
    <w:rsid w:val="002A4E11"/>
    <w:rsid w:val="002A6E38"/>
    <w:rsid w:val="002B2D2A"/>
    <w:rsid w:val="002B64DF"/>
    <w:rsid w:val="002B68AA"/>
    <w:rsid w:val="002C211D"/>
    <w:rsid w:val="002C3736"/>
    <w:rsid w:val="002C3CCB"/>
    <w:rsid w:val="002C7260"/>
    <w:rsid w:val="002C75FA"/>
    <w:rsid w:val="002C78EE"/>
    <w:rsid w:val="002D0572"/>
    <w:rsid w:val="002D125D"/>
    <w:rsid w:val="002D3544"/>
    <w:rsid w:val="002D3A53"/>
    <w:rsid w:val="002E0A8B"/>
    <w:rsid w:val="002E1AF2"/>
    <w:rsid w:val="002E46F1"/>
    <w:rsid w:val="002E7048"/>
    <w:rsid w:val="002E7C63"/>
    <w:rsid w:val="002F07F7"/>
    <w:rsid w:val="002F08D4"/>
    <w:rsid w:val="002F2A99"/>
    <w:rsid w:val="002F751C"/>
    <w:rsid w:val="003007C1"/>
    <w:rsid w:val="00304B14"/>
    <w:rsid w:val="00312868"/>
    <w:rsid w:val="003304DA"/>
    <w:rsid w:val="00330A52"/>
    <w:rsid w:val="0033410B"/>
    <w:rsid w:val="003345BA"/>
    <w:rsid w:val="00336068"/>
    <w:rsid w:val="00336404"/>
    <w:rsid w:val="00336E69"/>
    <w:rsid w:val="00340C7C"/>
    <w:rsid w:val="00342354"/>
    <w:rsid w:val="00351502"/>
    <w:rsid w:val="003549AF"/>
    <w:rsid w:val="00356864"/>
    <w:rsid w:val="003673B3"/>
    <w:rsid w:val="00367B81"/>
    <w:rsid w:val="003716E9"/>
    <w:rsid w:val="00372476"/>
    <w:rsid w:val="00382B65"/>
    <w:rsid w:val="003841C6"/>
    <w:rsid w:val="00384F8D"/>
    <w:rsid w:val="0039362C"/>
    <w:rsid w:val="003A142B"/>
    <w:rsid w:val="003A264A"/>
    <w:rsid w:val="003A2D20"/>
    <w:rsid w:val="003A3AE8"/>
    <w:rsid w:val="003A5F3D"/>
    <w:rsid w:val="003B4611"/>
    <w:rsid w:val="003C0D02"/>
    <w:rsid w:val="003C0D9C"/>
    <w:rsid w:val="003C1B4A"/>
    <w:rsid w:val="003C1D63"/>
    <w:rsid w:val="003C407B"/>
    <w:rsid w:val="003C6372"/>
    <w:rsid w:val="003C7BD6"/>
    <w:rsid w:val="003C7F19"/>
    <w:rsid w:val="003D1D69"/>
    <w:rsid w:val="003D1E5F"/>
    <w:rsid w:val="003E097C"/>
    <w:rsid w:val="003E4473"/>
    <w:rsid w:val="003E6D26"/>
    <w:rsid w:val="003F0430"/>
    <w:rsid w:val="003F2648"/>
    <w:rsid w:val="004017D7"/>
    <w:rsid w:val="00405AD3"/>
    <w:rsid w:val="004127D1"/>
    <w:rsid w:val="00415C23"/>
    <w:rsid w:val="004240B3"/>
    <w:rsid w:val="00434F15"/>
    <w:rsid w:val="00435F1C"/>
    <w:rsid w:val="00440014"/>
    <w:rsid w:val="00441A4D"/>
    <w:rsid w:val="0044672E"/>
    <w:rsid w:val="00447776"/>
    <w:rsid w:val="00450606"/>
    <w:rsid w:val="004517C0"/>
    <w:rsid w:val="00451801"/>
    <w:rsid w:val="004712E4"/>
    <w:rsid w:val="0047494C"/>
    <w:rsid w:val="004760A8"/>
    <w:rsid w:val="004810AD"/>
    <w:rsid w:val="00481119"/>
    <w:rsid w:val="00482A87"/>
    <w:rsid w:val="00490202"/>
    <w:rsid w:val="00493C43"/>
    <w:rsid w:val="004941A5"/>
    <w:rsid w:val="004A46FF"/>
    <w:rsid w:val="004A5469"/>
    <w:rsid w:val="004A718E"/>
    <w:rsid w:val="004B52D0"/>
    <w:rsid w:val="004B5EC3"/>
    <w:rsid w:val="004B5F4D"/>
    <w:rsid w:val="004C0D5A"/>
    <w:rsid w:val="004C5C8D"/>
    <w:rsid w:val="004C759A"/>
    <w:rsid w:val="004D319C"/>
    <w:rsid w:val="004D3398"/>
    <w:rsid w:val="004E05CA"/>
    <w:rsid w:val="004E6C5C"/>
    <w:rsid w:val="004F2A56"/>
    <w:rsid w:val="004F4D80"/>
    <w:rsid w:val="004F7729"/>
    <w:rsid w:val="005007AC"/>
    <w:rsid w:val="0050243E"/>
    <w:rsid w:val="00505391"/>
    <w:rsid w:val="00505EFB"/>
    <w:rsid w:val="00507D74"/>
    <w:rsid w:val="00510D53"/>
    <w:rsid w:val="005220C3"/>
    <w:rsid w:val="00525D5E"/>
    <w:rsid w:val="00526032"/>
    <w:rsid w:val="0053652B"/>
    <w:rsid w:val="0054327A"/>
    <w:rsid w:val="005455EE"/>
    <w:rsid w:val="00547F61"/>
    <w:rsid w:val="00550194"/>
    <w:rsid w:val="0055086F"/>
    <w:rsid w:val="00550AE4"/>
    <w:rsid w:val="005560CA"/>
    <w:rsid w:val="00556AAF"/>
    <w:rsid w:val="00556CFC"/>
    <w:rsid w:val="0057067C"/>
    <w:rsid w:val="0057104C"/>
    <w:rsid w:val="005712A0"/>
    <w:rsid w:val="005721C2"/>
    <w:rsid w:val="00574C03"/>
    <w:rsid w:val="00575511"/>
    <w:rsid w:val="00576A9D"/>
    <w:rsid w:val="00577A3A"/>
    <w:rsid w:val="00581947"/>
    <w:rsid w:val="0058397E"/>
    <w:rsid w:val="0058483A"/>
    <w:rsid w:val="00593A97"/>
    <w:rsid w:val="00593B6C"/>
    <w:rsid w:val="005A3B55"/>
    <w:rsid w:val="005B06D3"/>
    <w:rsid w:val="005B38FD"/>
    <w:rsid w:val="005B394A"/>
    <w:rsid w:val="005B4351"/>
    <w:rsid w:val="005B71D9"/>
    <w:rsid w:val="005B7524"/>
    <w:rsid w:val="005C0687"/>
    <w:rsid w:val="005D00BD"/>
    <w:rsid w:val="005D14D0"/>
    <w:rsid w:val="005D204C"/>
    <w:rsid w:val="005D6E33"/>
    <w:rsid w:val="005E0D4D"/>
    <w:rsid w:val="005E5D6A"/>
    <w:rsid w:val="005F1B04"/>
    <w:rsid w:val="00611C41"/>
    <w:rsid w:val="006133AD"/>
    <w:rsid w:val="00615C65"/>
    <w:rsid w:val="00616FA4"/>
    <w:rsid w:val="00625A50"/>
    <w:rsid w:val="00627315"/>
    <w:rsid w:val="006325D9"/>
    <w:rsid w:val="00634C71"/>
    <w:rsid w:val="00643602"/>
    <w:rsid w:val="006437F1"/>
    <w:rsid w:val="00647B40"/>
    <w:rsid w:val="00652E65"/>
    <w:rsid w:val="00653CCB"/>
    <w:rsid w:val="006555D7"/>
    <w:rsid w:val="00661711"/>
    <w:rsid w:val="00666846"/>
    <w:rsid w:val="0066778D"/>
    <w:rsid w:val="00673578"/>
    <w:rsid w:val="006841F1"/>
    <w:rsid w:val="00686F69"/>
    <w:rsid w:val="00687530"/>
    <w:rsid w:val="0069231D"/>
    <w:rsid w:val="00695ADA"/>
    <w:rsid w:val="006A38E6"/>
    <w:rsid w:val="006A4537"/>
    <w:rsid w:val="006A4C3A"/>
    <w:rsid w:val="006B324E"/>
    <w:rsid w:val="006B33F3"/>
    <w:rsid w:val="006D0953"/>
    <w:rsid w:val="006D19B0"/>
    <w:rsid w:val="006D34C6"/>
    <w:rsid w:val="006D487A"/>
    <w:rsid w:val="006D76E4"/>
    <w:rsid w:val="006D7BB8"/>
    <w:rsid w:val="006E018F"/>
    <w:rsid w:val="006E290D"/>
    <w:rsid w:val="006F7B0A"/>
    <w:rsid w:val="007003DE"/>
    <w:rsid w:val="00700EA9"/>
    <w:rsid w:val="00704519"/>
    <w:rsid w:val="007137D4"/>
    <w:rsid w:val="00716F9B"/>
    <w:rsid w:val="0071768B"/>
    <w:rsid w:val="0072034C"/>
    <w:rsid w:val="00720F2E"/>
    <w:rsid w:val="00720FB4"/>
    <w:rsid w:val="00722DD7"/>
    <w:rsid w:val="007265EC"/>
    <w:rsid w:val="00730661"/>
    <w:rsid w:val="00731882"/>
    <w:rsid w:val="007342D3"/>
    <w:rsid w:val="00745D0B"/>
    <w:rsid w:val="00747D39"/>
    <w:rsid w:val="00747E19"/>
    <w:rsid w:val="00751002"/>
    <w:rsid w:val="00751CAC"/>
    <w:rsid w:val="00752B28"/>
    <w:rsid w:val="00752CF4"/>
    <w:rsid w:val="00753401"/>
    <w:rsid w:val="007546BE"/>
    <w:rsid w:val="00760CF0"/>
    <w:rsid w:val="00761A7D"/>
    <w:rsid w:val="00762F77"/>
    <w:rsid w:val="0076648F"/>
    <w:rsid w:val="007673B9"/>
    <w:rsid w:val="00770F1F"/>
    <w:rsid w:val="00774253"/>
    <w:rsid w:val="00775CE8"/>
    <w:rsid w:val="007835F0"/>
    <w:rsid w:val="00783DD8"/>
    <w:rsid w:val="00786CB5"/>
    <w:rsid w:val="00786FF9"/>
    <w:rsid w:val="00791D07"/>
    <w:rsid w:val="00793C94"/>
    <w:rsid w:val="007A08F9"/>
    <w:rsid w:val="007A13D0"/>
    <w:rsid w:val="007A2A3C"/>
    <w:rsid w:val="007A4835"/>
    <w:rsid w:val="007A4878"/>
    <w:rsid w:val="007A63CE"/>
    <w:rsid w:val="007B1CF1"/>
    <w:rsid w:val="007B4CC0"/>
    <w:rsid w:val="007B5D2F"/>
    <w:rsid w:val="007B7E2F"/>
    <w:rsid w:val="007C545E"/>
    <w:rsid w:val="007D3E37"/>
    <w:rsid w:val="007D49B9"/>
    <w:rsid w:val="007D6F4E"/>
    <w:rsid w:val="007E2E18"/>
    <w:rsid w:val="007E3B9E"/>
    <w:rsid w:val="007E494F"/>
    <w:rsid w:val="007F1D32"/>
    <w:rsid w:val="007F2900"/>
    <w:rsid w:val="007F330E"/>
    <w:rsid w:val="007F5BDE"/>
    <w:rsid w:val="007F6492"/>
    <w:rsid w:val="007F7AF7"/>
    <w:rsid w:val="008002BD"/>
    <w:rsid w:val="00807A10"/>
    <w:rsid w:val="00807D1B"/>
    <w:rsid w:val="00807DB3"/>
    <w:rsid w:val="00822895"/>
    <w:rsid w:val="00823910"/>
    <w:rsid w:val="00827A28"/>
    <w:rsid w:val="008329D4"/>
    <w:rsid w:val="008428DB"/>
    <w:rsid w:val="00844781"/>
    <w:rsid w:val="00844E18"/>
    <w:rsid w:val="0084752A"/>
    <w:rsid w:val="0085734C"/>
    <w:rsid w:val="0086363B"/>
    <w:rsid w:val="00864546"/>
    <w:rsid w:val="008651C2"/>
    <w:rsid w:val="0087258E"/>
    <w:rsid w:val="00872936"/>
    <w:rsid w:val="00876D6B"/>
    <w:rsid w:val="00877A0D"/>
    <w:rsid w:val="00886FB1"/>
    <w:rsid w:val="008919ED"/>
    <w:rsid w:val="008A3013"/>
    <w:rsid w:val="008A31E3"/>
    <w:rsid w:val="008A384F"/>
    <w:rsid w:val="008A4B2C"/>
    <w:rsid w:val="008B1456"/>
    <w:rsid w:val="008B1C01"/>
    <w:rsid w:val="008B4AFD"/>
    <w:rsid w:val="008B4B07"/>
    <w:rsid w:val="008B58A6"/>
    <w:rsid w:val="008C11AD"/>
    <w:rsid w:val="008C19E9"/>
    <w:rsid w:val="008C55C3"/>
    <w:rsid w:val="008D0011"/>
    <w:rsid w:val="008D428E"/>
    <w:rsid w:val="008D467C"/>
    <w:rsid w:val="008E5175"/>
    <w:rsid w:val="008F016C"/>
    <w:rsid w:val="008F1E20"/>
    <w:rsid w:val="008F34D5"/>
    <w:rsid w:val="008F7FEA"/>
    <w:rsid w:val="009137E8"/>
    <w:rsid w:val="00917F25"/>
    <w:rsid w:val="00917FF6"/>
    <w:rsid w:val="00924264"/>
    <w:rsid w:val="0092434D"/>
    <w:rsid w:val="009251AD"/>
    <w:rsid w:val="00925E0A"/>
    <w:rsid w:val="00926013"/>
    <w:rsid w:val="009340E4"/>
    <w:rsid w:val="00941C92"/>
    <w:rsid w:val="00943731"/>
    <w:rsid w:val="00954C71"/>
    <w:rsid w:val="00956A3B"/>
    <w:rsid w:val="00956D5C"/>
    <w:rsid w:val="009600E9"/>
    <w:rsid w:val="00961347"/>
    <w:rsid w:val="00967632"/>
    <w:rsid w:val="0097118F"/>
    <w:rsid w:val="0097376E"/>
    <w:rsid w:val="0099423C"/>
    <w:rsid w:val="009954E8"/>
    <w:rsid w:val="009A4213"/>
    <w:rsid w:val="009A47E3"/>
    <w:rsid w:val="009B154B"/>
    <w:rsid w:val="009B15A9"/>
    <w:rsid w:val="009B352B"/>
    <w:rsid w:val="009C25F2"/>
    <w:rsid w:val="009D037C"/>
    <w:rsid w:val="009D096C"/>
    <w:rsid w:val="009D0DD1"/>
    <w:rsid w:val="009D5867"/>
    <w:rsid w:val="009D7335"/>
    <w:rsid w:val="009E1059"/>
    <w:rsid w:val="00A03159"/>
    <w:rsid w:val="00A04814"/>
    <w:rsid w:val="00A060F0"/>
    <w:rsid w:val="00A147E4"/>
    <w:rsid w:val="00A148A0"/>
    <w:rsid w:val="00A212BC"/>
    <w:rsid w:val="00A219D7"/>
    <w:rsid w:val="00A27E32"/>
    <w:rsid w:val="00A33905"/>
    <w:rsid w:val="00A34B60"/>
    <w:rsid w:val="00A364B0"/>
    <w:rsid w:val="00A36C67"/>
    <w:rsid w:val="00A37528"/>
    <w:rsid w:val="00A37B6C"/>
    <w:rsid w:val="00A4125C"/>
    <w:rsid w:val="00A43E33"/>
    <w:rsid w:val="00A45C02"/>
    <w:rsid w:val="00A50C5D"/>
    <w:rsid w:val="00A5745D"/>
    <w:rsid w:val="00A63080"/>
    <w:rsid w:val="00A63640"/>
    <w:rsid w:val="00A679C1"/>
    <w:rsid w:val="00A761F2"/>
    <w:rsid w:val="00A767A2"/>
    <w:rsid w:val="00A8501B"/>
    <w:rsid w:val="00A86CAE"/>
    <w:rsid w:val="00A9096F"/>
    <w:rsid w:val="00A90AC0"/>
    <w:rsid w:val="00A917D6"/>
    <w:rsid w:val="00A976E2"/>
    <w:rsid w:val="00A97F60"/>
    <w:rsid w:val="00AA0EAA"/>
    <w:rsid w:val="00AA34B2"/>
    <w:rsid w:val="00AA432B"/>
    <w:rsid w:val="00AA5A64"/>
    <w:rsid w:val="00AA787A"/>
    <w:rsid w:val="00AB2345"/>
    <w:rsid w:val="00AB41A6"/>
    <w:rsid w:val="00AB6BA3"/>
    <w:rsid w:val="00AC5A7A"/>
    <w:rsid w:val="00AC7E24"/>
    <w:rsid w:val="00AE5020"/>
    <w:rsid w:val="00AE6271"/>
    <w:rsid w:val="00AF6C41"/>
    <w:rsid w:val="00B02049"/>
    <w:rsid w:val="00B05A52"/>
    <w:rsid w:val="00B06E9F"/>
    <w:rsid w:val="00B10EA0"/>
    <w:rsid w:val="00B17988"/>
    <w:rsid w:val="00B22DD6"/>
    <w:rsid w:val="00B320BE"/>
    <w:rsid w:val="00B356D8"/>
    <w:rsid w:val="00B3677C"/>
    <w:rsid w:val="00B41696"/>
    <w:rsid w:val="00B41D06"/>
    <w:rsid w:val="00B44C68"/>
    <w:rsid w:val="00B528DC"/>
    <w:rsid w:val="00B555BD"/>
    <w:rsid w:val="00B60CD4"/>
    <w:rsid w:val="00B613BE"/>
    <w:rsid w:val="00B6446B"/>
    <w:rsid w:val="00B738F9"/>
    <w:rsid w:val="00B77600"/>
    <w:rsid w:val="00B77D24"/>
    <w:rsid w:val="00B80BFB"/>
    <w:rsid w:val="00B82708"/>
    <w:rsid w:val="00B83DD2"/>
    <w:rsid w:val="00B84B1D"/>
    <w:rsid w:val="00B84B63"/>
    <w:rsid w:val="00B94ABD"/>
    <w:rsid w:val="00BA5FC3"/>
    <w:rsid w:val="00BA6E48"/>
    <w:rsid w:val="00BB3496"/>
    <w:rsid w:val="00BB7B0A"/>
    <w:rsid w:val="00BB7BE2"/>
    <w:rsid w:val="00BC2AF4"/>
    <w:rsid w:val="00BD1125"/>
    <w:rsid w:val="00BD4463"/>
    <w:rsid w:val="00BD4586"/>
    <w:rsid w:val="00BD658E"/>
    <w:rsid w:val="00BE0CE8"/>
    <w:rsid w:val="00BE3402"/>
    <w:rsid w:val="00BE5D39"/>
    <w:rsid w:val="00BE6C5B"/>
    <w:rsid w:val="00BF2EFE"/>
    <w:rsid w:val="00BF3DDF"/>
    <w:rsid w:val="00BF4EBC"/>
    <w:rsid w:val="00BF75F2"/>
    <w:rsid w:val="00C011C4"/>
    <w:rsid w:val="00C03524"/>
    <w:rsid w:val="00C04B91"/>
    <w:rsid w:val="00C054C3"/>
    <w:rsid w:val="00C057EB"/>
    <w:rsid w:val="00C107C5"/>
    <w:rsid w:val="00C1298A"/>
    <w:rsid w:val="00C17F14"/>
    <w:rsid w:val="00C232EC"/>
    <w:rsid w:val="00C26BC3"/>
    <w:rsid w:val="00C30CCC"/>
    <w:rsid w:val="00C33501"/>
    <w:rsid w:val="00C4400B"/>
    <w:rsid w:val="00C4526F"/>
    <w:rsid w:val="00C5104C"/>
    <w:rsid w:val="00C52262"/>
    <w:rsid w:val="00C54C21"/>
    <w:rsid w:val="00C55919"/>
    <w:rsid w:val="00C705CF"/>
    <w:rsid w:val="00C71B1F"/>
    <w:rsid w:val="00C72633"/>
    <w:rsid w:val="00C7582F"/>
    <w:rsid w:val="00C811D2"/>
    <w:rsid w:val="00C82AD0"/>
    <w:rsid w:val="00C95F92"/>
    <w:rsid w:val="00C97E71"/>
    <w:rsid w:val="00CA539F"/>
    <w:rsid w:val="00CA770A"/>
    <w:rsid w:val="00CB546E"/>
    <w:rsid w:val="00CC66A2"/>
    <w:rsid w:val="00CD1417"/>
    <w:rsid w:val="00CD43CD"/>
    <w:rsid w:val="00CD69B1"/>
    <w:rsid w:val="00CD746B"/>
    <w:rsid w:val="00CE31DE"/>
    <w:rsid w:val="00CF26A5"/>
    <w:rsid w:val="00D00AD5"/>
    <w:rsid w:val="00D013BF"/>
    <w:rsid w:val="00D02C79"/>
    <w:rsid w:val="00D0610C"/>
    <w:rsid w:val="00D06CE9"/>
    <w:rsid w:val="00D11C7D"/>
    <w:rsid w:val="00D13C5A"/>
    <w:rsid w:val="00D27B16"/>
    <w:rsid w:val="00D27FA7"/>
    <w:rsid w:val="00D3023F"/>
    <w:rsid w:val="00D31232"/>
    <w:rsid w:val="00D320DD"/>
    <w:rsid w:val="00D336FD"/>
    <w:rsid w:val="00D3536F"/>
    <w:rsid w:val="00D411E1"/>
    <w:rsid w:val="00D41757"/>
    <w:rsid w:val="00D41FC2"/>
    <w:rsid w:val="00D43BBE"/>
    <w:rsid w:val="00D5076B"/>
    <w:rsid w:val="00D5693F"/>
    <w:rsid w:val="00D63BEF"/>
    <w:rsid w:val="00D7730B"/>
    <w:rsid w:val="00D9179F"/>
    <w:rsid w:val="00D92941"/>
    <w:rsid w:val="00DA2FDE"/>
    <w:rsid w:val="00DA6C18"/>
    <w:rsid w:val="00DA76B5"/>
    <w:rsid w:val="00DB0529"/>
    <w:rsid w:val="00DB2409"/>
    <w:rsid w:val="00DB5F67"/>
    <w:rsid w:val="00DB623D"/>
    <w:rsid w:val="00DB69C8"/>
    <w:rsid w:val="00DC25FB"/>
    <w:rsid w:val="00DC3FC2"/>
    <w:rsid w:val="00DC41B8"/>
    <w:rsid w:val="00DD06CC"/>
    <w:rsid w:val="00DD08FA"/>
    <w:rsid w:val="00DD1583"/>
    <w:rsid w:val="00DD22E7"/>
    <w:rsid w:val="00DD4797"/>
    <w:rsid w:val="00DE4A76"/>
    <w:rsid w:val="00DE4A8A"/>
    <w:rsid w:val="00DE5754"/>
    <w:rsid w:val="00DF10D9"/>
    <w:rsid w:val="00DF19D7"/>
    <w:rsid w:val="00DF7627"/>
    <w:rsid w:val="00E034E5"/>
    <w:rsid w:val="00E160C8"/>
    <w:rsid w:val="00E211A7"/>
    <w:rsid w:val="00E22ECC"/>
    <w:rsid w:val="00E3057F"/>
    <w:rsid w:val="00E30C89"/>
    <w:rsid w:val="00E33788"/>
    <w:rsid w:val="00E35206"/>
    <w:rsid w:val="00E41F4F"/>
    <w:rsid w:val="00E4338B"/>
    <w:rsid w:val="00E44678"/>
    <w:rsid w:val="00E517D1"/>
    <w:rsid w:val="00E52478"/>
    <w:rsid w:val="00E644CF"/>
    <w:rsid w:val="00E64D98"/>
    <w:rsid w:val="00E66D65"/>
    <w:rsid w:val="00E714DA"/>
    <w:rsid w:val="00E71E26"/>
    <w:rsid w:val="00E73364"/>
    <w:rsid w:val="00E74FC9"/>
    <w:rsid w:val="00E75A17"/>
    <w:rsid w:val="00E75FCA"/>
    <w:rsid w:val="00E763D0"/>
    <w:rsid w:val="00E843EA"/>
    <w:rsid w:val="00E862A3"/>
    <w:rsid w:val="00E90AB9"/>
    <w:rsid w:val="00E948F5"/>
    <w:rsid w:val="00EA0B11"/>
    <w:rsid w:val="00EA371F"/>
    <w:rsid w:val="00EA584B"/>
    <w:rsid w:val="00EB2DEA"/>
    <w:rsid w:val="00EB372D"/>
    <w:rsid w:val="00EB3D7D"/>
    <w:rsid w:val="00EB4040"/>
    <w:rsid w:val="00EB465B"/>
    <w:rsid w:val="00EB6263"/>
    <w:rsid w:val="00EB79FC"/>
    <w:rsid w:val="00EC2E63"/>
    <w:rsid w:val="00EC5C63"/>
    <w:rsid w:val="00EC6D3B"/>
    <w:rsid w:val="00ED504E"/>
    <w:rsid w:val="00EE280A"/>
    <w:rsid w:val="00EE2CBF"/>
    <w:rsid w:val="00EE5C26"/>
    <w:rsid w:val="00EF13B2"/>
    <w:rsid w:val="00EF2A69"/>
    <w:rsid w:val="00EF65B2"/>
    <w:rsid w:val="00F024BB"/>
    <w:rsid w:val="00F04668"/>
    <w:rsid w:val="00F07BFC"/>
    <w:rsid w:val="00F136FB"/>
    <w:rsid w:val="00F20CBD"/>
    <w:rsid w:val="00F21E7A"/>
    <w:rsid w:val="00F22429"/>
    <w:rsid w:val="00F22968"/>
    <w:rsid w:val="00F24E12"/>
    <w:rsid w:val="00F270E3"/>
    <w:rsid w:val="00F27571"/>
    <w:rsid w:val="00F30E55"/>
    <w:rsid w:val="00F35AAC"/>
    <w:rsid w:val="00F454CD"/>
    <w:rsid w:val="00F4716D"/>
    <w:rsid w:val="00F50A4E"/>
    <w:rsid w:val="00F5169D"/>
    <w:rsid w:val="00F53092"/>
    <w:rsid w:val="00F563D1"/>
    <w:rsid w:val="00F70414"/>
    <w:rsid w:val="00F7295F"/>
    <w:rsid w:val="00F7678F"/>
    <w:rsid w:val="00F768F4"/>
    <w:rsid w:val="00F836A0"/>
    <w:rsid w:val="00F83D38"/>
    <w:rsid w:val="00F85251"/>
    <w:rsid w:val="00F86CC6"/>
    <w:rsid w:val="00F900F8"/>
    <w:rsid w:val="00F90129"/>
    <w:rsid w:val="00F96196"/>
    <w:rsid w:val="00FA0CDC"/>
    <w:rsid w:val="00FA3FD1"/>
    <w:rsid w:val="00FA426A"/>
    <w:rsid w:val="00FA7E4F"/>
    <w:rsid w:val="00FB2FF8"/>
    <w:rsid w:val="00FC09D4"/>
    <w:rsid w:val="00FC0EEC"/>
    <w:rsid w:val="00FC736E"/>
    <w:rsid w:val="00FD61A8"/>
    <w:rsid w:val="00FE27D4"/>
    <w:rsid w:val="00FE3739"/>
    <w:rsid w:val="00FF03EA"/>
    <w:rsid w:val="00FF1137"/>
    <w:rsid w:val="00F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B15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B15A9"/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y2iqfc">
    <w:name w:val="y2iqfc"/>
    <w:basedOn w:val="Standardnpsmoodstavce"/>
    <w:rsid w:val="009B1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electrolux.cz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Electrolux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ectrolux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wsroom.doblogoo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C:\Users\alena.zelenkova\Downloads\Electrolux-press-release-template-2016</Template>
  <TotalTime>56</TotalTime>
  <Pages>4</Pages>
  <Words>834</Words>
  <Characters>4923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DATART INTERNATIONAL</Company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Doblogoo</cp:lastModifiedBy>
  <cp:revision>8</cp:revision>
  <cp:lastPrinted>2016-04-28T13:14:00Z</cp:lastPrinted>
  <dcterms:created xsi:type="dcterms:W3CDTF">2022-01-25T15:50:00Z</dcterms:created>
  <dcterms:modified xsi:type="dcterms:W3CDTF">2022-02-01T11:02:00Z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etDate">
    <vt:lpwstr>2021-07-23T19:23:38Z</vt:lpwstr>
  </property>
  <property fmtid="{D5CDD505-2E9C-101B-9397-08002B2CF9AE}" pid="4" name="MSIP_Label_477eab6e-04c6-4822-9252-98ab9f25736b_Method">
    <vt:lpwstr>Standard</vt:lpwstr>
  </property>
  <property fmtid="{D5CDD505-2E9C-101B-9397-08002B2CF9AE}" pid="5" name="MSIP_Label_477eab6e-04c6-4822-9252-98ab9f25736b_Name">
    <vt:lpwstr>477eab6e-04c6-4822-9252-98ab9f25736b</vt:lpwstr>
  </property>
  <property fmtid="{D5CDD505-2E9C-101B-9397-08002B2CF9AE}" pid="6" name="MSIP_Label_477eab6e-04c6-4822-9252-98ab9f25736b_SiteId">
    <vt:lpwstr>d2007bef-127d-4591-97ac-10d72fe28031</vt:lpwstr>
  </property>
  <property fmtid="{D5CDD505-2E9C-101B-9397-08002B2CF9AE}" pid="7" name="MSIP_Label_477eab6e-04c6-4822-9252-98ab9f25736b_ActionId">
    <vt:lpwstr>fe11065d-7722-4e3e-96ea-45ccf830bd2e</vt:lpwstr>
  </property>
  <property fmtid="{D5CDD505-2E9C-101B-9397-08002B2CF9AE}" pid="8" name="MSIP_Label_477eab6e-04c6-4822-9252-98ab9f25736b_ContentBits">
    <vt:lpwstr>2</vt:lpwstr>
  </property>
</Properties>
</file>