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4AF9412" w:rsidR="00B61431" w:rsidRDefault="00B61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2" w14:textId="6A13326A" w:rsidR="00B61431" w:rsidRDefault="00637CD8">
      <w:pPr>
        <w:rPr>
          <w:sz w:val="32"/>
          <w:szCs w:val="32"/>
        </w:rPr>
      </w:pPr>
      <w:r>
        <w:rPr>
          <w:sz w:val="32"/>
          <w:szCs w:val="32"/>
        </w:rPr>
        <w:t xml:space="preserve">Revoluční nátěr Primalex </w:t>
      </w:r>
      <w:proofErr w:type="spellStart"/>
      <w:r>
        <w:rPr>
          <w:sz w:val="32"/>
          <w:szCs w:val="32"/>
        </w:rPr>
        <w:t>Bacteria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B0410C">
        <w:rPr>
          <w:sz w:val="32"/>
          <w:szCs w:val="32"/>
        </w:rPr>
        <w:t>R</w:t>
      </w:r>
      <w:r>
        <w:rPr>
          <w:sz w:val="32"/>
          <w:szCs w:val="32"/>
        </w:rPr>
        <w:t>esist</w:t>
      </w:r>
      <w:proofErr w:type="spellEnd"/>
      <w:r>
        <w:rPr>
          <w:sz w:val="32"/>
          <w:szCs w:val="32"/>
        </w:rPr>
        <w:t xml:space="preserve"> pomáhá v boji proti infekcím</w:t>
      </w:r>
    </w:p>
    <w:p w14:paraId="00000003" w14:textId="4A982D01" w:rsidR="00B61431" w:rsidRDefault="00637CD8">
      <w:pPr>
        <w:spacing w:after="0" w:line="240" w:lineRule="auto"/>
        <w:jc w:val="both"/>
        <w:rPr>
          <w:b/>
        </w:rPr>
      </w:pPr>
      <w:r>
        <w:rPr>
          <w:b/>
        </w:rPr>
        <w:t xml:space="preserve">Praha </w:t>
      </w:r>
      <w:r w:rsidR="002502F3">
        <w:rPr>
          <w:b/>
        </w:rPr>
        <w:t>21</w:t>
      </w:r>
      <w:r>
        <w:rPr>
          <w:b/>
        </w:rPr>
        <w:t>. červ</w:t>
      </w:r>
      <w:r w:rsidR="002502F3">
        <w:rPr>
          <w:b/>
        </w:rPr>
        <w:t>ence</w:t>
      </w:r>
      <w:r>
        <w:rPr>
          <w:b/>
        </w:rPr>
        <w:t xml:space="preserve"> 2022 – </w:t>
      </w:r>
      <w:r w:rsidR="00DA68D3">
        <w:rPr>
          <w:b/>
        </w:rPr>
        <w:t>Věděli jste, že n</w:t>
      </w:r>
      <w:r>
        <w:rPr>
          <w:b/>
        </w:rPr>
        <w:t xml:space="preserve">ový interiérový nátěr Primalex </w:t>
      </w:r>
      <w:proofErr w:type="spellStart"/>
      <w:r>
        <w:rPr>
          <w:b/>
        </w:rPr>
        <w:t>Bacteria</w:t>
      </w:r>
      <w:proofErr w:type="spellEnd"/>
      <w:r>
        <w:rPr>
          <w:b/>
        </w:rPr>
        <w:t xml:space="preserve"> </w:t>
      </w:r>
      <w:proofErr w:type="spellStart"/>
      <w:r w:rsidR="00B0410C">
        <w:rPr>
          <w:b/>
        </w:rPr>
        <w:t>R</w:t>
      </w:r>
      <w:r>
        <w:rPr>
          <w:b/>
        </w:rPr>
        <w:t>esist</w:t>
      </w:r>
      <w:proofErr w:type="spellEnd"/>
      <w:r>
        <w:rPr>
          <w:b/>
        </w:rPr>
        <w:t xml:space="preserve"> </w:t>
      </w:r>
      <w:r w:rsidR="001F7E16">
        <w:rPr>
          <w:b/>
        </w:rPr>
        <w:t>obsahu</w:t>
      </w:r>
      <w:r w:rsidR="00BE2952">
        <w:rPr>
          <w:b/>
        </w:rPr>
        <w:t>je ionty</w:t>
      </w:r>
      <w:r w:rsidR="001F7E16">
        <w:rPr>
          <w:b/>
        </w:rPr>
        <w:t xml:space="preserve"> stříbra</w:t>
      </w:r>
      <w:r w:rsidR="00BE2952">
        <w:rPr>
          <w:b/>
        </w:rPr>
        <w:t>, díky kterým vám</w:t>
      </w:r>
      <w:r w:rsidR="001F7E16">
        <w:rPr>
          <w:b/>
        </w:rPr>
        <w:t xml:space="preserve"> </w:t>
      </w:r>
      <w:r>
        <w:rPr>
          <w:b/>
        </w:rPr>
        <w:t>pomůže v boji proti infekcím způsobeným škodlivými bakteriemi, řasami a plísněmi</w:t>
      </w:r>
      <w:r w:rsidR="00DA68D3">
        <w:rPr>
          <w:b/>
        </w:rPr>
        <w:t>?</w:t>
      </w:r>
      <w:r>
        <w:rPr>
          <w:b/>
        </w:rPr>
        <w:t xml:space="preserve"> </w:t>
      </w:r>
      <w:r w:rsidR="001F7E16">
        <w:rPr>
          <w:b/>
        </w:rPr>
        <w:t>T</w:t>
      </w:r>
      <w:r w:rsidR="006B462F">
        <w:rPr>
          <w:b/>
        </w:rPr>
        <w:t>ato</w:t>
      </w:r>
      <w:r w:rsidR="001F7E16">
        <w:rPr>
          <w:b/>
        </w:rPr>
        <w:t xml:space="preserve"> omyvateln</w:t>
      </w:r>
      <w:r w:rsidR="006B462F">
        <w:rPr>
          <w:b/>
        </w:rPr>
        <w:t>á barva</w:t>
      </w:r>
      <w:r w:rsidR="001F7E16">
        <w:rPr>
          <w:b/>
        </w:rPr>
        <w:t xml:space="preserve"> nové generace </w:t>
      </w:r>
      <w:r w:rsidR="006B462F">
        <w:rPr>
          <w:b/>
        </w:rPr>
        <w:t xml:space="preserve">je </w:t>
      </w:r>
      <w:r w:rsidR="00BE2952">
        <w:rPr>
          <w:b/>
        </w:rPr>
        <w:t>proto</w:t>
      </w:r>
      <w:r w:rsidR="001F7E16">
        <w:rPr>
          <w:b/>
        </w:rPr>
        <w:t xml:space="preserve"> ideální volbou zejména do prostorů s přísnými hygienickými standardy nebo do prostředí, v němž žijí osoby se sníženou imunitou</w:t>
      </w:r>
      <w:r w:rsidR="009735A8">
        <w:rPr>
          <w:b/>
        </w:rPr>
        <w:t xml:space="preserve"> či </w:t>
      </w:r>
      <w:r w:rsidR="00904614">
        <w:rPr>
          <w:b/>
        </w:rPr>
        <w:t>s </w:t>
      </w:r>
      <w:r w:rsidR="009735A8">
        <w:rPr>
          <w:b/>
        </w:rPr>
        <w:t>alergiemi</w:t>
      </w:r>
      <w:r w:rsidR="001F7E16">
        <w:rPr>
          <w:b/>
        </w:rPr>
        <w:t xml:space="preserve">. </w:t>
      </w:r>
    </w:p>
    <w:p w14:paraId="00000004" w14:textId="09325F9F" w:rsidR="00B61431" w:rsidRDefault="00B61431">
      <w:pPr>
        <w:spacing w:after="0" w:line="240" w:lineRule="auto"/>
        <w:jc w:val="both"/>
      </w:pPr>
    </w:p>
    <w:p w14:paraId="00000005" w14:textId="1DEA97D8" w:rsidR="00B61431" w:rsidRDefault="00637CD8">
      <w:pPr>
        <w:spacing w:after="0" w:line="240" w:lineRule="auto"/>
        <w:jc w:val="both"/>
        <w:rPr>
          <w:b/>
        </w:rPr>
      </w:pPr>
      <w:r>
        <w:rPr>
          <w:b/>
        </w:rPr>
        <w:t>Pokročilá technologie ACTIVE SILVER</w:t>
      </w:r>
    </w:p>
    <w:p w14:paraId="00000006" w14:textId="18CB7A21" w:rsidR="00B61431" w:rsidRDefault="00DA68D3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CAD89E" wp14:editId="27D94D0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301115" cy="974725"/>
            <wp:effectExtent l="0" t="0" r="0" b="0"/>
            <wp:wrapSquare wrapText="bothSides"/>
            <wp:docPr id="1" name="Obrázek 1" descr="Obsah obrázku kontejner, modrá, koš, konzer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ontejner, modrá, koš, konzerva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CD8">
        <w:t xml:space="preserve">Nátěr </w:t>
      </w:r>
      <w:hyperlink r:id="rId8" w:history="1">
        <w:r w:rsidR="00637CD8" w:rsidRPr="002305E2">
          <w:rPr>
            <w:rStyle w:val="Hypertextovodkaz"/>
          </w:rPr>
          <w:t xml:space="preserve">Primalex </w:t>
        </w:r>
        <w:proofErr w:type="spellStart"/>
        <w:r w:rsidR="00637CD8" w:rsidRPr="002305E2">
          <w:rPr>
            <w:rStyle w:val="Hypertextovodkaz"/>
          </w:rPr>
          <w:t>Bacteria</w:t>
        </w:r>
        <w:proofErr w:type="spellEnd"/>
        <w:r w:rsidR="00637CD8" w:rsidRPr="002305E2">
          <w:rPr>
            <w:rStyle w:val="Hypertextovodkaz"/>
          </w:rPr>
          <w:t xml:space="preserve"> </w:t>
        </w:r>
        <w:proofErr w:type="spellStart"/>
        <w:r w:rsidR="00B0410C" w:rsidRPr="002305E2">
          <w:rPr>
            <w:rStyle w:val="Hypertextovodkaz"/>
          </w:rPr>
          <w:t>R</w:t>
        </w:r>
        <w:r w:rsidR="00637CD8" w:rsidRPr="002305E2">
          <w:rPr>
            <w:rStyle w:val="Hypertextovodkaz"/>
          </w:rPr>
          <w:t>esist</w:t>
        </w:r>
        <w:proofErr w:type="spellEnd"/>
      </w:hyperlink>
      <w:r w:rsidR="00637CD8">
        <w:t xml:space="preserve"> byl vyvinut tak, aby účinně bránil tvorbě bakterií a plísní. </w:t>
      </w:r>
      <w:r w:rsidR="000F558A" w:rsidRPr="000F558A">
        <w:rPr>
          <w:i/>
          <w:iCs/>
        </w:rPr>
        <w:t>„</w:t>
      </w:r>
      <w:r w:rsidR="00637CD8" w:rsidRPr="000F558A">
        <w:rPr>
          <w:i/>
          <w:iCs/>
        </w:rPr>
        <w:t xml:space="preserve">Zatímco jiné antibakteriální malířské nátěry </w:t>
      </w:r>
      <w:r w:rsidR="00186DC3" w:rsidRPr="000F558A">
        <w:rPr>
          <w:i/>
          <w:iCs/>
        </w:rPr>
        <w:t>po čase své vlastnosti ztrácejí</w:t>
      </w:r>
      <w:r w:rsidR="00186DC3">
        <w:rPr>
          <w:i/>
          <w:iCs/>
        </w:rPr>
        <w:t>, protože</w:t>
      </w:r>
      <w:r w:rsidR="00186DC3" w:rsidRPr="000F558A">
        <w:rPr>
          <w:i/>
          <w:iCs/>
        </w:rPr>
        <w:t xml:space="preserve"> </w:t>
      </w:r>
      <w:r w:rsidR="00637CD8" w:rsidRPr="000F558A">
        <w:rPr>
          <w:i/>
          <w:iCs/>
        </w:rPr>
        <w:t xml:space="preserve">jsou založeny na chemické bázi, nový </w:t>
      </w:r>
      <w:proofErr w:type="spellStart"/>
      <w:r w:rsidR="00637CD8" w:rsidRPr="000F558A">
        <w:rPr>
          <w:i/>
          <w:iCs/>
        </w:rPr>
        <w:t>Bacteria</w:t>
      </w:r>
      <w:proofErr w:type="spellEnd"/>
      <w:r w:rsidR="00637CD8" w:rsidRPr="000F558A">
        <w:rPr>
          <w:i/>
          <w:iCs/>
        </w:rPr>
        <w:t xml:space="preserve"> </w:t>
      </w:r>
      <w:proofErr w:type="spellStart"/>
      <w:r w:rsidR="00B0410C">
        <w:rPr>
          <w:i/>
          <w:iCs/>
        </w:rPr>
        <w:t>R</w:t>
      </w:r>
      <w:r w:rsidR="00637CD8" w:rsidRPr="000F558A">
        <w:rPr>
          <w:i/>
          <w:iCs/>
        </w:rPr>
        <w:t>esist</w:t>
      </w:r>
      <w:proofErr w:type="spellEnd"/>
      <w:r w:rsidR="00637CD8" w:rsidRPr="000F558A">
        <w:rPr>
          <w:i/>
          <w:iCs/>
        </w:rPr>
        <w:t xml:space="preserve"> používá technologii ACTIVE SILVER</w:t>
      </w:r>
      <w:r w:rsidR="000F558A">
        <w:rPr>
          <w:i/>
          <w:iCs/>
        </w:rPr>
        <w:t>.</w:t>
      </w:r>
      <w:r w:rsidR="000F558A">
        <w:t xml:space="preserve"> </w:t>
      </w:r>
      <w:r w:rsidR="00637CD8" w:rsidRPr="000F558A">
        <w:rPr>
          <w:i/>
          <w:iCs/>
        </w:rPr>
        <w:t xml:space="preserve">Aktivní ionty stříbra </w:t>
      </w:r>
      <w:proofErr w:type="gramStart"/>
      <w:r w:rsidR="00637CD8" w:rsidRPr="000F558A">
        <w:rPr>
          <w:i/>
          <w:iCs/>
        </w:rPr>
        <w:t>vytvoří</w:t>
      </w:r>
      <w:proofErr w:type="gramEnd"/>
      <w:r w:rsidR="00637CD8" w:rsidRPr="000F558A">
        <w:rPr>
          <w:i/>
          <w:iCs/>
        </w:rPr>
        <w:t xml:space="preserve"> na povrchu stěn film, který odol</w:t>
      </w:r>
      <w:r w:rsidR="001F7E16" w:rsidRPr="000F558A">
        <w:rPr>
          <w:i/>
          <w:iCs/>
        </w:rPr>
        <w:t>á</w:t>
      </w:r>
      <w:r w:rsidR="00637CD8" w:rsidRPr="000F558A">
        <w:rPr>
          <w:i/>
          <w:iCs/>
        </w:rPr>
        <w:t xml:space="preserve"> až 150 druhům bakterií</w:t>
      </w:r>
      <w:r w:rsidR="007D7F91">
        <w:rPr>
          <w:i/>
          <w:iCs/>
        </w:rPr>
        <w:t>.</w:t>
      </w:r>
      <w:r w:rsidR="00637CD8" w:rsidRPr="000F558A">
        <w:rPr>
          <w:i/>
          <w:iCs/>
        </w:rPr>
        <w:t xml:space="preserve"> </w:t>
      </w:r>
      <w:r w:rsidR="007D7F91">
        <w:rPr>
          <w:i/>
          <w:iCs/>
        </w:rPr>
        <w:t>Škodlivé mikroorganismy si</w:t>
      </w:r>
      <w:r w:rsidR="00637CD8" w:rsidRPr="000F558A">
        <w:rPr>
          <w:i/>
          <w:iCs/>
        </w:rPr>
        <w:t xml:space="preserve"> </w:t>
      </w:r>
      <w:r w:rsidR="009A0BAC">
        <w:rPr>
          <w:i/>
          <w:iCs/>
        </w:rPr>
        <w:t xml:space="preserve">navíc </w:t>
      </w:r>
      <w:r w:rsidR="00637CD8" w:rsidRPr="000F558A">
        <w:rPr>
          <w:i/>
          <w:iCs/>
        </w:rPr>
        <w:t>vůči němu nevybudují odolnost</w:t>
      </w:r>
      <w:r w:rsidR="000F558A" w:rsidRPr="000F558A">
        <w:rPr>
          <w:i/>
          <w:iCs/>
        </w:rPr>
        <w:t>,“</w:t>
      </w:r>
      <w:r w:rsidR="000F558A">
        <w:t xml:space="preserve"> vysvětluje </w:t>
      </w:r>
      <w:r w:rsidR="000F558A" w:rsidRPr="000F558A">
        <w:rPr>
          <w:b/>
          <w:bCs/>
        </w:rPr>
        <w:t>Radek Kříž</w:t>
      </w:r>
      <w:r w:rsidR="000F558A">
        <w:t>, technický poradce značky Primalex.</w:t>
      </w:r>
    </w:p>
    <w:p w14:paraId="00000007" w14:textId="4B160A79" w:rsidR="00B61431" w:rsidRDefault="00B61431">
      <w:pPr>
        <w:spacing w:after="0" w:line="240" w:lineRule="auto"/>
        <w:jc w:val="both"/>
      </w:pPr>
    </w:p>
    <w:p w14:paraId="00000008" w14:textId="0BD08F61" w:rsidR="00B61431" w:rsidRDefault="00637CD8">
      <w:pPr>
        <w:spacing w:after="0" w:line="240" w:lineRule="auto"/>
        <w:jc w:val="both"/>
        <w:rPr>
          <w:b/>
        </w:rPr>
      </w:pPr>
      <w:r>
        <w:rPr>
          <w:b/>
        </w:rPr>
        <w:t>Laboratorně ověřená kvalita</w:t>
      </w:r>
    </w:p>
    <w:p w14:paraId="00000009" w14:textId="6D020151" w:rsidR="00B61431" w:rsidRDefault="00637CD8">
      <w:pPr>
        <w:spacing w:after="0" w:line="240" w:lineRule="auto"/>
        <w:jc w:val="both"/>
      </w:pPr>
      <w:r>
        <w:t xml:space="preserve">Stříbrná složka nátěru </w:t>
      </w:r>
      <w:r w:rsidR="00BE2952">
        <w:t xml:space="preserve">Primalex </w:t>
      </w:r>
      <w:proofErr w:type="spellStart"/>
      <w:r w:rsidR="00BE2952">
        <w:t>Bacteria</w:t>
      </w:r>
      <w:proofErr w:type="spellEnd"/>
      <w:r w:rsidR="00BE2952">
        <w:t xml:space="preserve"> </w:t>
      </w:r>
      <w:proofErr w:type="spellStart"/>
      <w:r w:rsidR="00B0410C">
        <w:t>R</w:t>
      </w:r>
      <w:r w:rsidR="00BE2952">
        <w:t>esist</w:t>
      </w:r>
      <w:proofErr w:type="spellEnd"/>
      <w:r w:rsidR="00BE2952">
        <w:t xml:space="preserve"> </w:t>
      </w:r>
      <w:r>
        <w:t xml:space="preserve">deaktivuje bakteriální buňky a </w:t>
      </w:r>
      <w:r w:rsidR="00186DC3">
        <w:t>zabraňuje</w:t>
      </w:r>
      <w:r>
        <w:t xml:space="preserve"> jejich další</w:t>
      </w:r>
      <w:r w:rsidR="00186DC3">
        <w:t>mu</w:t>
      </w:r>
      <w:r>
        <w:t xml:space="preserve"> šíření. </w:t>
      </w:r>
      <w:r w:rsidR="009A0BAC">
        <w:t xml:space="preserve">Pokles počtu bakterií o 99,9 % po </w:t>
      </w:r>
      <w:r w:rsidR="0064061D">
        <w:t>jeho aplikaci</w:t>
      </w:r>
      <w:r w:rsidR="009A0BAC">
        <w:t xml:space="preserve"> prokázaly dokonce i p</w:t>
      </w:r>
      <w:r>
        <w:t>řísné testy německé labo</w:t>
      </w:r>
      <w:r w:rsidR="006B462F">
        <w:t>rato</w:t>
      </w:r>
      <w:r>
        <w:t>ře THOR</w:t>
      </w:r>
      <w:r w:rsidR="009A0BAC">
        <w:t>.</w:t>
      </w:r>
      <w:r w:rsidR="00186DC3">
        <w:t xml:space="preserve"> </w:t>
      </w:r>
      <w:r w:rsidR="0064061D">
        <w:t>Tento vnitřní nátěr</w:t>
      </w:r>
      <w:r>
        <w:t xml:space="preserve"> je </w:t>
      </w:r>
      <w:r w:rsidR="0064061D">
        <w:t xml:space="preserve">navíc </w:t>
      </w:r>
      <w:r>
        <w:t xml:space="preserve">rezistentní </w:t>
      </w:r>
      <w:r w:rsidR="00186DC3">
        <w:t>i</w:t>
      </w:r>
      <w:r>
        <w:t xml:space="preserve"> vůči škodlivým bakteriím jako </w:t>
      </w:r>
      <w:proofErr w:type="spellStart"/>
      <w:r>
        <w:t>Escherichia</w:t>
      </w:r>
      <w:proofErr w:type="spellEnd"/>
      <w:r>
        <w:t xml:space="preserve"> coli nebo zlatý stafylokok. Díky svému složení bez rozpouštědel a změkčovadel j</w:t>
      </w:r>
      <w:r w:rsidR="006B462F">
        <w:t>e</w:t>
      </w:r>
      <w:r>
        <w:t xml:space="preserve"> šetrný nejen ke zdraví, ale také </w:t>
      </w:r>
      <w:r w:rsidR="00EF4CAD">
        <w:t xml:space="preserve">k </w:t>
      </w:r>
      <w:r>
        <w:t>životnímu prostředí.</w:t>
      </w:r>
    </w:p>
    <w:p w14:paraId="0000000A" w14:textId="72752ECC" w:rsidR="00B61431" w:rsidRDefault="00B61431">
      <w:pPr>
        <w:spacing w:after="0" w:line="240" w:lineRule="auto"/>
        <w:jc w:val="both"/>
      </w:pPr>
    </w:p>
    <w:p w14:paraId="0000000B" w14:textId="4C29C149" w:rsidR="00B61431" w:rsidRDefault="00637CD8">
      <w:pPr>
        <w:spacing w:after="0" w:line="240" w:lineRule="auto"/>
        <w:jc w:val="both"/>
        <w:rPr>
          <w:b/>
        </w:rPr>
      </w:pPr>
      <w:r>
        <w:rPr>
          <w:b/>
        </w:rPr>
        <w:t>Omyvatelný a hygienický nátěr</w:t>
      </w:r>
    </w:p>
    <w:p w14:paraId="0000000C" w14:textId="5B193B8D" w:rsidR="00B61431" w:rsidRDefault="00F06C52">
      <w:pPr>
        <w:spacing w:after="0" w:line="240" w:lineRule="auto"/>
        <w:jc w:val="both"/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F82F5C1" wp14:editId="38C78357">
            <wp:simplePos x="0" y="0"/>
            <wp:positionH relativeFrom="margin">
              <wp:align>right</wp:align>
            </wp:positionH>
            <wp:positionV relativeFrom="paragraph">
              <wp:posOffset>372110</wp:posOffset>
            </wp:positionV>
            <wp:extent cx="1820545" cy="1212850"/>
            <wp:effectExtent l="0" t="0" r="8255" b="6350"/>
            <wp:wrapSquare wrapText="bothSides"/>
            <wp:docPr id="3" name="Obrázek 3" descr="Obsah obrázku interiér, zeď, koupelna, patr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interiér, zeď, koupelna, patro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CD8">
        <w:t xml:space="preserve">Primalex </w:t>
      </w:r>
      <w:proofErr w:type="spellStart"/>
      <w:r w:rsidR="00637CD8">
        <w:t>Bacteria</w:t>
      </w:r>
      <w:proofErr w:type="spellEnd"/>
      <w:r w:rsidR="00637CD8">
        <w:t xml:space="preserve"> </w:t>
      </w:r>
      <w:proofErr w:type="spellStart"/>
      <w:r w:rsidR="00B0410C">
        <w:t>R</w:t>
      </w:r>
      <w:r w:rsidR="00637CD8">
        <w:t>esist</w:t>
      </w:r>
      <w:proofErr w:type="spellEnd"/>
      <w:r w:rsidR="00637CD8">
        <w:t xml:space="preserve"> </w:t>
      </w:r>
      <w:proofErr w:type="gramStart"/>
      <w:r w:rsidR="00637CD8">
        <w:t>vytv</w:t>
      </w:r>
      <w:r w:rsidR="0064061D">
        <w:t>oří</w:t>
      </w:r>
      <w:proofErr w:type="gramEnd"/>
      <w:r w:rsidR="00637CD8">
        <w:t xml:space="preserve"> tvrdý a vysoce omyvatelný povrch</w:t>
      </w:r>
      <w:r w:rsidR="008228DB">
        <w:t xml:space="preserve"> </w:t>
      </w:r>
      <w:r w:rsidR="00637CD8">
        <w:t>odol</w:t>
      </w:r>
      <w:r w:rsidR="008228DB">
        <w:t>ný vůči</w:t>
      </w:r>
      <w:r w:rsidR="00637CD8">
        <w:t xml:space="preserve"> prachu, běžným skvrnám i dezinfekčním přípravkům. I po omytí si přitom zachová ochrannou stříbrnou složku. </w:t>
      </w:r>
      <w:r w:rsidR="007D7F91" w:rsidRPr="00186DC3">
        <w:rPr>
          <w:i/>
          <w:iCs/>
        </w:rPr>
        <w:t>„</w:t>
      </w:r>
      <w:r w:rsidR="00637CD8" w:rsidRPr="00186DC3">
        <w:rPr>
          <w:i/>
          <w:iCs/>
        </w:rPr>
        <w:t xml:space="preserve">Je </w:t>
      </w:r>
      <w:r w:rsidR="00186DC3" w:rsidRPr="00186DC3">
        <w:rPr>
          <w:i/>
          <w:iCs/>
        </w:rPr>
        <w:t>tak</w:t>
      </w:r>
      <w:r w:rsidR="00637CD8" w:rsidRPr="00186DC3">
        <w:rPr>
          <w:i/>
          <w:iCs/>
        </w:rPr>
        <w:t xml:space="preserve"> </w:t>
      </w:r>
      <w:r w:rsidR="003C78D8" w:rsidRPr="00186DC3">
        <w:rPr>
          <w:i/>
          <w:iCs/>
        </w:rPr>
        <w:t>skvělou</w:t>
      </w:r>
      <w:r w:rsidR="00637CD8" w:rsidRPr="00186DC3">
        <w:rPr>
          <w:i/>
          <w:iCs/>
        </w:rPr>
        <w:t xml:space="preserve"> volbou do prostorů s přísnými hygienickými standardy, jako jsou nemocnice, lékařské a veterinární ordinace, hotely, jídelny nebo restaurace. </w:t>
      </w:r>
      <w:r w:rsidR="007D7F91" w:rsidRPr="00186DC3">
        <w:rPr>
          <w:i/>
          <w:iCs/>
        </w:rPr>
        <w:t xml:space="preserve">Dále se hodí </w:t>
      </w:r>
      <w:r w:rsidR="00637CD8" w:rsidRPr="00186DC3">
        <w:rPr>
          <w:i/>
          <w:iCs/>
        </w:rPr>
        <w:t>do prostředí, ve kterém žijí</w:t>
      </w:r>
      <w:r w:rsidR="00BE2952" w:rsidRPr="00186DC3">
        <w:rPr>
          <w:i/>
          <w:iCs/>
        </w:rPr>
        <w:t xml:space="preserve"> </w:t>
      </w:r>
      <w:r w:rsidR="00637CD8" w:rsidRPr="00186DC3">
        <w:rPr>
          <w:i/>
          <w:iCs/>
        </w:rPr>
        <w:t>děti, osoby se sníženou imunitou, alergici nebo starší lidé, jako jsou školy, domovy důchodců, dětské pokoje nebo ložnice</w:t>
      </w:r>
      <w:r w:rsidR="007D7F91" w:rsidRPr="00186DC3">
        <w:rPr>
          <w:i/>
          <w:iCs/>
        </w:rPr>
        <w:t>,“</w:t>
      </w:r>
      <w:r w:rsidR="007D7F91">
        <w:t xml:space="preserve"> doplňuje </w:t>
      </w:r>
      <w:r w:rsidR="007D7F91" w:rsidRPr="007D7F91">
        <w:rPr>
          <w:b/>
          <w:bCs/>
        </w:rPr>
        <w:t>Radek Kříž</w:t>
      </w:r>
      <w:r w:rsidR="00637CD8">
        <w:t xml:space="preserve">. Díky vysoce kvalitní disperzi </w:t>
      </w:r>
      <w:r w:rsidR="007D7F91">
        <w:t xml:space="preserve">nátěr </w:t>
      </w:r>
      <w:r w:rsidR="00637CD8">
        <w:t xml:space="preserve">navíc umožňuje stěnám “dýchat”, takže ho </w:t>
      </w:r>
      <w:r w:rsidR="006B462F">
        <w:t>můžete</w:t>
      </w:r>
      <w:r w:rsidR="00637CD8">
        <w:t xml:space="preserve"> použít i ve vlhkých místnostech, jako jsou kuchyně nebo koupelny.</w:t>
      </w:r>
    </w:p>
    <w:p w14:paraId="0000000D" w14:textId="77777777" w:rsidR="00B61431" w:rsidRDefault="00B61431">
      <w:pPr>
        <w:spacing w:after="0" w:line="240" w:lineRule="auto"/>
        <w:jc w:val="both"/>
      </w:pPr>
    </w:p>
    <w:p w14:paraId="0000000E" w14:textId="77777777" w:rsidR="00B61431" w:rsidRDefault="00637CD8">
      <w:pPr>
        <w:spacing w:after="0" w:line="240" w:lineRule="auto"/>
        <w:jc w:val="both"/>
        <w:rPr>
          <w:b/>
        </w:rPr>
      </w:pPr>
      <w:r>
        <w:rPr>
          <w:b/>
        </w:rPr>
        <w:t xml:space="preserve">Bílou to </w:t>
      </w:r>
      <w:proofErr w:type="gramStart"/>
      <w:r>
        <w:rPr>
          <w:b/>
        </w:rPr>
        <w:t>nekončí</w:t>
      </w:r>
      <w:proofErr w:type="gramEnd"/>
    </w:p>
    <w:p w14:paraId="0000000F" w14:textId="562B5C56" w:rsidR="00B61431" w:rsidRDefault="00637CD8">
      <w:pPr>
        <w:spacing w:after="0" w:line="240" w:lineRule="auto"/>
        <w:jc w:val="both"/>
      </w:pPr>
      <w:r>
        <w:t>Nátěr si i po omytí zachová svůj hluboký matný vzhled i barvu. Dostupný je v bílé variantě, nebo si ho můžete nechat natónovat do více než 20 000 elegantních odstínů. S výběr</w:t>
      </w:r>
      <w:r w:rsidR="00AD5E9E">
        <w:t>em</w:t>
      </w:r>
      <w:r>
        <w:t xml:space="preserve"> barvy do vaší místnosti vám pak pomůže nový vzorník</w:t>
      </w:r>
      <w:r w:rsidR="00437ACA">
        <w:t xml:space="preserve"> značky Primalex</w:t>
      </w:r>
      <w:r>
        <w:t xml:space="preserve"> </w:t>
      </w:r>
      <w:hyperlink r:id="rId10" w:history="1">
        <w:proofErr w:type="spellStart"/>
        <w:r w:rsidRPr="00935A47">
          <w:rPr>
            <w:rStyle w:val="Hypertextovodkaz"/>
          </w:rPr>
          <w:t>Voice</w:t>
        </w:r>
        <w:proofErr w:type="spellEnd"/>
        <w:r w:rsidRPr="00935A47">
          <w:rPr>
            <w:rStyle w:val="Hypertextovodkaz"/>
          </w:rPr>
          <w:t xml:space="preserve"> </w:t>
        </w:r>
        <w:proofErr w:type="spellStart"/>
        <w:r w:rsidRPr="00935A47">
          <w:rPr>
            <w:rStyle w:val="Hypertextovodkaz"/>
          </w:rPr>
          <w:t>of</w:t>
        </w:r>
        <w:proofErr w:type="spellEnd"/>
        <w:r w:rsidRPr="00935A47">
          <w:rPr>
            <w:rStyle w:val="Hypertextovodkaz"/>
          </w:rPr>
          <w:t xml:space="preserve"> </w:t>
        </w:r>
        <w:proofErr w:type="spellStart"/>
        <w:r w:rsidRPr="00935A47">
          <w:rPr>
            <w:rStyle w:val="Hypertextovodkaz"/>
          </w:rPr>
          <w:t>Colour</w:t>
        </w:r>
        <w:proofErr w:type="spellEnd"/>
      </w:hyperlink>
      <w:r>
        <w:t>, který obsahuje více než 2 000 pečlivě vybraných odstínů</w:t>
      </w:r>
      <w:r w:rsidR="009C4EEC">
        <w:t>,</w:t>
      </w:r>
      <w:r>
        <w:t xml:space="preserve"> a navíc nabízí </w:t>
      </w:r>
      <w:r w:rsidR="007D0CA7">
        <w:t xml:space="preserve">jednoduchý </w:t>
      </w:r>
      <w:r>
        <w:t xml:space="preserve">návod, jak </w:t>
      </w:r>
      <w:r w:rsidR="008C6B8E">
        <w:t xml:space="preserve">si </w:t>
      </w:r>
      <w:r>
        <w:t>vytvořit dokonalé barevné kombinace.</w:t>
      </w:r>
    </w:p>
    <w:p w14:paraId="00000010" w14:textId="77777777" w:rsidR="00B61431" w:rsidRDefault="00B61431">
      <w:pPr>
        <w:spacing w:after="0" w:line="240" w:lineRule="auto"/>
        <w:jc w:val="both"/>
      </w:pPr>
    </w:p>
    <w:p w14:paraId="00000011" w14:textId="77777777" w:rsidR="00B61431" w:rsidRDefault="00B61431">
      <w:pPr>
        <w:spacing w:after="0" w:line="240" w:lineRule="auto"/>
        <w:jc w:val="both"/>
      </w:pPr>
    </w:p>
    <w:p w14:paraId="00000012" w14:textId="77777777" w:rsidR="00B61431" w:rsidRDefault="00B61431">
      <w:pPr>
        <w:spacing w:after="0" w:line="240" w:lineRule="auto"/>
        <w:jc w:val="both"/>
      </w:pPr>
    </w:p>
    <w:p w14:paraId="00000013" w14:textId="77777777" w:rsidR="00B61431" w:rsidRDefault="00B61431">
      <w:pPr>
        <w:spacing w:after="0" w:line="240" w:lineRule="auto"/>
        <w:jc w:val="both"/>
      </w:pPr>
    </w:p>
    <w:p w14:paraId="00000014" w14:textId="77777777" w:rsidR="00B61431" w:rsidRDefault="00B61431">
      <w:pPr>
        <w:spacing w:after="0" w:line="240" w:lineRule="auto"/>
        <w:jc w:val="both"/>
      </w:pPr>
    </w:p>
    <w:p w14:paraId="00000015" w14:textId="77777777" w:rsidR="00B61431" w:rsidRDefault="00B61431">
      <w:pPr>
        <w:spacing w:after="0" w:line="240" w:lineRule="auto"/>
        <w:jc w:val="both"/>
      </w:pPr>
    </w:p>
    <w:p w14:paraId="00000016" w14:textId="77777777" w:rsidR="00B61431" w:rsidRDefault="00B61431">
      <w:pPr>
        <w:spacing w:after="0" w:line="240" w:lineRule="auto"/>
        <w:jc w:val="both"/>
      </w:pPr>
    </w:p>
    <w:p w14:paraId="00000017" w14:textId="77777777" w:rsidR="00B61431" w:rsidRDefault="00B61431">
      <w:pPr>
        <w:spacing w:after="0" w:line="240" w:lineRule="auto"/>
        <w:jc w:val="both"/>
      </w:pPr>
    </w:p>
    <w:p w14:paraId="00000018" w14:textId="77777777" w:rsidR="00B61431" w:rsidRDefault="00B61431">
      <w:pPr>
        <w:spacing w:after="0" w:line="240" w:lineRule="auto"/>
        <w:jc w:val="both"/>
      </w:pPr>
    </w:p>
    <w:p w14:paraId="0000001C" w14:textId="77777777" w:rsidR="00B61431" w:rsidRDefault="00B61431">
      <w:pPr>
        <w:spacing w:after="0" w:line="240" w:lineRule="auto"/>
        <w:jc w:val="both"/>
      </w:pPr>
    </w:p>
    <w:p w14:paraId="0000001F" w14:textId="77777777" w:rsidR="00B61431" w:rsidRDefault="00B61431">
      <w:pPr>
        <w:spacing w:after="0" w:line="240" w:lineRule="auto"/>
        <w:jc w:val="both"/>
      </w:pPr>
    </w:p>
    <w:p w14:paraId="00000020" w14:textId="77777777" w:rsidR="00B61431" w:rsidRDefault="00637CD8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značce Primalex</w:t>
      </w:r>
    </w:p>
    <w:p w14:paraId="59CBC55A" w14:textId="795EFD43" w:rsidR="000A2047" w:rsidRPr="000A2047" w:rsidRDefault="000A2047">
      <w:pPr>
        <w:spacing w:line="276" w:lineRule="auto"/>
        <w:jc w:val="both"/>
        <w:rPr>
          <w:rFonts w:eastAsia="Times New Roman"/>
          <w:sz w:val="20"/>
          <w:szCs w:val="21"/>
        </w:rPr>
      </w:pPr>
      <w:r>
        <w:rPr>
          <w:rFonts w:eastAsia="Times New Roman"/>
          <w:sz w:val="20"/>
          <w:szCs w:val="21"/>
        </w:rPr>
        <w:t xml:space="preserve">Základem sortimentu značky Primalex jsou malířské nátěry, které si získaly oblibu jednoduchou aplikací, velkým výběrem </w:t>
      </w:r>
      <w:proofErr w:type="gramStart"/>
      <w:r>
        <w:rPr>
          <w:rFonts w:eastAsia="Times New Roman"/>
          <w:sz w:val="20"/>
          <w:szCs w:val="21"/>
        </w:rPr>
        <w:t>druhů</w:t>
      </w:r>
      <w:proofErr w:type="gramEnd"/>
      <w:r>
        <w:rPr>
          <w:rFonts w:eastAsia="Times New Roman"/>
          <w:sz w:val="20"/>
          <w:szCs w:val="21"/>
        </w:rPr>
        <w:t xml:space="preserve"> a především trvale stabilní kvalitou, která je vedle vlastní laboratoře kontrolována také organizací ITC Zlín. Primalex je jednou z mála značek, jež zavedla certifikaci podle systémů ISO 9001, ISO 14001 a OHSAS 18001 společně, a získala tak Zlatý certifikát pro integrovaný systém řízení. Obdržela také mezinárodně uznávané certifikáty </w:t>
      </w:r>
      <w:proofErr w:type="spellStart"/>
      <w:r>
        <w:rPr>
          <w:rFonts w:eastAsia="Times New Roman"/>
          <w:sz w:val="20"/>
          <w:szCs w:val="21"/>
        </w:rPr>
        <w:t>IQNet</w:t>
      </w:r>
      <w:proofErr w:type="spellEnd"/>
      <w:r>
        <w:rPr>
          <w:rFonts w:eastAsia="Times New Roman"/>
          <w:sz w:val="20"/>
          <w:szCs w:val="21"/>
        </w:rPr>
        <w:t xml:space="preserve">. Primalex dodává na trh kompletní spektrum nátěrových hmot zahrnující vnitřní malířské nátěry, fasádní barvy, omítky a barvy na kov i dřevo. Disponuje sítí více než 400 tónovacích center pro tónování nátěrových hmot. Ta je nejširší v rámci České i Slovenské republiky s ideální dostupností pro spotřebitele ve všech regionech. </w:t>
      </w:r>
    </w:p>
    <w:p w14:paraId="00000022" w14:textId="77777777" w:rsidR="00B61431" w:rsidRDefault="00637CD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Podrobnější informace získáte na </w:t>
      </w:r>
      <w:hyperlink r:id="rId11">
        <w:r>
          <w:rPr>
            <w:color w:val="0563C1"/>
            <w:sz w:val="20"/>
            <w:szCs w:val="20"/>
            <w:u w:val="single"/>
          </w:rPr>
          <w:t>www.primalex.cz</w:t>
        </w:r>
      </w:hyperlink>
      <w:r w:rsidRPr="000A2047">
        <w:rPr>
          <w:sz w:val="20"/>
          <w:szCs w:val="20"/>
        </w:rPr>
        <w:t>.</w:t>
      </w:r>
      <w:r>
        <w:rPr>
          <w:sz w:val="20"/>
          <w:szCs w:val="20"/>
        </w:rPr>
        <w:t xml:space="preserve"> Primalex najdete i na </w:t>
      </w:r>
      <w:hyperlink r:id="rId12">
        <w:r>
          <w:rPr>
            <w:color w:val="0563C1"/>
            <w:sz w:val="20"/>
            <w:szCs w:val="20"/>
            <w:u w:val="single"/>
          </w:rPr>
          <w:t>Facebooku</w:t>
        </w:r>
      </w:hyperlink>
      <w:r>
        <w:rPr>
          <w:sz w:val="20"/>
          <w:szCs w:val="20"/>
        </w:rPr>
        <w:t xml:space="preserve">, </w:t>
      </w:r>
      <w:hyperlink r:id="rId13">
        <w:r>
          <w:rPr>
            <w:color w:val="0563C1"/>
            <w:sz w:val="20"/>
            <w:szCs w:val="20"/>
            <w:u w:val="single"/>
          </w:rPr>
          <w:t>Instagramu</w:t>
        </w:r>
      </w:hyperlink>
      <w:r>
        <w:rPr>
          <w:sz w:val="20"/>
          <w:szCs w:val="20"/>
        </w:rPr>
        <w:t xml:space="preserve"> a </w:t>
      </w:r>
      <w:hyperlink r:id="rId14">
        <w:r>
          <w:rPr>
            <w:color w:val="0563C1"/>
            <w:sz w:val="20"/>
            <w:szCs w:val="20"/>
            <w:u w:val="single"/>
          </w:rPr>
          <w:t>YouTube</w:t>
        </w:r>
      </w:hyperlink>
      <w:r>
        <w:rPr>
          <w:sz w:val="20"/>
          <w:szCs w:val="20"/>
        </w:rPr>
        <w:t>.</w:t>
      </w:r>
    </w:p>
    <w:p w14:paraId="00000023" w14:textId="77777777" w:rsidR="00B61431" w:rsidRDefault="00B614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"/>
        <w:jc w:val="both"/>
        <w:rPr>
          <w:b/>
          <w:color w:val="000000"/>
          <w:sz w:val="20"/>
          <w:szCs w:val="20"/>
        </w:rPr>
      </w:pPr>
    </w:p>
    <w:p w14:paraId="00000024" w14:textId="77777777" w:rsidR="00B61431" w:rsidRDefault="00B614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"/>
        <w:jc w:val="both"/>
        <w:rPr>
          <w:b/>
          <w:color w:val="000000"/>
          <w:sz w:val="20"/>
          <w:szCs w:val="20"/>
        </w:rPr>
      </w:pPr>
    </w:p>
    <w:p w14:paraId="00000025" w14:textId="77777777" w:rsidR="00B61431" w:rsidRDefault="00637C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Pro více informací, prosím, kontaktujte:</w:t>
      </w:r>
    </w:p>
    <w:p w14:paraId="2B3C6824" w14:textId="77777777" w:rsidR="00B61431" w:rsidRDefault="00B614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"/>
        <w:jc w:val="both"/>
        <w:rPr>
          <w:b/>
          <w:color w:val="000000"/>
          <w:sz w:val="20"/>
          <w:szCs w:val="20"/>
        </w:rPr>
      </w:pPr>
    </w:p>
    <w:p w14:paraId="00000026" w14:textId="5E9C3F7C" w:rsidR="00A80C84" w:rsidRDefault="00A80C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"/>
        <w:jc w:val="both"/>
        <w:rPr>
          <w:b/>
          <w:color w:val="000000"/>
          <w:sz w:val="20"/>
          <w:szCs w:val="20"/>
        </w:rPr>
        <w:sectPr w:rsidR="00A80C84">
          <w:headerReference w:type="default" r:id="rId15"/>
          <w:pgSz w:w="11906" w:h="16838"/>
          <w:pgMar w:top="1417" w:right="1417" w:bottom="1417" w:left="1417" w:header="708" w:footer="624" w:gutter="0"/>
          <w:pgNumType w:start="1"/>
          <w:cols w:space="708"/>
        </w:sectPr>
      </w:pPr>
    </w:p>
    <w:p w14:paraId="00000027" w14:textId="77777777" w:rsidR="00B61431" w:rsidRDefault="00637C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Barbora Blahnová</w:t>
      </w:r>
    </w:p>
    <w:p w14:paraId="00000028" w14:textId="77777777" w:rsidR="00B61431" w:rsidRDefault="00637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doblogoo s.r.o.</w:t>
      </w:r>
    </w:p>
    <w:p w14:paraId="00000029" w14:textId="77777777" w:rsidR="00B61431" w:rsidRDefault="00637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Mobil: +420 771 172 460</w:t>
      </w:r>
    </w:p>
    <w:p w14:paraId="0000002A" w14:textId="77777777" w:rsidR="00B61431" w:rsidRDefault="00637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563C1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E-mail: </w:t>
      </w:r>
      <w:hyperlink r:id="rId16">
        <w:r>
          <w:rPr>
            <w:color w:val="0563C1"/>
            <w:sz w:val="20"/>
            <w:szCs w:val="20"/>
            <w:u w:val="single"/>
          </w:rPr>
          <w:t>barbora@doblogoo.cz</w:t>
        </w:r>
      </w:hyperlink>
    </w:p>
    <w:p w14:paraId="0000002B" w14:textId="77777777" w:rsidR="00B61431" w:rsidRDefault="00B61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2C" w14:textId="77777777" w:rsidR="00B61431" w:rsidRDefault="00637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Silvia </w:t>
      </w:r>
      <w:proofErr w:type="spellStart"/>
      <w:r>
        <w:rPr>
          <w:b/>
          <w:color w:val="000000"/>
          <w:sz w:val="20"/>
          <w:szCs w:val="20"/>
        </w:rPr>
        <w:t>Dyrcová</w:t>
      </w:r>
      <w:proofErr w:type="spellEnd"/>
      <w:r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PPG DECO CZECH a.s.</w:t>
      </w:r>
    </w:p>
    <w:p w14:paraId="0000002D" w14:textId="77777777" w:rsidR="00B61431" w:rsidRDefault="00637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Senior Marketing Manager</w:t>
      </w:r>
    </w:p>
    <w:p w14:paraId="0000002E" w14:textId="77777777" w:rsidR="00B61431" w:rsidRDefault="00637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Mobil: +420 724 983 719</w:t>
      </w:r>
    </w:p>
    <w:p w14:paraId="0000002F" w14:textId="77777777" w:rsidR="00B61431" w:rsidRDefault="00637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  <w:sectPr w:rsidR="00B61431">
          <w:type w:val="continuous"/>
          <w:pgSz w:w="11906" w:h="16838"/>
          <w:pgMar w:top="1417" w:right="1417" w:bottom="1417" w:left="1417" w:header="708" w:footer="624" w:gutter="0"/>
          <w:cols w:num="2" w:space="708" w:equalWidth="0">
            <w:col w:w="4181" w:space="708"/>
            <w:col w:w="4181" w:space="0"/>
          </w:cols>
        </w:sectPr>
      </w:pPr>
      <w:r>
        <w:rPr>
          <w:color w:val="000000"/>
          <w:sz w:val="20"/>
          <w:szCs w:val="20"/>
        </w:rPr>
        <w:t xml:space="preserve">E-mail: </w:t>
      </w:r>
      <w:hyperlink r:id="rId17">
        <w:r>
          <w:rPr>
            <w:color w:val="0563C1"/>
            <w:sz w:val="20"/>
            <w:szCs w:val="20"/>
            <w:u w:val="single"/>
          </w:rPr>
          <w:t>silvia.dyrcova@ppg.com</w:t>
        </w:r>
      </w:hyperlink>
    </w:p>
    <w:p w14:paraId="00000030" w14:textId="77777777" w:rsidR="00B61431" w:rsidRDefault="00B61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031" w14:textId="77777777" w:rsidR="00B61431" w:rsidRDefault="00B61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B61431">
      <w:type w:val="continuous"/>
      <w:pgSz w:w="11906" w:h="16838"/>
      <w:pgMar w:top="1417" w:right="1417" w:bottom="1417" w:left="1417" w:header="708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806C" w14:textId="77777777" w:rsidR="00DA134E" w:rsidRDefault="00DA134E">
      <w:pPr>
        <w:spacing w:after="0" w:line="240" w:lineRule="auto"/>
      </w:pPr>
      <w:r>
        <w:separator/>
      </w:r>
    </w:p>
  </w:endnote>
  <w:endnote w:type="continuationSeparator" w:id="0">
    <w:p w14:paraId="6FC224D3" w14:textId="77777777" w:rsidR="00DA134E" w:rsidRDefault="00DA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CC7A" w14:textId="77777777" w:rsidR="00DA134E" w:rsidRDefault="00DA134E">
      <w:pPr>
        <w:spacing w:after="0" w:line="240" w:lineRule="auto"/>
      </w:pPr>
      <w:r>
        <w:separator/>
      </w:r>
    </w:p>
  </w:footnote>
  <w:footnote w:type="continuationSeparator" w:id="0">
    <w:p w14:paraId="085748C9" w14:textId="77777777" w:rsidR="00DA134E" w:rsidRDefault="00DA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B61431" w:rsidRDefault="00637C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6EF1D70" wp14:editId="1E48F55B">
          <wp:simplePos x="0" y="0"/>
          <wp:positionH relativeFrom="column">
            <wp:posOffset>3895725</wp:posOffset>
          </wp:positionH>
          <wp:positionV relativeFrom="paragraph">
            <wp:posOffset>-185419</wp:posOffset>
          </wp:positionV>
          <wp:extent cx="1828800" cy="75247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3" w14:textId="77777777" w:rsidR="00B61431" w:rsidRDefault="00B614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31"/>
    <w:rsid w:val="000A2047"/>
    <w:rsid w:val="000F558A"/>
    <w:rsid w:val="00177B0D"/>
    <w:rsid w:val="00186DC3"/>
    <w:rsid w:val="001F7E16"/>
    <w:rsid w:val="002305E2"/>
    <w:rsid w:val="002502F3"/>
    <w:rsid w:val="002C4BE3"/>
    <w:rsid w:val="003C78D8"/>
    <w:rsid w:val="003F64A5"/>
    <w:rsid w:val="003F75F8"/>
    <w:rsid w:val="00437ACA"/>
    <w:rsid w:val="00637CD8"/>
    <w:rsid w:val="0064061D"/>
    <w:rsid w:val="00694868"/>
    <w:rsid w:val="006B2C4D"/>
    <w:rsid w:val="006B462F"/>
    <w:rsid w:val="007D0CA7"/>
    <w:rsid w:val="007D7F91"/>
    <w:rsid w:val="008228DB"/>
    <w:rsid w:val="008C6B8E"/>
    <w:rsid w:val="008D7A5A"/>
    <w:rsid w:val="00904614"/>
    <w:rsid w:val="00935A47"/>
    <w:rsid w:val="00962185"/>
    <w:rsid w:val="009735A8"/>
    <w:rsid w:val="009A0BAC"/>
    <w:rsid w:val="009C4EEC"/>
    <w:rsid w:val="00A80C84"/>
    <w:rsid w:val="00A95744"/>
    <w:rsid w:val="00AD5E9E"/>
    <w:rsid w:val="00B0410C"/>
    <w:rsid w:val="00B61431"/>
    <w:rsid w:val="00BE2952"/>
    <w:rsid w:val="00DA134E"/>
    <w:rsid w:val="00DA68D3"/>
    <w:rsid w:val="00EF4CAD"/>
    <w:rsid w:val="00F06C52"/>
    <w:rsid w:val="00F308F4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BE8E"/>
  <w15:docId w15:val="{B6A85629-CA7D-43B9-9B36-8EA08C47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1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4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5733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0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D3B7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3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6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6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BCB"/>
  </w:style>
  <w:style w:type="paragraph" w:styleId="Zpat">
    <w:name w:val="footer"/>
    <w:basedOn w:val="Normln"/>
    <w:link w:val="Zpat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BCB"/>
  </w:style>
  <w:style w:type="paragraph" w:styleId="Normlnweb">
    <w:name w:val="Normal (Web)"/>
    <w:basedOn w:val="Normln"/>
    <w:uiPriority w:val="99"/>
    <w:rsid w:val="000A5BCB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4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1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DD6C77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semiHidden/>
    <w:unhideWhenUsed/>
    <w:rsid w:val="00DD6C7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8E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A68E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1639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BE090E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E090E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0438B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9208C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lex.cz/products/719-primalex_bacteria_resist/84" TargetMode="External"/><Relationship Id="rId13" Type="http://schemas.openxmlformats.org/officeDocument/2006/relationships/hyperlink" Target="https://www.instagram.com/primalexc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primalexcz" TargetMode="External"/><Relationship Id="rId17" Type="http://schemas.openxmlformats.org/officeDocument/2006/relationships/hyperlink" Target="http://silvia.dyrcova@ppg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arbora@doblogoo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imalex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imalex.sk/565-primalex_predstavil_vlastni_vzornik_barev.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channel/UC7mMrSiAB5gYZY9syRgwI-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kN6PtL53yMf541DCkmZ2ZAMb7A==">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Rejmonová</dc:creator>
  <cp:lastModifiedBy>Doblogoo</cp:lastModifiedBy>
  <cp:revision>63</cp:revision>
  <dcterms:created xsi:type="dcterms:W3CDTF">2022-01-17T15:33:00Z</dcterms:created>
  <dcterms:modified xsi:type="dcterms:W3CDTF">2022-07-21T08:28:00Z</dcterms:modified>
</cp:coreProperties>
</file>