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651" w14:textId="77777777" w:rsidR="0005364A" w:rsidRDefault="0005364A" w:rsidP="00E06B2D">
      <w:pPr>
        <w:pStyle w:val="Bezmezer"/>
      </w:pPr>
    </w:p>
    <w:p w14:paraId="2D66EB3B" w14:textId="095DA5EE" w:rsidR="00E348C4" w:rsidRDefault="00F006D6" w:rsidP="00020196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Vyrobte si veselá</w:t>
      </w:r>
      <w:r w:rsidR="00941E9E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="003D03A2">
        <w:rPr>
          <w:rFonts w:asciiTheme="majorHAnsi" w:eastAsiaTheme="majorEastAsia" w:hAnsiTheme="majorHAnsi" w:cstheme="majorBidi"/>
          <w:sz w:val="32"/>
          <w:szCs w:val="32"/>
        </w:rPr>
        <w:t xml:space="preserve">3D </w:t>
      </w:r>
      <w:r w:rsidR="00941E9E">
        <w:rPr>
          <w:rFonts w:asciiTheme="majorHAnsi" w:eastAsiaTheme="majorEastAsia" w:hAnsiTheme="majorHAnsi" w:cstheme="majorBidi"/>
          <w:sz w:val="32"/>
          <w:szCs w:val="32"/>
        </w:rPr>
        <w:t>písmen</w:t>
      </w:r>
      <w:r>
        <w:rPr>
          <w:rFonts w:asciiTheme="majorHAnsi" w:eastAsiaTheme="majorEastAsia" w:hAnsiTheme="majorHAnsi" w:cstheme="majorBidi"/>
          <w:sz w:val="32"/>
          <w:szCs w:val="32"/>
        </w:rPr>
        <w:t>a</w:t>
      </w:r>
      <w:r w:rsidR="00AE26FB">
        <w:rPr>
          <w:rFonts w:asciiTheme="majorHAnsi" w:eastAsiaTheme="majorEastAsia" w:hAnsiTheme="majorHAnsi" w:cstheme="majorBidi"/>
          <w:sz w:val="32"/>
          <w:szCs w:val="32"/>
        </w:rPr>
        <w:t xml:space="preserve"> s novými spreji Primalex</w:t>
      </w:r>
    </w:p>
    <w:p w14:paraId="7793CC67" w14:textId="270E2D1A" w:rsidR="00A75745" w:rsidRDefault="00020196" w:rsidP="00CB1DAA">
      <w:pPr>
        <w:spacing w:after="0" w:line="240" w:lineRule="auto"/>
        <w:jc w:val="both"/>
        <w:rPr>
          <w:rFonts w:ascii="Calibri" w:hAnsi="Calibri"/>
          <w:b/>
        </w:rPr>
      </w:pPr>
      <w:r w:rsidRPr="00981241">
        <w:rPr>
          <w:rFonts w:ascii="Calibri" w:hAnsi="Calibri"/>
          <w:b/>
        </w:rPr>
        <w:t>Praha</w:t>
      </w:r>
      <w:r w:rsidR="004D7D57">
        <w:rPr>
          <w:rFonts w:ascii="Calibri" w:hAnsi="Calibri"/>
          <w:b/>
        </w:rPr>
        <w:t xml:space="preserve"> </w:t>
      </w:r>
      <w:r w:rsidR="00C07AE2">
        <w:rPr>
          <w:rFonts w:ascii="Calibri" w:hAnsi="Calibri"/>
          <w:b/>
        </w:rPr>
        <w:t>15</w:t>
      </w:r>
      <w:r>
        <w:rPr>
          <w:rFonts w:ascii="Calibri" w:hAnsi="Calibri"/>
          <w:b/>
        </w:rPr>
        <w:t xml:space="preserve">. </w:t>
      </w:r>
      <w:r w:rsidR="004D7D57">
        <w:rPr>
          <w:rFonts w:ascii="Calibri" w:hAnsi="Calibri"/>
          <w:b/>
        </w:rPr>
        <w:t>června</w:t>
      </w:r>
      <w:r w:rsidR="00013C69" w:rsidRPr="00981241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20</w:t>
      </w:r>
      <w:r w:rsidR="00053085">
        <w:rPr>
          <w:rFonts w:ascii="Calibri" w:hAnsi="Calibri"/>
          <w:b/>
        </w:rPr>
        <w:t>2</w:t>
      </w:r>
      <w:r w:rsidR="00D472ED">
        <w:rPr>
          <w:rFonts w:ascii="Calibri" w:hAnsi="Calibri"/>
          <w:b/>
        </w:rPr>
        <w:t>2</w:t>
      </w:r>
      <w:r w:rsidR="00D80398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–</w:t>
      </w:r>
      <w:r w:rsidR="008D5381">
        <w:rPr>
          <w:rFonts w:ascii="Calibri" w:hAnsi="Calibri"/>
          <w:b/>
        </w:rPr>
        <w:t xml:space="preserve"> </w:t>
      </w:r>
      <w:r w:rsidR="00F006D6">
        <w:rPr>
          <w:rFonts w:ascii="Calibri" w:hAnsi="Calibri"/>
          <w:b/>
        </w:rPr>
        <w:t xml:space="preserve">Plánujete narozeninovou oslavu, baby </w:t>
      </w:r>
      <w:proofErr w:type="spellStart"/>
      <w:r w:rsidR="00F006D6">
        <w:rPr>
          <w:rFonts w:ascii="Calibri" w:hAnsi="Calibri"/>
          <w:b/>
        </w:rPr>
        <w:t>shower</w:t>
      </w:r>
      <w:proofErr w:type="spellEnd"/>
      <w:r w:rsidR="00F006D6">
        <w:rPr>
          <w:rFonts w:ascii="Calibri" w:hAnsi="Calibri"/>
          <w:b/>
        </w:rPr>
        <w:t>, rozlučku se svobodou</w:t>
      </w:r>
      <w:r w:rsidR="004D31B3">
        <w:rPr>
          <w:rFonts w:ascii="Calibri" w:hAnsi="Calibri"/>
          <w:b/>
        </w:rPr>
        <w:t xml:space="preserve">, svatbu nebo životní jubileum? Žádná </w:t>
      </w:r>
      <w:r w:rsidR="005F6848">
        <w:rPr>
          <w:rFonts w:ascii="Calibri" w:hAnsi="Calibri"/>
          <w:b/>
        </w:rPr>
        <w:t xml:space="preserve">taková </w:t>
      </w:r>
      <w:r w:rsidR="006D52EC">
        <w:rPr>
          <w:rFonts w:ascii="Calibri" w:hAnsi="Calibri"/>
          <w:b/>
        </w:rPr>
        <w:t>událost</w:t>
      </w:r>
      <w:r w:rsidR="004D31B3">
        <w:rPr>
          <w:rFonts w:ascii="Calibri" w:hAnsi="Calibri"/>
          <w:b/>
        </w:rPr>
        <w:t xml:space="preserve"> se neobejde bez slavnostní výzdoby, jako jsou květiny, balónky, konfety, girland</w:t>
      </w:r>
      <w:r w:rsidR="005F6848">
        <w:rPr>
          <w:rFonts w:ascii="Calibri" w:hAnsi="Calibri"/>
          <w:b/>
        </w:rPr>
        <w:t>y</w:t>
      </w:r>
      <w:r w:rsidR="004D31B3">
        <w:rPr>
          <w:rFonts w:ascii="Calibri" w:hAnsi="Calibri"/>
          <w:b/>
        </w:rPr>
        <w:t xml:space="preserve"> nebo </w:t>
      </w:r>
      <w:r w:rsidR="00E60737">
        <w:rPr>
          <w:rFonts w:ascii="Calibri" w:hAnsi="Calibri"/>
          <w:b/>
        </w:rPr>
        <w:t xml:space="preserve">papírová </w:t>
      </w:r>
      <w:r w:rsidR="004D31B3">
        <w:rPr>
          <w:rFonts w:ascii="Calibri" w:hAnsi="Calibri"/>
          <w:b/>
        </w:rPr>
        <w:t>3D písmena</w:t>
      </w:r>
      <w:r w:rsidR="00E60737">
        <w:rPr>
          <w:rFonts w:ascii="Calibri" w:hAnsi="Calibri"/>
          <w:b/>
        </w:rPr>
        <w:t>. Písmena</w:t>
      </w:r>
      <w:r w:rsidR="004D31B3">
        <w:rPr>
          <w:rFonts w:ascii="Calibri" w:hAnsi="Calibri"/>
          <w:b/>
        </w:rPr>
        <w:t xml:space="preserve"> můžete pomocí </w:t>
      </w:r>
      <w:r w:rsidR="00DD05A9">
        <w:rPr>
          <w:rFonts w:ascii="Calibri" w:hAnsi="Calibri"/>
          <w:b/>
        </w:rPr>
        <w:t xml:space="preserve">nových </w:t>
      </w:r>
      <w:r w:rsidR="004D31B3">
        <w:rPr>
          <w:rFonts w:ascii="Calibri" w:hAnsi="Calibri"/>
          <w:b/>
        </w:rPr>
        <w:t xml:space="preserve">sprejů Primalex </w:t>
      </w:r>
      <w:r w:rsidR="00DD05A9">
        <w:rPr>
          <w:rFonts w:ascii="Calibri" w:hAnsi="Calibri"/>
          <w:b/>
        </w:rPr>
        <w:t xml:space="preserve">s křídovým efektem </w:t>
      </w:r>
      <w:r w:rsidR="005F6848">
        <w:rPr>
          <w:rFonts w:ascii="Calibri" w:hAnsi="Calibri"/>
          <w:b/>
        </w:rPr>
        <w:t xml:space="preserve">navíc </w:t>
      </w:r>
      <w:r w:rsidR="00E60737">
        <w:rPr>
          <w:rFonts w:ascii="Calibri" w:hAnsi="Calibri"/>
          <w:b/>
        </w:rPr>
        <w:t>rozveselit barvami a sladit je se zbytkem výzdoby.</w:t>
      </w:r>
    </w:p>
    <w:p w14:paraId="201084AA" w14:textId="0ED30DE4" w:rsidR="000C6EE8" w:rsidRDefault="000C6EE8" w:rsidP="005D5AB1">
      <w:pPr>
        <w:spacing w:after="0" w:line="240" w:lineRule="auto"/>
        <w:jc w:val="both"/>
      </w:pPr>
    </w:p>
    <w:p w14:paraId="5DC7DAF4" w14:textId="2E71765D" w:rsidR="0039758E" w:rsidRDefault="00A71013" w:rsidP="0039758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Populární dekorace pro každou </w:t>
      </w:r>
      <w:r w:rsidR="006D52EC">
        <w:rPr>
          <w:b/>
          <w:bCs/>
        </w:rPr>
        <w:t>příležitost</w:t>
      </w:r>
    </w:p>
    <w:p w14:paraId="2C7E7420" w14:textId="4EC5988A" w:rsidR="0083432E" w:rsidRDefault="00A93075" w:rsidP="0083432E">
      <w:pPr>
        <w:spacing w:after="0" w:line="240" w:lineRule="auto"/>
        <w:jc w:val="both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036E2" wp14:editId="32B898F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99590" cy="1199515"/>
            <wp:effectExtent l="0" t="0" r="0" b="635"/>
            <wp:wrapSquare wrapText="bothSides"/>
            <wp:docPr id="3" name="Obrázek 3" descr="Obsah obrázku text, země, dřevěné, dřev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země, dřevěné, dřev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6D6" w:rsidRPr="00F006D6">
        <w:rPr>
          <w:rFonts w:ascii="Calibri" w:hAnsi="Calibri"/>
          <w:bCs/>
        </w:rPr>
        <w:t xml:space="preserve">Papírová 3D písmena </w:t>
      </w:r>
      <w:r w:rsidR="00EB440C">
        <w:rPr>
          <w:rFonts w:ascii="Calibri" w:hAnsi="Calibri"/>
          <w:bCs/>
        </w:rPr>
        <w:t>koupíte</w:t>
      </w:r>
      <w:r w:rsidR="005F6848">
        <w:rPr>
          <w:rFonts w:ascii="Calibri" w:hAnsi="Calibri"/>
          <w:bCs/>
        </w:rPr>
        <w:t xml:space="preserve"> </w:t>
      </w:r>
      <w:r w:rsidR="002454D7">
        <w:rPr>
          <w:rFonts w:ascii="Calibri" w:hAnsi="Calibri"/>
          <w:bCs/>
        </w:rPr>
        <w:t>v papírnictví nebo ve speciálních obchodech s </w:t>
      </w:r>
      <w:proofErr w:type="spellStart"/>
      <w:r w:rsidR="002454D7">
        <w:rPr>
          <w:rFonts w:ascii="Calibri" w:hAnsi="Calibri"/>
          <w:bCs/>
        </w:rPr>
        <w:t>párty</w:t>
      </w:r>
      <w:proofErr w:type="spellEnd"/>
      <w:r w:rsidR="002454D7">
        <w:rPr>
          <w:rFonts w:ascii="Calibri" w:hAnsi="Calibri"/>
          <w:bCs/>
        </w:rPr>
        <w:t xml:space="preserve"> a svatebními dekoracemi. </w:t>
      </w:r>
      <w:r w:rsidR="004B41BB">
        <w:rPr>
          <w:rFonts w:ascii="Calibri" w:hAnsi="Calibri"/>
          <w:bCs/>
        </w:rPr>
        <w:t xml:space="preserve">K dostání jsou </w:t>
      </w:r>
      <w:r w:rsidR="006D52EC">
        <w:rPr>
          <w:rFonts w:ascii="Calibri" w:hAnsi="Calibri"/>
          <w:bCs/>
        </w:rPr>
        <w:t>jak</w:t>
      </w:r>
      <w:r w:rsidR="004B41BB">
        <w:rPr>
          <w:rFonts w:ascii="Calibri" w:hAnsi="Calibri"/>
          <w:bCs/>
        </w:rPr>
        <w:t xml:space="preserve"> celé nápisy jako „love“, tak </w:t>
      </w:r>
      <w:r w:rsidR="005F6848">
        <w:rPr>
          <w:rFonts w:ascii="Calibri" w:hAnsi="Calibri"/>
          <w:bCs/>
        </w:rPr>
        <w:t xml:space="preserve">i </w:t>
      </w:r>
      <w:r w:rsidR="004B41BB">
        <w:rPr>
          <w:rFonts w:ascii="Calibri" w:hAnsi="Calibri"/>
          <w:bCs/>
        </w:rPr>
        <w:t xml:space="preserve">samostatná písmena. Můžete si </w:t>
      </w:r>
      <w:r w:rsidR="005F7CAA">
        <w:rPr>
          <w:rFonts w:ascii="Calibri" w:hAnsi="Calibri"/>
          <w:bCs/>
        </w:rPr>
        <w:t>tedy</w:t>
      </w:r>
      <w:r w:rsidR="004B41BB">
        <w:rPr>
          <w:rFonts w:ascii="Calibri" w:hAnsi="Calibri"/>
          <w:bCs/>
        </w:rPr>
        <w:t xml:space="preserve"> jednoduše sestavit </w:t>
      </w:r>
      <w:r w:rsidR="00F006D6" w:rsidRPr="00F006D6">
        <w:rPr>
          <w:rFonts w:ascii="Calibri" w:hAnsi="Calibri"/>
          <w:bCs/>
        </w:rPr>
        <w:t>jméno oslavence, iniciály novomanželů i</w:t>
      </w:r>
      <w:r w:rsidR="004B41BB">
        <w:rPr>
          <w:rFonts w:ascii="Calibri" w:hAnsi="Calibri"/>
          <w:bCs/>
        </w:rPr>
        <w:t xml:space="preserve"> </w:t>
      </w:r>
      <w:r w:rsidR="005F7CAA">
        <w:rPr>
          <w:rFonts w:ascii="Calibri" w:hAnsi="Calibri"/>
          <w:bCs/>
        </w:rPr>
        <w:t>osobní vzkazy jako</w:t>
      </w:r>
      <w:r w:rsidR="004B41BB">
        <w:rPr>
          <w:rFonts w:ascii="Calibri" w:hAnsi="Calibri"/>
          <w:bCs/>
        </w:rPr>
        <w:t xml:space="preserve"> „Vítej doma“</w:t>
      </w:r>
      <w:r w:rsidR="00F006D6" w:rsidRPr="00F006D6">
        <w:rPr>
          <w:rFonts w:ascii="Calibri" w:hAnsi="Calibri"/>
          <w:bCs/>
        </w:rPr>
        <w:t>.</w:t>
      </w:r>
      <w:r w:rsidR="004B41BB">
        <w:rPr>
          <w:rFonts w:ascii="Calibri" w:hAnsi="Calibri"/>
          <w:bCs/>
        </w:rPr>
        <w:t xml:space="preserve"> A pokud </w:t>
      </w:r>
      <w:r w:rsidR="00940FF3">
        <w:rPr>
          <w:rFonts w:ascii="Calibri" w:hAnsi="Calibri"/>
          <w:bCs/>
        </w:rPr>
        <w:t xml:space="preserve">rádi tvoříte, můžete si písmena sami vyrobit z kartonu nebo staré krabice. Na internetu </w:t>
      </w:r>
      <w:r w:rsidR="00507566">
        <w:rPr>
          <w:rFonts w:ascii="Calibri" w:hAnsi="Calibri"/>
          <w:bCs/>
        </w:rPr>
        <w:t>je dostupná řada návodů na jejich výrobu.</w:t>
      </w:r>
      <w:r w:rsidR="002F0BD9" w:rsidRPr="002F0BD9">
        <w:t xml:space="preserve"> </w:t>
      </w:r>
    </w:p>
    <w:p w14:paraId="133069F8" w14:textId="77777777" w:rsidR="00876DE7" w:rsidRPr="0039758E" w:rsidRDefault="00876DE7" w:rsidP="0083432E">
      <w:pPr>
        <w:spacing w:after="0" w:line="240" w:lineRule="auto"/>
        <w:jc w:val="both"/>
        <w:rPr>
          <w:rFonts w:ascii="Calibri" w:hAnsi="Calibri"/>
          <w:bCs/>
        </w:rPr>
      </w:pPr>
    </w:p>
    <w:p w14:paraId="5C16F2A6" w14:textId="54278F72" w:rsidR="00876DE7" w:rsidRPr="003D3257" w:rsidRDefault="00A93075" w:rsidP="00876DE7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153A77" wp14:editId="74D05F66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1799590" cy="1198245"/>
            <wp:effectExtent l="0" t="0" r="0" b="1905"/>
            <wp:wrapSquare wrapText="bothSides"/>
            <wp:docPr id="9" name="Obrázek 9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DE7">
        <w:rPr>
          <w:b/>
          <w:bCs/>
        </w:rPr>
        <w:t>N</w:t>
      </w:r>
      <w:r w:rsidR="00507566">
        <w:rPr>
          <w:b/>
          <w:bCs/>
        </w:rPr>
        <w:t>ešetřete barvami</w:t>
      </w:r>
    </w:p>
    <w:p w14:paraId="339D0E96" w14:textId="0D79B928" w:rsidR="004F13F5" w:rsidRDefault="00507566" w:rsidP="00876DE7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Ať už se rozhodnete si písmena vyrobit nebo koupit, neměli byste se spokojit s jejich nudnou bílou </w:t>
      </w:r>
      <w:r w:rsidR="005F7CAA">
        <w:rPr>
          <w:rFonts w:ascii="Calibri" w:hAnsi="Calibri"/>
          <w:bCs/>
        </w:rPr>
        <w:t>či</w:t>
      </w:r>
      <w:r>
        <w:rPr>
          <w:rFonts w:ascii="Calibri" w:hAnsi="Calibri"/>
          <w:bCs/>
        </w:rPr>
        <w:t xml:space="preserve"> hnědou barvou. </w:t>
      </w:r>
      <w:r w:rsidR="00784F33">
        <w:rPr>
          <w:rFonts w:ascii="Calibri" w:hAnsi="Calibri"/>
          <w:bCs/>
        </w:rPr>
        <w:t>S</w:t>
      </w:r>
      <w:r w:rsidR="00730B28">
        <w:rPr>
          <w:rFonts w:ascii="Calibri" w:hAnsi="Calibri"/>
          <w:bCs/>
        </w:rPr>
        <w:t xml:space="preserve"> nový</w:t>
      </w:r>
      <w:r w:rsidR="00784F33">
        <w:rPr>
          <w:rFonts w:ascii="Calibri" w:hAnsi="Calibri"/>
          <w:bCs/>
        </w:rPr>
        <w:t>mi</w:t>
      </w:r>
      <w:r w:rsidR="00730B28">
        <w:rPr>
          <w:rFonts w:ascii="Calibri" w:hAnsi="Calibri"/>
          <w:bCs/>
        </w:rPr>
        <w:t xml:space="preserve"> </w:t>
      </w:r>
      <w:hyperlink r:id="rId10" w:history="1">
        <w:r w:rsidR="00730B28" w:rsidRPr="006320BA">
          <w:rPr>
            <w:rStyle w:val="Hypertextovodkaz"/>
            <w:rFonts w:ascii="Calibri" w:hAnsi="Calibri"/>
            <w:bCs/>
          </w:rPr>
          <w:t>Primalex bar</w:t>
        </w:r>
        <w:r w:rsidR="00784F33" w:rsidRPr="006320BA">
          <w:rPr>
            <w:rStyle w:val="Hypertextovodkaz"/>
            <w:rFonts w:ascii="Calibri" w:hAnsi="Calibri"/>
            <w:bCs/>
          </w:rPr>
          <w:t>vami</w:t>
        </w:r>
        <w:r w:rsidR="00730B28" w:rsidRPr="006320BA">
          <w:rPr>
            <w:rStyle w:val="Hypertextovodkaz"/>
            <w:rFonts w:ascii="Calibri" w:hAnsi="Calibri"/>
            <w:bCs/>
          </w:rPr>
          <w:t xml:space="preserve"> ve spreji s křídovým efektem</w:t>
        </w:r>
      </w:hyperlink>
      <w:r w:rsidR="00730B28">
        <w:rPr>
          <w:rFonts w:ascii="Calibri" w:hAnsi="Calibri"/>
          <w:bCs/>
        </w:rPr>
        <w:t xml:space="preserve"> můžete</w:t>
      </w:r>
      <w:r w:rsidR="005F7CAA">
        <w:rPr>
          <w:rFonts w:ascii="Calibri" w:hAnsi="Calibri"/>
          <w:bCs/>
        </w:rPr>
        <w:t xml:space="preserve"> 3D</w:t>
      </w:r>
      <w:r w:rsidR="00730B28">
        <w:rPr>
          <w:rFonts w:ascii="Calibri" w:hAnsi="Calibri"/>
          <w:bCs/>
        </w:rPr>
        <w:t xml:space="preserve"> </w:t>
      </w:r>
      <w:r w:rsidR="005F7CAA">
        <w:rPr>
          <w:rFonts w:ascii="Calibri" w:hAnsi="Calibri"/>
          <w:bCs/>
        </w:rPr>
        <w:t xml:space="preserve">písmena </w:t>
      </w:r>
      <w:r w:rsidR="00730B28">
        <w:rPr>
          <w:rFonts w:ascii="Calibri" w:hAnsi="Calibri"/>
          <w:bCs/>
        </w:rPr>
        <w:t xml:space="preserve">rozveselit až </w:t>
      </w:r>
      <w:r w:rsidR="005F6848">
        <w:rPr>
          <w:rFonts w:ascii="Calibri" w:hAnsi="Calibri"/>
          <w:bCs/>
        </w:rPr>
        <w:t xml:space="preserve">čtrnácti </w:t>
      </w:r>
      <w:r w:rsidR="00730B28">
        <w:rPr>
          <w:rFonts w:ascii="Calibri" w:hAnsi="Calibri"/>
          <w:bCs/>
        </w:rPr>
        <w:t>jemnými matnými odstíny.</w:t>
      </w:r>
      <w:r w:rsidR="00784F33">
        <w:rPr>
          <w:rFonts w:ascii="Calibri" w:hAnsi="Calibri"/>
          <w:bCs/>
        </w:rPr>
        <w:t xml:space="preserve"> </w:t>
      </w:r>
      <w:r w:rsidR="00F51874">
        <w:rPr>
          <w:rFonts w:ascii="Calibri" w:hAnsi="Calibri"/>
          <w:bCs/>
        </w:rPr>
        <w:t>S</w:t>
      </w:r>
      <w:r w:rsidR="00333750">
        <w:rPr>
          <w:rFonts w:ascii="Calibri" w:hAnsi="Calibri"/>
          <w:bCs/>
        </w:rPr>
        <w:t>preje jsou navíc vhodné nejen na papír, ale i na dřevo, kov, kámen, sklo a další povrchy. Můžete tak s písmeny barevně sladit i další výzdobu</w:t>
      </w:r>
      <w:r w:rsidR="005F7CAA">
        <w:rPr>
          <w:rFonts w:ascii="Calibri" w:hAnsi="Calibri"/>
          <w:bCs/>
        </w:rPr>
        <w:t>, jako n</w:t>
      </w:r>
      <w:r w:rsidR="00333750">
        <w:rPr>
          <w:rFonts w:ascii="Calibri" w:hAnsi="Calibri"/>
          <w:bCs/>
        </w:rPr>
        <w:t>apříklad girlandu nebo vázu</w:t>
      </w:r>
      <w:r w:rsidR="00A93075">
        <w:rPr>
          <w:rFonts w:ascii="Calibri" w:hAnsi="Calibri"/>
          <w:bCs/>
        </w:rPr>
        <w:t xml:space="preserve"> na květiny</w:t>
      </w:r>
      <w:r w:rsidR="00333750">
        <w:rPr>
          <w:rFonts w:ascii="Calibri" w:hAnsi="Calibri"/>
          <w:bCs/>
        </w:rPr>
        <w:t xml:space="preserve">. </w:t>
      </w:r>
    </w:p>
    <w:p w14:paraId="20D0B345" w14:textId="5548C2F1" w:rsidR="004F13F5" w:rsidRDefault="004F13F5" w:rsidP="00876DE7">
      <w:pPr>
        <w:spacing w:after="0" w:line="240" w:lineRule="auto"/>
        <w:jc w:val="both"/>
        <w:rPr>
          <w:rFonts w:ascii="Calibri" w:hAnsi="Calibri"/>
          <w:bCs/>
        </w:rPr>
      </w:pPr>
    </w:p>
    <w:p w14:paraId="7767BEE4" w14:textId="337D6A01" w:rsidR="00876DE7" w:rsidRDefault="00F51874" w:rsidP="00876DE7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Tyto spreje</w:t>
      </w:r>
      <w:r w:rsidR="00333750">
        <w:rPr>
          <w:rFonts w:ascii="Calibri" w:hAnsi="Calibri"/>
          <w:bCs/>
        </w:rPr>
        <w:t xml:space="preserve"> se navíc velmi snadno aplikují, rychle schnou a vytv</w:t>
      </w:r>
      <w:r w:rsidR="007131E1">
        <w:rPr>
          <w:rFonts w:ascii="Calibri" w:hAnsi="Calibri"/>
          <w:bCs/>
        </w:rPr>
        <w:t>á</w:t>
      </w:r>
      <w:r w:rsidR="00333750">
        <w:rPr>
          <w:rFonts w:ascii="Calibri" w:hAnsi="Calibri"/>
          <w:bCs/>
        </w:rPr>
        <w:t>ř</w:t>
      </w:r>
      <w:r w:rsidR="00BD4A67">
        <w:rPr>
          <w:rFonts w:ascii="Calibri" w:hAnsi="Calibri"/>
          <w:bCs/>
        </w:rPr>
        <w:t>ej</w:t>
      </w:r>
      <w:r w:rsidR="00333750">
        <w:rPr>
          <w:rFonts w:ascii="Calibri" w:hAnsi="Calibri"/>
          <w:bCs/>
        </w:rPr>
        <w:t>í povrch odolný vůči mechanickému poškození i vnějším povětrnostním vlivům.</w:t>
      </w:r>
      <w:r w:rsidR="004F13F5">
        <w:rPr>
          <w:rFonts w:ascii="Calibri" w:hAnsi="Calibri"/>
          <w:bCs/>
        </w:rPr>
        <w:t xml:space="preserve"> Pro použití na větší plochy </w:t>
      </w:r>
      <w:r w:rsidR="006320BA">
        <w:rPr>
          <w:rFonts w:ascii="Calibri" w:hAnsi="Calibri"/>
          <w:bCs/>
        </w:rPr>
        <w:t>také</w:t>
      </w:r>
      <w:r w:rsidR="004F13F5">
        <w:rPr>
          <w:rFonts w:ascii="Calibri" w:hAnsi="Calibri"/>
          <w:bCs/>
        </w:rPr>
        <w:t xml:space="preserve"> oceníte </w:t>
      </w:r>
      <w:r w:rsidR="006905BD">
        <w:rPr>
          <w:rFonts w:ascii="Calibri" w:hAnsi="Calibri"/>
          <w:bCs/>
        </w:rPr>
        <w:t>širší</w:t>
      </w:r>
      <w:r w:rsidR="004F13F5">
        <w:rPr>
          <w:rFonts w:ascii="Calibri" w:hAnsi="Calibri"/>
          <w:bCs/>
        </w:rPr>
        <w:t xml:space="preserve"> </w:t>
      </w:r>
      <w:r w:rsidR="006905BD">
        <w:rPr>
          <w:rFonts w:ascii="Calibri" w:hAnsi="Calibri"/>
          <w:bCs/>
        </w:rPr>
        <w:t xml:space="preserve">trysku, která je uložena </w:t>
      </w:r>
      <w:r w:rsidR="005F7CAA">
        <w:rPr>
          <w:rFonts w:ascii="Calibri" w:hAnsi="Calibri"/>
          <w:bCs/>
        </w:rPr>
        <w:t xml:space="preserve">prakticky </w:t>
      </w:r>
      <w:r w:rsidR="006905BD">
        <w:rPr>
          <w:rFonts w:ascii="Calibri" w:hAnsi="Calibri"/>
          <w:bCs/>
        </w:rPr>
        <w:t>ve víku každého křídového spreje Primalex.</w:t>
      </w:r>
    </w:p>
    <w:p w14:paraId="4427300E" w14:textId="65AB2EF3" w:rsidR="0042497A" w:rsidRDefault="0042497A" w:rsidP="00876DE7">
      <w:pPr>
        <w:spacing w:after="0" w:line="240" w:lineRule="auto"/>
        <w:jc w:val="both"/>
        <w:rPr>
          <w:rFonts w:ascii="Calibri" w:hAnsi="Calibri"/>
          <w:bCs/>
        </w:rPr>
      </w:pPr>
    </w:p>
    <w:p w14:paraId="6524777D" w14:textId="41732ED1" w:rsidR="0042497A" w:rsidRPr="003D3257" w:rsidRDefault="005F7CAA" w:rsidP="0042497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Jak na hravá </w:t>
      </w:r>
      <w:r w:rsidR="004F13F5">
        <w:rPr>
          <w:b/>
          <w:bCs/>
        </w:rPr>
        <w:t>křídová p</w:t>
      </w:r>
      <w:r w:rsidR="00F51874">
        <w:rPr>
          <w:b/>
          <w:bCs/>
        </w:rPr>
        <w:t>ísmena</w:t>
      </w:r>
    </w:p>
    <w:p w14:paraId="69DD4B7B" w14:textId="14D95A6D" w:rsidR="00DD05A9" w:rsidRDefault="0042497A" w:rsidP="000A6699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eastAsia="Times New Roman" w:hAnsi="Calibri" w:cs="Calibri"/>
          <w:bCs/>
          <w:szCs w:val="28"/>
          <w:lang w:eastAsia="cs-CZ"/>
        </w:rPr>
        <w:t xml:space="preserve">Písmena očištěná od prachu a dalších nečistot nejprve polepte krycí páskou podle toho, jaký </w:t>
      </w:r>
      <w:r w:rsidR="00F51874">
        <w:rPr>
          <w:rFonts w:ascii="Calibri" w:eastAsia="Times New Roman" w:hAnsi="Calibri" w:cs="Calibri"/>
          <w:bCs/>
          <w:szCs w:val="28"/>
          <w:lang w:eastAsia="cs-CZ"/>
        </w:rPr>
        <w:t>jim chcete dát v</w:t>
      </w:r>
      <w:r>
        <w:rPr>
          <w:rFonts w:ascii="Calibri" w:eastAsia="Times New Roman" w:hAnsi="Calibri" w:cs="Calibri"/>
          <w:bCs/>
          <w:szCs w:val="28"/>
          <w:lang w:eastAsia="cs-CZ"/>
        </w:rPr>
        <w:t xml:space="preserve">ýsledný </w:t>
      </w:r>
      <w:r w:rsidR="00F51874">
        <w:rPr>
          <w:rFonts w:ascii="Calibri" w:eastAsia="Times New Roman" w:hAnsi="Calibri" w:cs="Calibri"/>
          <w:bCs/>
          <w:szCs w:val="28"/>
          <w:lang w:eastAsia="cs-CZ"/>
        </w:rPr>
        <w:t xml:space="preserve">barvený </w:t>
      </w:r>
      <w:r>
        <w:rPr>
          <w:rFonts w:ascii="Calibri" w:eastAsia="Times New Roman" w:hAnsi="Calibri" w:cs="Calibri"/>
          <w:bCs/>
          <w:szCs w:val="28"/>
          <w:lang w:eastAsia="cs-CZ"/>
        </w:rPr>
        <w:t xml:space="preserve">vzhled. </w:t>
      </w:r>
      <w:r w:rsidR="00F51874">
        <w:rPr>
          <w:rFonts w:ascii="Calibri" w:eastAsia="Times New Roman" w:hAnsi="Calibri" w:cs="Calibri"/>
          <w:bCs/>
          <w:szCs w:val="28"/>
          <w:lang w:eastAsia="cs-CZ"/>
        </w:rPr>
        <w:t xml:space="preserve">Můžete je </w:t>
      </w:r>
      <w:r w:rsidR="00F51874">
        <w:rPr>
          <w:rFonts w:ascii="Calibri" w:hAnsi="Calibri"/>
          <w:bCs/>
        </w:rPr>
        <w:t xml:space="preserve">například rozdělit na dvě </w:t>
      </w:r>
      <w:r w:rsidR="0020103B">
        <w:rPr>
          <w:rFonts w:ascii="Calibri" w:hAnsi="Calibri"/>
          <w:bCs/>
        </w:rPr>
        <w:t xml:space="preserve">různě barevné </w:t>
      </w:r>
      <w:r w:rsidR="00F51874">
        <w:rPr>
          <w:rFonts w:ascii="Calibri" w:hAnsi="Calibri"/>
          <w:bCs/>
        </w:rPr>
        <w:t>poloviny</w:t>
      </w:r>
      <w:r w:rsidR="0020103B">
        <w:rPr>
          <w:rFonts w:ascii="Calibri" w:hAnsi="Calibri"/>
          <w:bCs/>
        </w:rPr>
        <w:t xml:space="preserve"> </w:t>
      </w:r>
      <w:r w:rsidR="00F51874">
        <w:rPr>
          <w:rFonts w:ascii="Calibri" w:hAnsi="Calibri"/>
          <w:bCs/>
        </w:rPr>
        <w:t>nebo na nich vytvořit</w:t>
      </w:r>
      <w:r w:rsidR="00AD5E3F">
        <w:rPr>
          <w:rFonts w:ascii="Calibri" w:hAnsi="Calibri"/>
          <w:bCs/>
        </w:rPr>
        <w:t xml:space="preserve"> strakaté</w:t>
      </w:r>
      <w:r w:rsidR="00F51874">
        <w:rPr>
          <w:rFonts w:ascii="Calibri" w:hAnsi="Calibri"/>
          <w:bCs/>
        </w:rPr>
        <w:t xml:space="preserve"> pruhy. </w:t>
      </w:r>
      <w:r w:rsidR="006320BA">
        <w:rPr>
          <w:rFonts w:ascii="Calibri" w:hAnsi="Calibri"/>
          <w:bCs/>
        </w:rPr>
        <w:t>P</w:t>
      </w:r>
      <w:r w:rsidR="00F51874">
        <w:rPr>
          <w:rFonts w:ascii="Calibri" w:hAnsi="Calibri"/>
          <w:bCs/>
        </w:rPr>
        <w:t xml:space="preserve">áska </w:t>
      </w:r>
      <w:r w:rsidR="006320BA">
        <w:rPr>
          <w:rFonts w:ascii="Calibri" w:hAnsi="Calibri"/>
          <w:bCs/>
        </w:rPr>
        <w:t xml:space="preserve">musí </w:t>
      </w:r>
      <w:r w:rsidR="00F51874">
        <w:rPr>
          <w:rFonts w:ascii="Calibri" w:hAnsi="Calibri"/>
          <w:bCs/>
        </w:rPr>
        <w:t>na povrch písmen dobře přiléh</w:t>
      </w:r>
      <w:r w:rsidR="006320BA">
        <w:rPr>
          <w:rFonts w:ascii="Calibri" w:hAnsi="Calibri"/>
          <w:bCs/>
        </w:rPr>
        <w:t>at</w:t>
      </w:r>
      <w:r w:rsidR="00F51874">
        <w:rPr>
          <w:rFonts w:ascii="Calibri" w:hAnsi="Calibri"/>
          <w:bCs/>
        </w:rPr>
        <w:t>, aby pod ni barva nezatekla.</w:t>
      </w:r>
    </w:p>
    <w:p w14:paraId="1BB90CC1" w14:textId="548A16A0" w:rsidR="00DD05A9" w:rsidRDefault="00DD05A9" w:rsidP="00DD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bCs/>
        </w:rPr>
      </w:pPr>
      <w:r w:rsidRPr="00D13434">
        <w:rPr>
          <w:rFonts w:ascii="Calibri" w:hAnsi="Calibri"/>
          <w:b/>
        </w:rPr>
        <w:t>NÁŠ TIP</w:t>
      </w:r>
      <w:r>
        <w:rPr>
          <w:rFonts w:ascii="Calibri" w:hAnsi="Calibri"/>
          <w:bCs/>
        </w:rPr>
        <w:t xml:space="preserve">: </w:t>
      </w:r>
      <w:r w:rsidR="00D13434">
        <w:rPr>
          <w:rFonts w:ascii="Calibri" w:hAnsi="Calibri"/>
          <w:bCs/>
        </w:rPr>
        <w:t>Na finální přelakování můžete použít také nov</w:t>
      </w:r>
      <w:r w:rsidR="008B7FA5">
        <w:rPr>
          <w:rFonts w:ascii="Calibri" w:hAnsi="Calibri"/>
          <w:bCs/>
        </w:rPr>
        <w:t xml:space="preserve">ý </w:t>
      </w:r>
      <w:hyperlink r:id="rId11" w:history="1">
        <w:r w:rsidR="008B7FA5" w:rsidRPr="008B7FA5">
          <w:rPr>
            <w:rStyle w:val="Hypertextovodkaz"/>
            <w:rFonts w:ascii="Calibri" w:hAnsi="Calibri"/>
            <w:bCs/>
          </w:rPr>
          <w:t>Primalex sprej se třpytkami</w:t>
        </w:r>
      </w:hyperlink>
      <w:r w:rsidR="008B7FA5">
        <w:rPr>
          <w:rFonts w:ascii="Calibri" w:hAnsi="Calibri"/>
          <w:bCs/>
        </w:rPr>
        <w:t xml:space="preserve">. Tento syntetický lesklý lak </w:t>
      </w:r>
      <w:r w:rsidR="00927F66">
        <w:rPr>
          <w:rFonts w:ascii="Calibri" w:hAnsi="Calibri"/>
          <w:bCs/>
        </w:rPr>
        <w:t>v</w:t>
      </w:r>
      <w:r w:rsidR="008B7FA5">
        <w:rPr>
          <w:rFonts w:ascii="Calibri" w:hAnsi="Calibri"/>
          <w:bCs/>
        </w:rPr>
        <w:t xml:space="preserve">ýborně přilne na různé druhy povrchů, rychle schne a odolá vnějším povětrnostním vlivům. </w:t>
      </w:r>
      <w:r w:rsidR="008B7FA5" w:rsidRPr="008B7FA5">
        <w:rPr>
          <w:rFonts w:ascii="Calibri" w:hAnsi="Calibri"/>
          <w:bCs/>
        </w:rPr>
        <w:t>Dostupný je ve</w:t>
      </w:r>
      <w:r w:rsidR="008B7FA5">
        <w:rPr>
          <w:rFonts w:ascii="Calibri" w:hAnsi="Calibri"/>
          <w:bCs/>
        </w:rPr>
        <w:t xml:space="preserve"> </w:t>
      </w:r>
      <w:r w:rsidR="008B7FA5" w:rsidRPr="008B7FA5">
        <w:rPr>
          <w:rFonts w:ascii="Calibri" w:hAnsi="Calibri"/>
          <w:bCs/>
        </w:rPr>
        <w:t>variant</w:t>
      </w:r>
      <w:r w:rsidR="008B7FA5">
        <w:rPr>
          <w:rFonts w:ascii="Calibri" w:hAnsi="Calibri"/>
          <w:bCs/>
        </w:rPr>
        <w:t xml:space="preserve">ě </w:t>
      </w:r>
      <w:r w:rsidR="008B7FA5" w:rsidRPr="008B7FA5">
        <w:rPr>
          <w:rFonts w:ascii="Calibri" w:hAnsi="Calibri"/>
          <w:bCs/>
        </w:rPr>
        <w:t>se stříbrnými, zlatými a barevnými třpytkami.</w:t>
      </w:r>
    </w:p>
    <w:p w14:paraId="3BC249BD" w14:textId="36184BD5" w:rsidR="00D82C3A" w:rsidRDefault="006320BA" w:rsidP="000A6699">
      <w:pPr>
        <w:spacing w:line="276" w:lineRule="auto"/>
        <w:jc w:val="both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4E11E" wp14:editId="7B037DC9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800000" cy="1199615"/>
            <wp:effectExtent l="0" t="0" r="0" b="635"/>
            <wp:wrapSquare wrapText="bothSides"/>
            <wp:docPr id="6" name="Obrázek 6" descr="Obsah obrázku osoba, interiér,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interiér, modr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4" w:rsidRPr="006320BA">
        <w:rPr>
          <w:rFonts w:ascii="Calibri" w:hAnsi="Calibri"/>
          <w:bCs/>
        </w:rPr>
        <w:t>Sprej Primalex s křídovým efektem</w:t>
      </w:r>
      <w:r w:rsidR="00F51874">
        <w:rPr>
          <w:rFonts w:ascii="Calibri" w:hAnsi="Calibri"/>
          <w:bCs/>
        </w:rPr>
        <w:t xml:space="preserve"> před použitím důkladně protřepejte, dokud nebude slyšet volný pohyb kuličky v nádobě. </w:t>
      </w:r>
      <w:r w:rsidR="00D82C3A">
        <w:rPr>
          <w:rFonts w:ascii="Calibri" w:hAnsi="Calibri"/>
          <w:bCs/>
        </w:rPr>
        <w:t xml:space="preserve">Barvu aplikujte rovnoměrně ze vzdálenosti 20–30 cm v ucelených pásech a </w:t>
      </w:r>
      <w:r w:rsidR="00BD4A67">
        <w:rPr>
          <w:rFonts w:ascii="Calibri" w:hAnsi="Calibri"/>
          <w:bCs/>
        </w:rPr>
        <w:t xml:space="preserve">v </w:t>
      </w:r>
      <w:r w:rsidR="00D82C3A">
        <w:rPr>
          <w:rFonts w:ascii="Calibri" w:hAnsi="Calibri"/>
          <w:bCs/>
        </w:rPr>
        <w:t xml:space="preserve">tenké vrstvě. Nádobku přitom držte ve svislé poloze. Druhou vrstvu pak nanášejte kolmo </w:t>
      </w:r>
      <w:r w:rsidR="00BD4A67">
        <w:rPr>
          <w:rFonts w:ascii="Calibri" w:hAnsi="Calibri"/>
          <w:bCs/>
        </w:rPr>
        <w:t xml:space="preserve">k </w:t>
      </w:r>
      <w:r w:rsidR="00D82C3A">
        <w:rPr>
          <w:rFonts w:ascii="Calibri" w:hAnsi="Calibri"/>
          <w:bCs/>
        </w:rPr>
        <w:t>předchozí</w:t>
      </w:r>
      <w:r w:rsidR="00BD4A67">
        <w:rPr>
          <w:rFonts w:ascii="Calibri" w:hAnsi="Calibri"/>
          <w:bCs/>
        </w:rPr>
        <w:t>mu</w:t>
      </w:r>
      <w:r w:rsidR="00D82C3A">
        <w:rPr>
          <w:rFonts w:ascii="Calibri" w:hAnsi="Calibri"/>
          <w:bCs/>
        </w:rPr>
        <w:t xml:space="preserve"> směr</w:t>
      </w:r>
      <w:r w:rsidR="00BD4A67">
        <w:rPr>
          <w:rFonts w:ascii="Calibri" w:hAnsi="Calibri"/>
          <w:bCs/>
        </w:rPr>
        <w:t>u</w:t>
      </w:r>
      <w:r w:rsidR="00D82C3A">
        <w:rPr>
          <w:rFonts w:ascii="Calibri" w:hAnsi="Calibri"/>
          <w:bCs/>
        </w:rPr>
        <w:t xml:space="preserve"> nástřiku.</w:t>
      </w:r>
      <w:r w:rsidR="004F13F5">
        <w:rPr>
          <w:rFonts w:ascii="Calibri" w:hAnsi="Calibri"/>
          <w:bCs/>
        </w:rPr>
        <w:t xml:space="preserve"> </w:t>
      </w:r>
      <w:r w:rsidR="00D82C3A">
        <w:rPr>
          <w:rFonts w:ascii="Calibri" w:hAnsi="Calibri"/>
          <w:bCs/>
        </w:rPr>
        <w:t xml:space="preserve">Barvu nechte zaschnout 5–10 minut. Poté krycí pásku opatrně sloupněte. </w:t>
      </w:r>
      <w:r w:rsidR="004F13F5">
        <w:rPr>
          <w:rFonts w:ascii="Calibri" w:hAnsi="Calibri"/>
          <w:bCs/>
        </w:rPr>
        <w:t xml:space="preserve">Pokud chcete zvýšit odolnost barvy, </w:t>
      </w:r>
      <w:r w:rsidR="006905BD">
        <w:rPr>
          <w:rFonts w:ascii="Calibri" w:hAnsi="Calibri"/>
          <w:bCs/>
        </w:rPr>
        <w:t>můžete</w:t>
      </w:r>
      <w:r w:rsidR="004F13F5">
        <w:rPr>
          <w:rFonts w:ascii="Calibri" w:hAnsi="Calibri"/>
          <w:bCs/>
        </w:rPr>
        <w:t xml:space="preserve"> na závěr </w:t>
      </w:r>
      <w:r w:rsidR="002F0BD9">
        <w:rPr>
          <w:rFonts w:ascii="Calibri" w:hAnsi="Calibri"/>
          <w:bCs/>
        </w:rPr>
        <w:t>použít</w:t>
      </w:r>
      <w:r w:rsidR="006905BD">
        <w:rPr>
          <w:rFonts w:ascii="Calibri" w:hAnsi="Calibri"/>
          <w:bCs/>
        </w:rPr>
        <w:t xml:space="preserve"> ještě </w:t>
      </w:r>
      <w:hyperlink r:id="rId13" w:history="1">
        <w:r w:rsidR="002F0BD9" w:rsidRPr="002F0BD9">
          <w:rPr>
            <w:rStyle w:val="Hypertextovodkaz"/>
            <w:rFonts w:ascii="Calibri" w:hAnsi="Calibri"/>
            <w:bCs/>
          </w:rPr>
          <w:t xml:space="preserve">Primalex </w:t>
        </w:r>
        <w:r w:rsidR="006905BD" w:rsidRPr="002F0BD9">
          <w:rPr>
            <w:rStyle w:val="Hypertextovodkaz"/>
            <w:rFonts w:ascii="Calibri" w:hAnsi="Calibri"/>
            <w:bCs/>
          </w:rPr>
          <w:t>matný lak</w:t>
        </w:r>
        <w:r w:rsidR="002F0BD9" w:rsidRPr="002F0BD9">
          <w:rPr>
            <w:rStyle w:val="Hypertextovodkaz"/>
            <w:rFonts w:ascii="Calibri" w:hAnsi="Calibri"/>
            <w:bCs/>
          </w:rPr>
          <w:t xml:space="preserve"> ve spreji</w:t>
        </w:r>
      </w:hyperlink>
      <w:r w:rsidR="006905BD">
        <w:rPr>
          <w:rFonts w:ascii="Calibri" w:hAnsi="Calibri"/>
          <w:bCs/>
        </w:rPr>
        <w:t>.</w:t>
      </w:r>
    </w:p>
    <w:p w14:paraId="00CCF04A" w14:textId="4D8C5785" w:rsidR="004F13F5" w:rsidRDefault="004F13F5" w:rsidP="000A6699">
      <w:pPr>
        <w:spacing w:line="276" w:lineRule="auto"/>
        <w:jc w:val="both"/>
        <w:rPr>
          <w:rFonts w:ascii="Calibri" w:hAnsi="Calibri"/>
          <w:bCs/>
        </w:rPr>
      </w:pPr>
    </w:p>
    <w:p w14:paraId="55628777" w14:textId="4829E420" w:rsidR="0023472F" w:rsidRDefault="0023472F" w:rsidP="000A6699">
      <w:pPr>
        <w:spacing w:line="276" w:lineRule="auto"/>
        <w:jc w:val="both"/>
        <w:rPr>
          <w:rFonts w:ascii="Calibri" w:hAnsi="Calibri"/>
          <w:bCs/>
        </w:rPr>
      </w:pPr>
    </w:p>
    <w:p w14:paraId="37DA7E58" w14:textId="77777777" w:rsidR="00B7003E" w:rsidRDefault="00B7003E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61A1B246" w14:textId="4CFFCAF8" w:rsidR="000A6699" w:rsidRPr="00FA5288" w:rsidRDefault="000A6699" w:rsidP="000A6699">
      <w:pPr>
        <w:spacing w:line="276" w:lineRule="auto"/>
        <w:jc w:val="both"/>
        <w:rPr>
          <w:rFonts w:ascii="Calibri" w:eastAsia="Times New Roman" w:hAnsi="Calibri" w:cs="Calibri"/>
          <w:b/>
          <w:sz w:val="20"/>
          <w:lang w:eastAsia="cs-CZ"/>
        </w:rPr>
      </w:pPr>
      <w:r w:rsidRPr="00FA5288">
        <w:rPr>
          <w:rFonts w:ascii="Calibri" w:eastAsia="Times New Roman" w:hAnsi="Calibri" w:cs="Calibri"/>
          <w:b/>
          <w:sz w:val="20"/>
          <w:lang w:eastAsia="cs-CZ"/>
        </w:rPr>
        <w:t>O značce Primalex</w:t>
      </w:r>
    </w:p>
    <w:p w14:paraId="499F60AB" w14:textId="04D89E58" w:rsidR="00F1159B" w:rsidRPr="00FA5288" w:rsidRDefault="000A6699" w:rsidP="00F1159B">
      <w:pPr>
        <w:spacing w:line="276" w:lineRule="auto"/>
        <w:jc w:val="both"/>
        <w:rPr>
          <w:rFonts w:ascii="Calibri" w:eastAsia="Times New Roman" w:hAnsi="Calibri" w:cs="Calibri"/>
          <w:sz w:val="20"/>
          <w:szCs w:val="21"/>
          <w:lang w:eastAsia="cs-CZ"/>
        </w:rPr>
      </w:pP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Základem sortimentu značky Primalex jsou malířské nátěry, které si získaly oblibu jednoduchou aplikací, velkým výběrem </w:t>
      </w:r>
      <w:proofErr w:type="gramStart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druhů</w:t>
      </w:r>
      <w:proofErr w:type="gramEnd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 a především trvale stabilní kvalitou, která je </w:t>
      </w:r>
      <w:r w:rsidR="00BD4A67">
        <w:rPr>
          <w:rFonts w:ascii="Calibri" w:eastAsia="Times New Roman" w:hAnsi="Calibri" w:cs="Calibri"/>
          <w:sz w:val="20"/>
          <w:szCs w:val="21"/>
          <w:lang w:eastAsia="cs-CZ"/>
        </w:rPr>
        <w:t>vedle</w:t>
      </w:r>
      <w:r w:rsidR="00BD4A67"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 </w:t>
      </w: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vlastní laboratoře kontrolována </w:t>
      </w:r>
      <w:r w:rsidR="00BD4A67">
        <w:rPr>
          <w:rFonts w:ascii="Calibri" w:eastAsia="Times New Roman" w:hAnsi="Calibri" w:cs="Calibri"/>
          <w:sz w:val="20"/>
          <w:szCs w:val="21"/>
          <w:lang w:eastAsia="cs-CZ"/>
        </w:rPr>
        <w:t xml:space="preserve">také </w:t>
      </w: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organizací ITC Zlín. Primalex je jednou z mála značek, jež </w:t>
      </w:r>
      <w:r w:rsidR="00BF12B5">
        <w:rPr>
          <w:rFonts w:ascii="Calibri" w:eastAsia="Times New Roman" w:hAnsi="Calibri" w:cs="Calibri"/>
          <w:sz w:val="20"/>
          <w:szCs w:val="21"/>
          <w:lang w:eastAsia="cs-CZ"/>
        </w:rPr>
        <w:t xml:space="preserve">zavedla certifikaci </w:t>
      </w:r>
      <w:r w:rsidR="003D5EC4">
        <w:rPr>
          <w:rFonts w:ascii="Calibri" w:eastAsia="Times New Roman" w:hAnsi="Calibri" w:cs="Calibri"/>
          <w:sz w:val="20"/>
          <w:szCs w:val="21"/>
          <w:lang w:eastAsia="cs-CZ"/>
        </w:rPr>
        <w:t xml:space="preserve">podle </w:t>
      </w:r>
      <w:r w:rsidR="00BF12B5">
        <w:rPr>
          <w:rFonts w:ascii="Calibri" w:eastAsia="Times New Roman" w:hAnsi="Calibri" w:cs="Calibri"/>
          <w:sz w:val="20"/>
          <w:szCs w:val="21"/>
          <w:lang w:eastAsia="cs-CZ"/>
        </w:rPr>
        <w:t>systémů</w:t>
      </w: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 ISO 9001, ISO 14001 a OHSAS 18001 společně, a získala tak Zlatý certifikát pro integrovaný systém řízení. Obdržela také mezinárodně uznávané certifikáty </w:t>
      </w:r>
      <w:proofErr w:type="spellStart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IQNet</w:t>
      </w:r>
      <w:proofErr w:type="spellEnd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. Primalex dodává na trh kompletní spektrum nátěrových hmot zahrnující vnitřní malířské nátěry, fasádní barvy, omítky</w:t>
      </w:r>
      <w:r w:rsidR="00D817E0">
        <w:rPr>
          <w:rFonts w:ascii="Calibri" w:eastAsia="Times New Roman" w:hAnsi="Calibri" w:cs="Calibri"/>
          <w:sz w:val="20"/>
          <w:szCs w:val="21"/>
          <w:lang w:eastAsia="cs-CZ"/>
        </w:rPr>
        <w:t xml:space="preserve"> a</w:t>
      </w: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 barvy na kov </w:t>
      </w:r>
      <w:r w:rsidR="00D817E0">
        <w:rPr>
          <w:rFonts w:ascii="Calibri" w:eastAsia="Times New Roman" w:hAnsi="Calibri" w:cs="Calibri"/>
          <w:sz w:val="20"/>
          <w:szCs w:val="21"/>
          <w:lang w:eastAsia="cs-CZ"/>
        </w:rPr>
        <w:t>i</w:t>
      </w:r>
      <w:r w:rsidR="00D817E0"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 </w:t>
      </w: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dřevo. Disponuje sítí více než 400 </w:t>
      </w:r>
      <w:r w:rsidR="006B25FD">
        <w:rPr>
          <w:rFonts w:ascii="Calibri" w:eastAsia="Times New Roman" w:hAnsi="Calibri" w:cs="Calibri"/>
          <w:sz w:val="20"/>
          <w:szCs w:val="21"/>
          <w:lang w:eastAsia="cs-CZ"/>
        </w:rPr>
        <w:t>t</w:t>
      </w: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ónovacích center pro </w:t>
      </w:r>
      <w:r w:rsidR="00BF12B5">
        <w:rPr>
          <w:rFonts w:ascii="Calibri" w:eastAsia="Times New Roman" w:hAnsi="Calibri" w:cs="Calibri"/>
          <w:sz w:val="20"/>
          <w:szCs w:val="21"/>
          <w:lang w:eastAsia="cs-CZ"/>
        </w:rPr>
        <w:t>tónování</w:t>
      </w:r>
      <w:r w:rsidR="00BF12B5"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 </w:t>
      </w: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nátěrových hmot. Ta je nejširší v rámci České </w:t>
      </w:r>
      <w:r w:rsidR="00F000AD">
        <w:rPr>
          <w:rFonts w:ascii="Calibri" w:eastAsia="Times New Roman" w:hAnsi="Calibri" w:cs="Calibri"/>
          <w:sz w:val="20"/>
          <w:szCs w:val="21"/>
          <w:lang w:eastAsia="cs-CZ"/>
        </w:rPr>
        <w:t>i</w:t>
      </w:r>
      <w:r w:rsidR="00F000AD"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 </w:t>
      </w: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Slovenské republiky s ideální dostupností pro spotřebitele ve všech regionech. </w:t>
      </w:r>
    </w:p>
    <w:p w14:paraId="65B47328" w14:textId="4D315C6E" w:rsidR="00A977BE" w:rsidRPr="00FA5288" w:rsidRDefault="00F1159B" w:rsidP="00F1159B">
      <w:pPr>
        <w:spacing w:line="276" w:lineRule="auto"/>
        <w:jc w:val="both"/>
        <w:rPr>
          <w:rFonts w:eastAsia="Times New Roman" w:cstheme="minorHAnsi"/>
          <w:sz w:val="20"/>
          <w:szCs w:val="20"/>
        </w:rPr>
      </w:pPr>
      <w:r w:rsidRPr="00FA5288">
        <w:rPr>
          <w:rFonts w:eastAsia="Times New Roman" w:cstheme="minorHAnsi"/>
          <w:sz w:val="20"/>
          <w:szCs w:val="20"/>
        </w:rPr>
        <w:t xml:space="preserve">Podrobnější informace získáte na </w:t>
      </w:r>
      <w:hyperlink r:id="rId14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www.primalex.cz</w:t>
        </w:r>
      </w:hyperlink>
      <w:r w:rsidRPr="00FA5288">
        <w:rPr>
          <w:rStyle w:val="Hypertextovodkaz"/>
          <w:rFonts w:eastAsia="Times New Roman" w:cstheme="minorHAnsi"/>
          <w:sz w:val="20"/>
          <w:szCs w:val="20"/>
        </w:rPr>
        <w:t>.</w:t>
      </w:r>
      <w:r w:rsidRPr="00FA5288">
        <w:rPr>
          <w:rFonts w:cstheme="minorHAnsi"/>
          <w:sz w:val="20"/>
          <w:szCs w:val="20"/>
        </w:rPr>
        <w:t xml:space="preserve"> </w:t>
      </w:r>
      <w:r w:rsidRPr="00FA5288">
        <w:rPr>
          <w:rFonts w:eastAsia="Times New Roman" w:cstheme="minorHAnsi"/>
          <w:sz w:val="20"/>
          <w:szCs w:val="20"/>
        </w:rPr>
        <w:t xml:space="preserve">Primalex najdete i na </w:t>
      </w:r>
      <w:hyperlink r:id="rId15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Facebooku</w:t>
        </w:r>
      </w:hyperlink>
      <w:r w:rsidRPr="00FA5288">
        <w:rPr>
          <w:rFonts w:eastAsia="Times New Roman" w:cstheme="minorHAnsi"/>
          <w:sz w:val="20"/>
          <w:szCs w:val="20"/>
        </w:rPr>
        <w:t xml:space="preserve">, </w:t>
      </w:r>
      <w:hyperlink r:id="rId16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Instagramu</w:t>
        </w:r>
      </w:hyperlink>
      <w:r w:rsidRPr="00FA5288">
        <w:rPr>
          <w:rFonts w:eastAsia="Times New Roman" w:cstheme="minorHAnsi"/>
          <w:sz w:val="20"/>
          <w:szCs w:val="20"/>
        </w:rPr>
        <w:t xml:space="preserve"> a </w:t>
      </w:r>
      <w:hyperlink r:id="rId17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YouTube</w:t>
        </w:r>
      </w:hyperlink>
      <w:r w:rsidRPr="00FA5288">
        <w:rPr>
          <w:rFonts w:eastAsia="Times New Roman" w:cstheme="minorHAnsi"/>
          <w:sz w:val="20"/>
          <w:szCs w:val="20"/>
        </w:rPr>
        <w:t>.</w:t>
      </w:r>
    </w:p>
    <w:p w14:paraId="1E1A2B5E" w14:textId="011FF979" w:rsidR="00A977BE" w:rsidRDefault="00A977BE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42B24BDB" w14:textId="77777777" w:rsidR="00876DE7" w:rsidRPr="00FA5288" w:rsidRDefault="00876DE7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54D33E41" w14:textId="5EFC6B98" w:rsidR="00F1159B" w:rsidRPr="0091718D" w:rsidRDefault="000A6699" w:rsidP="0091718D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Hypertextovodkaz"/>
          <w:rFonts w:ascii="Calibri" w:hAnsi="Calibri" w:cs="Calibri"/>
          <w:b/>
          <w:color w:val="auto"/>
          <w:sz w:val="20"/>
          <w:szCs w:val="20"/>
          <w:u w:val="none"/>
        </w:rPr>
      </w:pPr>
      <w:r w:rsidRPr="00FA5288">
        <w:rPr>
          <w:rFonts w:ascii="Calibri" w:hAnsi="Calibri" w:cs="Calibri"/>
          <w:b/>
          <w:sz w:val="20"/>
          <w:szCs w:val="20"/>
        </w:rPr>
        <w:t>Pro více informací prosím kontaktujte:</w:t>
      </w:r>
    </w:p>
    <w:p w14:paraId="10787F1C" w14:textId="01D442A9" w:rsidR="00B021C0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6DF630C7" w14:textId="3A5CAD7E" w:rsidR="00B021C0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  <w:sectPr w:rsidR="00B021C0" w:rsidSect="000452C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774E7838" w14:textId="77777777" w:rsidR="00B021C0" w:rsidRPr="00FA5288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  <w:r w:rsidRPr="00FA5288">
        <w:rPr>
          <w:rFonts w:ascii="Calibri" w:hAnsi="Calibri" w:cs="Calibri"/>
          <w:b/>
          <w:sz w:val="20"/>
          <w:szCs w:val="20"/>
        </w:rPr>
        <w:t>Barbora Blahnová</w:t>
      </w:r>
    </w:p>
    <w:p w14:paraId="1866F92D" w14:textId="77777777" w:rsidR="00B021C0" w:rsidRPr="00FA5288" w:rsidRDefault="00B021C0" w:rsidP="00B021C0">
      <w:pPr>
        <w:pStyle w:val="Bezmezer"/>
        <w:rPr>
          <w:sz w:val="20"/>
          <w:szCs w:val="20"/>
        </w:rPr>
      </w:pPr>
      <w:r w:rsidRPr="00FA5288">
        <w:rPr>
          <w:sz w:val="20"/>
          <w:szCs w:val="20"/>
        </w:rPr>
        <w:t>doblogoo s.r.o.</w:t>
      </w:r>
    </w:p>
    <w:p w14:paraId="4171FE80" w14:textId="4B2964E5" w:rsidR="00B021C0" w:rsidRPr="00FA5288" w:rsidRDefault="00B021C0" w:rsidP="00B021C0">
      <w:pPr>
        <w:pStyle w:val="Bezmezer"/>
        <w:rPr>
          <w:sz w:val="20"/>
          <w:szCs w:val="20"/>
        </w:rPr>
      </w:pPr>
      <w:r w:rsidRPr="00FA5288">
        <w:rPr>
          <w:sz w:val="20"/>
          <w:szCs w:val="20"/>
        </w:rPr>
        <w:t>Mobil: +420 771 172 460</w:t>
      </w:r>
    </w:p>
    <w:p w14:paraId="4D3D5575" w14:textId="50A4C98E" w:rsidR="00B021C0" w:rsidRDefault="00B021C0" w:rsidP="00B021C0">
      <w:pPr>
        <w:pStyle w:val="Bezmezer"/>
        <w:rPr>
          <w:rStyle w:val="Hypertextovodkaz"/>
          <w:sz w:val="20"/>
          <w:szCs w:val="20"/>
        </w:rPr>
      </w:pPr>
      <w:r w:rsidRPr="00FA5288">
        <w:rPr>
          <w:sz w:val="20"/>
          <w:szCs w:val="20"/>
        </w:rPr>
        <w:t xml:space="preserve">E-mail: </w:t>
      </w:r>
      <w:hyperlink r:id="rId24" w:history="1">
        <w:r w:rsidRPr="00FA5288">
          <w:rPr>
            <w:rStyle w:val="Hypertextovodkaz"/>
            <w:sz w:val="20"/>
            <w:szCs w:val="20"/>
          </w:rPr>
          <w:t>barbora@doblogoo.cz</w:t>
        </w:r>
      </w:hyperlink>
    </w:p>
    <w:p w14:paraId="4FD795CB" w14:textId="77777777" w:rsidR="00B021C0" w:rsidRPr="00FA5288" w:rsidRDefault="00B021C0" w:rsidP="00B021C0">
      <w:pPr>
        <w:pStyle w:val="Bezmezer"/>
        <w:rPr>
          <w:sz w:val="20"/>
          <w:szCs w:val="20"/>
        </w:rPr>
      </w:pPr>
    </w:p>
    <w:p w14:paraId="4159F609" w14:textId="77777777" w:rsidR="00F1159B" w:rsidRPr="00FA5288" w:rsidRDefault="00F1159B" w:rsidP="00F1159B">
      <w:pPr>
        <w:pStyle w:val="Bezmezer"/>
        <w:rPr>
          <w:sz w:val="20"/>
          <w:szCs w:val="20"/>
        </w:rPr>
      </w:pPr>
      <w:r w:rsidRPr="00FA5288">
        <w:rPr>
          <w:b/>
          <w:sz w:val="20"/>
          <w:szCs w:val="20"/>
        </w:rPr>
        <w:t xml:space="preserve">Silvia </w:t>
      </w:r>
      <w:proofErr w:type="spellStart"/>
      <w:r w:rsidRPr="00FA5288">
        <w:rPr>
          <w:b/>
          <w:sz w:val="20"/>
          <w:szCs w:val="20"/>
        </w:rPr>
        <w:t>Dyrcová</w:t>
      </w:r>
      <w:proofErr w:type="spellEnd"/>
      <w:r w:rsidRPr="00FA5288">
        <w:rPr>
          <w:b/>
          <w:sz w:val="20"/>
          <w:szCs w:val="20"/>
        </w:rPr>
        <w:br/>
      </w:r>
      <w:r w:rsidRPr="00FA5288">
        <w:rPr>
          <w:sz w:val="20"/>
          <w:szCs w:val="20"/>
        </w:rPr>
        <w:t>PPG DECO CZECH a.s.</w:t>
      </w:r>
    </w:p>
    <w:p w14:paraId="33408220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Senior Marketing Manager</w:t>
      </w:r>
    </w:p>
    <w:p w14:paraId="4CCCCAB5" w14:textId="549136FB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Mob</w:t>
      </w:r>
      <w:r w:rsidR="00721CF6">
        <w:rPr>
          <w:sz w:val="20"/>
          <w:szCs w:val="20"/>
        </w:rPr>
        <w:t>il</w:t>
      </w:r>
      <w:r w:rsidRPr="00FA5288">
        <w:rPr>
          <w:sz w:val="20"/>
          <w:szCs w:val="20"/>
        </w:rPr>
        <w:t>: +420 724 983 719</w:t>
      </w:r>
    </w:p>
    <w:p w14:paraId="18BA33AA" w14:textId="032A8BB8" w:rsidR="00B021C0" w:rsidRDefault="00F1159B" w:rsidP="00F1159B">
      <w:pPr>
        <w:pStyle w:val="Bezmezer"/>
        <w:jc w:val="both"/>
        <w:rPr>
          <w:sz w:val="20"/>
          <w:szCs w:val="20"/>
        </w:rPr>
        <w:sectPr w:rsidR="00B021C0" w:rsidSect="00B021C0">
          <w:type w:val="continuous"/>
          <w:pgSz w:w="11906" w:h="16838"/>
          <w:pgMar w:top="1417" w:right="1417" w:bottom="1417" w:left="1417" w:header="708" w:footer="624" w:gutter="0"/>
          <w:cols w:num="2" w:space="708"/>
          <w:docGrid w:linePitch="360"/>
        </w:sectPr>
      </w:pPr>
      <w:r w:rsidRPr="00FA5288">
        <w:rPr>
          <w:sz w:val="20"/>
          <w:szCs w:val="20"/>
        </w:rPr>
        <w:t>E-mail:</w:t>
      </w:r>
      <w:r w:rsidR="00C07AE2">
        <w:rPr>
          <w:sz w:val="20"/>
          <w:szCs w:val="20"/>
        </w:rPr>
        <w:t xml:space="preserve"> </w:t>
      </w:r>
      <w:hyperlink r:id="rId25" w:history="1">
        <w:r w:rsidR="00C07AE2" w:rsidRPr="00C07AE2">
          <w:rPr>
            <w:rStyle w:val="Hypertextovodkaz"/>
            <w:sz w:val="20"/>
            <w:szCs w:val="20"/>
          </w:rPr>
          <w:t>silvia.dyrcova@ppg.com</w:t>
        </w:r>
      </w:hyperlink>
      <w:r w:rsidRPr="00FA5288">
        <w:rPr>
          <w:sz w:val="20"/>
          <w:szCs w:val="20"/>
        </w:rPr>
        <w:t xml:space="preserve"> </w:t>
      </w:r>
    </w:p>
    <w:p w14:paraId="1E434899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</w:p>
    <w:p w14:paraId="4D23B400" w14:textId="31D5DD91" w:rsidR="00B021C0" w:rsidRPr="00FA5288" w:rsidRDefault="00B021C0">
      <w:pPr>
        <w:pStyle w:val="Bezmezer"/>
        <w:rPr>
          <w:sz w:val="20"/>
          <w:szCs w:val="20"/>
        </w:rPr>
      </w:pPr>
    </w:p>
    <w:sectPr w:rsidR="00B021C0" w:rsidRPr="00FA5288" w:rsidSect="00B021C0">
      <w:type w:val="continuous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5219" w14:textId="77777777" w:rsidR="00D84942" w:rsidRDefault="00D84942" w:rsidP="000A5BCB">
      <w:pPr>
        <w:spacing w:after="0" w:line="240" w:lineRule="auto"/>
      </w:pPr>
      <w:r>
        <w:separator/>
      </w:r>
    </w:p>
  </w:endnote>
  <w:endnote w:type="continuationSeparator" w:id="0">
    <w:p w14:paraId="455A3B70" w14:textId="77777777" w:rsidR="00D84942" w:rsidRDefault="00D84942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9C89" w14:textId="77777777" w:rsidR="00051140" w:rsidRDefault="00051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2FED" w14:textId="77777777" w:rsidR="00051140" w:rsidRDefault="000511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7EF5" w14:textId="77777777" w:rsidR="00051140" w:rsidRDefault="00051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4F2B" w14:textId="77777777" w:rsidR="00D84942" w:rsidRDefault="00D84942" w:rsidP="000A5BCB">
      <w:pPr>
        <w:spacing w:after="0" w:line="240" w:lineRule="auto"/>
      </w:pPr>
      <w:r>
        <w:separator/>
      </w:r>
    </w:p>
  </w:footnote>
  <w:footnote w:type="continuationSeparator" w:id="0">
    <w:p w14:paraId="1CBBFD7D" w14:textId="77777777" w:rsidR="00D84942" w:rsidRDefault="00D84942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09ED" w14:textId="77777777" w:rsidR="00051140" w:rsidRDefault="000511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13F2" w14:textId="77777777" w:rsidR="000A5BCB" w:rsidRDefault="000A5BCB">
    <w:pPr>
      <w:pStyle w:val="Zhlav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39252859" wp14:editId="6189AEE1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 xml:space="preserve">TISKOVÁ </w:t>
    </w:r>
    <w:r w:rsidR="005B7443">
      <w:t>ZPRÁVA</w:t>
    </w:r>
  </w:p>
  <w:p w14:paraId="4DD2098C" w14:textId="77777777" w:rsidR="000A5BCB" w:rsidRDefault="000A5B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C6AE" w14:textId="77777777" w:rsidR="00051140" w:rsidRDefault="000511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8286">
    <w:abstractNumId w:val="8"/>
  </w:num>
  <w:num w:numId="2" w16cid:durableId="1862627315">
    <w:abstractNumId w:val="0"/>
  </w:num>
  <w:num w:numId="3" w16cid:durableId="1174882774">
    <w:abstractNumId w:val="11"/>
  </w:num>
  <w:num w:numId="4" w16cid:durableId="1840388657">
    <w:abstractNumId w:val="10"/>
  </w:num>
  <w:num w:numId="5" w16cid:durableId="1312322191">
    <w:abstractNumId w:val="12"/>
  </w:num>
  <w:num w:numId="6" w16cid:durableId="546916765">
    <w:abstractNumId w:val="2"/>
  </w:num>
  <w:num w:numId="7" w16cid:durableId="1133598002">
    <w:abstractNumId w:val="13"/>
  </w:num>
  <w:num w:numId="8" w16cid:durableId="653685761">
    <w:abstractNumId w:val="1"/>
  </w:num>
  <w:num w:numId="9" w16cid:durableId="976684511">
    <w:abstractNumId w:val="3"/>
  </w:num>
  <w:num w:numId="10" w16cid:durableId="1424716237">
    <w:abstractNumId w:val="6"/>
  </w:num>
  <w:num w:numId="11" w16cid:durableId="1501577474">
    <w:abstractNumId w:val="5"/>
  </w:num>
  <w:num w:numId="12" w16cid:durableId="1914006004">
    <w:abstractNumId w:val="7"/>
  </w:num>
  <w:num w:numId="13" w16cid:durableId="866942440">
    <w:abstractNumId w:val="4"/>
  </w:num>
  <w:num w:numId="14" w16cid:durableId="1377587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54B3"/>
    <w:rsid w:val="00010B99"/>
    <w:rsid w:val="00013C69"/>
    <w:rsid w:val="00020196"/>
    <w:rsid w:val="00026A2E"/>
    <w:rsid w:val="00036C6D"/>
    <w:rsid w:val="000438B4"/>
    <w:rsid w:val="000452C2"/>
    <w:rsid w:val="00045C97"/>
    <w:rsid w:val="00051140"/>
    <w:rsid w:val="00053085"/>
    <w:rsid w:val="0005364A"/>
    <w:rsid w:val="000600CA"/>
    <w:rsid w:val="00066750"/>
    <w:rsid w:val="00071F87"/>
    <w:rsid w:val="00073C5F"/>
    <w:rsid w:val="000830A5"/>
    <w:rsid w:val="00083400"/>
    <w:rsid w:val="0008708B"/>
    <w:rsid w:val="00091791"/>
    <w:rsid w:val="0009210B"/>
    <w:rsid w:val="000A5BCB"/>
    <w:rsid w:val="000A6699"/>
    <w:rsid w:val="000B0053"/>
    <w:rsid w:val="000B273A"/>
    <w:rsid w:val="000C33FF"/>
    <w:rsid w:val="000C5E74"/>
    <w:rsid w:val="000C68AF"/>
    <w:rsid w:val="000C6EE8"/>
    <w:rsid w:val="000D0321"/>
    <w:rsid w:val="000D7FD5"/>
    <w:rsid w:val="000F4461"/>
    <w:rsid w:val="000F6331"/>
    <w:rsid w:val="000F6E87"/>
    <w:rsid w:val="00114059"/>
    <w:rsid w:val="00116D16"/>
    <w:rsid w:val="00125207"/>
    <w:rsid w:val="001313BD"/>
    <w:rsid w:val="00135F96"/>
    <w:rsid w:val="00136C33"/>
    <w:rsid w:val="00191382"/>
    <w:rsid w:val="001A458E"/>
    <w:rsid w:val="001A5B3A"/>
    <w:rsid w:val="001C6FF3"/>
    <w:rsid w:val="001C73BE"/>
    <w:rsid w:val="001E03DD"/>
    <w:rsid w:val="001E53D7"/>
    <w:rsid w:val="001E79B3"/>
    <w:rsid w:val="001E7EE8"/>
    <w:rsid w:val="001F4071"/>
    <w:rsid w:val="001F67AA"/>
    <w:rsid w:val="0020103B"/>
    <w:rsid w:val="00201B03"/>
    <w:rsid w:val="0020469B"/>
    <w:rsid w:val="0022516C"/>
    <w:rsid w:val="00233BB8"/>
    <w:rsid w:val="0023472F"/>
    <w:rsid w:val="002348DF"/>
    <w:rsid w:val="00243FAD"/>
    <w:rsid w:val="00244CF8"/>
    <w:rsid w:val="00244F9A"/>
    <w:rsid w:val="002452D2"/>
    <w:rsid w:val="002454D7"/>
    <w:rsid w:val="00251345"/>
    <w:rsid w:val="00256007"/>
    <w:rsid w:val="0026347A"/>
    <w:rsid w:val="00270583"/>
    <w:rsid w:val="002761C9"/>
    <w:rsid w:val="0028076A"/>
    <w:rsid w:val="00282165"/>
    <w:rsid w:val="00286140"/>
    <w:rsid w:val="00286167"/>
    <w:rsid w:val="002A1E6E"/>
    <w:rsid w:val="002A4150"/>
    <w:rsid w:val="002B1A37"/>
    <w:rsid w:val="002B60CF"/>
    <w:rsid w:val="002E2153"/>
    <w:rsid w:val="002E249C"/>
    <w:rsid w:val="002E6397"/>
    <w:rsid w:val="002F0BD9"/>
    <w:rsid w:val="002F1852"/>
    <w:rsid w:val="0030617A"/>
    <w:rsid w:val="0030664B"/>
    <w:rsid w:val="00311D76"/>
    <w:rsid w:val="003138EE"/>
    <w:rsid w:val="00327A27"/>
    <w:rsid w:val="00327F40"/>
    <w:rsid w:val="00333750"/>
    <w:rsid w:val="00335A57"/>
    <w:rsid w:val="003613DF"/>
    <w:rsid w:val="003833DA"/>
    <w:rsid w:val="00387179"/>
    <w:rsid w:val="0039105C"/>
    <w:rsid w:val="00391258"/>
    <w:rsid w:val="003961CC"/>
    <w:rsid w:val="0039758E"/>
    <w:rsid w:val="003A6430"/>
    <w:rsid w:val="003B1FC3"/>
    <w:rsid w:val="003C0CB7"/>
    <w:rsid w:val="003C6D9D"/>
    <w:rsid w:val="003D03A2"/>
    <w:rsid w:val="003D3257"/>
    <w:rsid w:val="003D39EC"/>
    <w:rsid w:val="003D5EC4"/>
    <w:rsid w:val="003E0CBD"/>
    <w:rsid w:val="004070C6"/>
    <w:rsid w:val="00411F39"/>
    <w:rsid w:val="00412B32"/>
    <w:rsid w:val="004147AB"/>
    <w:rsid w:val="00415182"/>
    <w:rsid w:val="00415322"/>
    <w:rsid w:val="0042497A"/>
    <w:rsid w:val="004416AF"/>
    <w:rsid w:val="00446FBE"/>
    <w:rsid w:val="00450AF0"/>
    <w:rsid w:val="00452EB7"/>
    <w:rsid w:val="00456556"/>
    <w:rsid w:val="00456EE7"/>
    <w:rsid w:val="00460CED"/>
    <w:rsid w:val="004834CE"/>
    <w:rsid w:val="0048687A"/>
    <w:rsid w:val="004A24D4"/>
    <w:rsid w:val="004A4551"/>
    <w:rsid w:val="004A4A09"/>
    <w:rsid w:val="004A5BB0"/>
    <w:rsid w:val="004B41BB"/>
    <w:rsid w:val="004B746C"/>
    <w:rsid w:val="004C11F4"/>
    <w:rsid w:val="004C3731"/>
    <w:rsid w:val="004C5613"/>
    <w:rsid w:val="004D1B46"/>
    <w:rsid w:val="004D31B3"/>
    <w:rsid w:val="004D6C9A"/>
    <w:rsid w:val="004D7D57"/>
    <w:rsid w:val="004F13F5"/>
    <w:rsid w:val="004F6055"/>
    <w:rsid w:val="004F612C"/>
    <w:rsid w:val="00501BB9"/>
    <w:rsid w:val="00507566"/>
    <w:rsid w:val="00521978"/>
    <w:rsid w:val="00557FC7"/>
    <w:rsid w:val="0056000B"/>
    <w:rsid w:val="005676F4"/>
    <w:rsid w:val="005704B5"/>
    <w:rsid w:val="0057337E"/>
    <w:rsid w:val="005876D0"/>
    <w:rsid w:val="00593162"/>
    <w:rsid w:val="005967C3"/>
    <w:rsid w:val="00596F4C"/>
    <w:rsid w:val="005B058D"/>
    <w:rsid w:val="005B7443"/>
    <w:rsid w:val="005C5FDB"/>
    <w:rsid w:val="005D5AB1"/>
    <w:rsid w:val="005F6848"/>
    <w:rsid w:val="005F7CAA"/>
    <w:rsid w:val="00600A3B"/>
    <w:rsid w:val="006015D4"/>
    <w:rsid w:val="00607764"/>
    <w:rsid w:val="00610DAC"/>
    <w:rsid w:val="0062547D"/>
    <w:rsid w:val="00627E80"/>
    <w:rsid w:val="006320BA"/>
    <w:rsid w:val="00634141"/>
    <w:rsid w:val="00645BC0"/>
    <w:rsid w:val="00646C08"/>
    <w:rsid w:val="00653610"/>
    <w:rsid w:val="00655FCE"/>
    <w:rsid w:val="0066132B"/>
    <w:rsid w:val="00675D74"/>
    <w:rsid w:val="00686CD4"/>
    <w:rsid w:val="006905BD"/>
    <w:rsid w:val="006A3C88"/>
    <w:rsid w:val="006A5E12"/>
    <w:rsid w:val="006A68EF"/>
    <w:rsid w:val="006A6F9C"/>
    <w:rsid w:val="006B00FB"/>
    <w:rsid w:val="006B23E1"/>
    <w:rsid w:val="006B25FD"/>
    <w:rsid w:val="006B3DA5"/>
    <w:rsid w:val="006B5CA9"/>
    <w:rsid w:val="006C37C0"/>
    <w:rsid w:val="006D0AE4"/>
    <w:rsid w:val="006D52EC"/>
    <w:rsid w:val="006D79FE"/>
    <w:rsid w:val="006E6EE5"/>
    <w:rsid w:val="0070414F"/>
    <w:rsid w:val="007055EF"/>
    <w:rsid w:val="007131E1"/>
    <w:rsid w:val="00713FD0"/>
    <w:rsid w:val="0071551A"/>
    <w:rsid w:val="00715804"/>
    <w:rsid w:val="00721CF6"/>
    <w:rsid w:val="00727C1C"/>
    <w:rsid w:val="00730B28"/>
    <w:rsid w:val="0073116E"/>
    <w:rsid w:val="007400B6"/>
    <w:rsid w:val="007467EE"/>
    <w:rsid w:val="00750BAD"/>
    <w:rsid w:val="00761366"/>
    <w:rsid w:val="00763B29"/>
    <w:rsid w:val="007642B8"/>
    <w:rsid w:val="00766320"/>
    <w:rsid w:val="00767CB0"/>
    <w:rsid w:val="007713E0"/>
    <w:rsid w:val="0077220B"/>
    <w:rsid w:val="0077610C"/>
    <w:rsid w:val="0078285F"/>
    <w:rsid w:val="00784F33"/>
    <w:rsid w:val="007937E3"/>
    <w:rsid w:val="007A1C27"/>
    <w:rsid w:val="007B0626"/>
    <w:rsid w:val="007B09B8"/>
    <w:rsid w:val="007D3CCB"/>
    <w:rsid w:val="007E15C2"/>
    <w:rsid w:val="0080728D"/>
    <w:rsid w:val="00814B96"/>
    <w:rsid w:val="0081639C"/>
    <w:rsid w:val="008174E3"/>
    <w:rsid w:val="00824AF2"/>
    <w:rsid w:val="00832240"/>
    <w:rsid w:val="0083432E"/>
    <w:rsid w:val="00837122"/>
    <w:rsid w:val="00840BDA"/>
    <w:rsid w:val="00842BDD"/>
    <w:rsid w:val="00853C6D"/>
    <w:rsid w:val="0086064D"/>
    <w:rsid w:val="00874B34"/>
    <w:rsid w:val="00876DE7"/>
    <w:rsid w:val="0089208C"/>
    <w:rsid w:val="00893E7D"/>
    <w:rsid w:val="008A11D3"/>
    <w:rsid w:val="008A2ED5"/>
    <w:rsid w:val="008A3072"/>
    <w:rsid w:val="008B4CA7"/>
    <w:rsid w:val="008B7FA5"/>
    <w:rsid w:val="008C57B2"/>
    <w:rsid w:val="008C79CB"/>
    <w:rsid w:val="008D3767"/>
    <w:rsid w:val="008D5381"/>
    <w:rsid w:val="008E0D6A"/>
    <w:rsid w:val="008E3B5C"/>
    <w:rsid w:val="008E7C17"/>
    <w:rsid w:val="008F332C"/>
    <w:rsid w:val="00900D21"/>
    <w:rsid w:val="0091499D"/>
    <w:rsid w:val="00914F5F"/>
    <w:rsid w:val="0091718D"/>
    <w:rsid w:val="0092459E"/>
    <w:rsid w:val="00927F66"/>
    <w:rsid w:val="00935099"/>
    <w:rsid w:val="00936CFE"/>
    <w:rsid w:val="00940FF3"/>
    <w:rsid w:val="00941E9E"/>
    <w:rsid w:val="00957973"/>
    <w:rsid w:val="00965817"/>
    <w:rsid w:val="00965C11"/>
    <w:rsid w:val="009661D8"/>
    <w:rsid w:val="00981241"/>
    <w:rsid w:val="00984761"/>
    <w:rsid w:val="009A39A0"/>
    <w:rsid w:val="009B1ED8"/>
    <w:rsid w:val="009C5694"/>
    <w:rsid w:val="009C6205"/>
    <w:rsid w:val="009E1F7E"/>
    <w:rsid w:val="009E35F6"/>
    <w:rsid w:val="00A01E36"/>
    <w:rsid w:val="00A315E5"/>
    <w:rsid w:val="00A368F2"/>
    <w:rsid w:val="00A6216E"/>
    <w:rsid w:val="00A62AA8"/>
    <w:rsid w:val="00A70D51"/>
    <w:rsid w:val="00A71013"/>
    <w:rsid w:val="00A71D45"/>
    <w:rsid w:val="00A75745"/>
    <w:rsid w:val="00A80BB5"/>
    <w:rsid w:val="00A93075"/>
    <w:rsid w:val="00A95072"/>
    <w:rsid w:val="00A977BE"/>
    <w:rsid w:val="00AA2234"/>
    <w:rsid w:val="00AA4195"/>
    <w:rsid w:val="00AA5D54"/>
    <w:rsid w:val="00AD0099"/>
    <w:rsid w:val="00AD41B5"/>
    <w:rsid w:val="00AD5E3F"/>
    <w:rsid w:val="00AE0A3A"/>
    <w:rsid w:val="00AE26FB"/>
    <w:rsid w:val="00AE2ED0"/>
    <w:rsid w:val="00AE5340"/>
    <w:rsid w:val="00AF337A"/>
    <w:rsid w:val="00AF5F3C"/>
    <w:rsid w:val="00AF6B4D"/>
    <w:rsid w:val="00B021C0"/>
    <w:rsid w:val="00B04FB1"/>
    <w:rsid w:val="00B050E5"/>
    <w:rsid w:val="00B053F2"/>
    <w:rsid w:val="00B07C05"/>
    <w:rsid w:val="00B114C2"/>
    <w:rsid w:val="00B12BFF"/>
    <w:rsid w:val="00B14399"/>
    <w:rsid w:val="00B17206"/>
    <w:rsid w:val="00B17EDB"/>
    <w:rsid w:val="00B25C81"/>
    <w:rsid w:val="00B26869"/>
    <w:rsid w:val="00B273CC"/>
    <w:rsid w:val="00B30876"/>
    <w:rsid w:val="00B35B99"/>
    <w:rsid w:val="00B43013"/>
    <w:rsid w:val="00B46E6A"/>
    <w:rsid w:val="00B51CAC"/>
    <w:rsid w:val="00B52A79"/>
    <w:rsid w:val="00B53EB0"/>
    <w:rsid w:val="00B60864"/>
    <w:rsid w:val="00B61FB1"/>
    <w:rsid w:val="00B7003E"/>
    <w:rsid w:val="00BB0AFA"/>
    <w:rsid w:val="00BC6293"/>
    <w:rsid w:val="00BD4A67"/>
    <w:rsid w:val="00BE090E"/>
    <w:rsid w:val="00BE1C3F"/>
    <w:rsid w:val="00BE252F"/>
    <w:rsid w:val="00BE496D"/>
    <w:rsid w:val="00BF12B5"/>
    <w:rsid w:val="00C07AE2"/>
    <w:rsid w:val="00C15218"/>
    <w:rsid w:val="00C21278"/>
    <w:rsid w:val="00C22533"/>
    <w:rsid w:val="00C241F0"/>
    <w:rsid w:val="00C40810"/>
    <w:rsid w:val="00C40AC8"/>
    <w:rsid w:val="00C41FF4"/>
    <w:rsid w:val="00C500A9"/>
    <w:rsid w:val="00C55F6A"/>
    <w:rsid w:val="00C63714"/>
    <w:rsid w:val="00C7091C"/>
    <w:rsid w:val="00C74F00"/>
    <w:rsid w:val="00C81A41"/>
    <w:rsid w:val="00C83BAC"/>
    <w:rsid w:val="00C870E1"/>
    <w:rsid w:val="00C94DA3"/>
    <w:rsid w:val="00CA1644"/>
    <w:rsid w:val="00CA1A6D"/>
    <w:rsid w:val="00CA2556"/>
    <w:rsid w:val="00CA5923"/>
    <w:rsid w:val="00CA7B4E"/>
    <w:rsid w:val="00CB1DAA"/>
    <w:rsid w:val="00CB1EE8"/>
    <w:rsid w:val="00CB4C3B"/>
    <w:rsid w:val="00CD6633"/>
    <w:rsid w:val="00CE2119"/>
    <w:rsid w:val="00CE2E54"/>
    <w:rsid w:val="00CE65E3"/>
    <w:rsid w:val="00CE6B37"/>
    <w:rsid w:val="00CF4DBD"/>
    <w:rsid w:val="00CF7EA6"/>
    <w:rsid w:val="00D105D1"/>
    <w:rsid w:val="00D13434"/>
    <w:rsid w:val="00D136FF"/>
    <w:rsid w:val="00D1391C"/>
    <w:rsid w:val="00D27D2A"/>
    <w:rsid w:val="00D40F61"/>
    <w:rsid w:val="00D447AA"/>
    <w:rsid w:val="00D45A43"/>
    <w:rsid w:val="00D4690F"/>
    <w:rsid w:val="00D472ED"/>
    <w:rsid w:val="00D52FA5"/>
    <w:rsid w:val="00D54A87"/>
    <w:rsid w:val="00D61FF3"/>
    <w:rsid w:val="00D80398"/>
    <w:rsid w:val="00D817E0"/>
    <w:rsid w:val="00D82C3A"/>
    <w:rsid w:val="00D84942"/>
    <w:rsid w:val="00D9199C"/>
    <w:rsid w:val="00DA28A5"/>
    <w:rsid w:val="00DA44D4"/>
    <w:rsid w:val="00DA48AA"/>
    <w:rsid w:val="00DA5D3C"/>
    <w:rsid w:val="00DC08F0"/>
    <w:rsid w:val="00DD05A9"/>
    <w:rsid w:val="00DD57A8"/>
    <w:rsid w:val="00DD61BD"/>
    <w:rsid w:val="00DD6C77"/>
    <w:rsid w:val="00DE4E3F"/>
    <w:rsid w:val="00DE6371"/>
    <w:rsid w:val="00DF1869"/>
    <w:rsid w:val="00E04183"/>
    <w:rsid w:val="00E06B2D"/>
    <w:rsid w:val="00E21E65"/>
    <w:rsid w:val="00E23E32"/>
    <w:rsid w:val="00E27C6C"/>
    <w:rsid w:val="00E30C76"/>
    <w:rsid w:val="00E3251D"/>
    <w:rsid w:val="00E348C4"/>
    <w:rsid w:val="00E377DD"/>
    <w:rsid w:val="00E37B0F"/>
    <w:rsid w:val="00E43282"/>
    <w:rsid w:val="00E51A8A"/>
    <w:rsid w:val="00E557E7"/>
    <w:rsid w:val="00E60737"/>
    <w:rsid w:val="00E665DA"/>
    <w:rsid w:val="00E66ABE"/>
    <w:rsid w:val="00E74C47"/>
    <w:rsid w:val="00E83A90"/>
    <w:rsid w:val="00E84DB0"/>
    <w:rsid w:val="00E909BF"/>
    <w:rsid w:val="00E96C72"/>
    <w:rsid w:val="00EA1BC7"/>
    <w:rsid w:val="00EA5E7A"/>
    <w:rsid w:val="00EA5F2C"/>
    <w:rsid w:val="00EB1538"/>
    <w:rsid w:val="00EB440C"/>
    <w:rsid w:val="00EB71F4"/>
    <w:rsid w:val="00EC603F"/>
    <w:rsid w:val="00EC6649"/>
    <w:rsid w:val="00ED3B75"/>
    <w:rsid w:val="00EE02F5"/>
    <w:rsid w:val="00EE28C7"/>
    <w:rsid w:val="00EE3F38"/>
    <w:rsid w:val="00EE4311"/>
    <w:rsid w:val="00EF1938"/>
    <w:rsid w:val="00EF5DB4"/>
    <w:rsid w:val="00F000AD"/>
    <w:rsid w:val="00F006D6"/>
    <w:rsid w:val="00F057C6"/>
    <w:rsid w:val="00F0595F"/>
    <w:rsid w:val="00F1159B"/>
    <w:rsid w:val="00F11C68"/>
    <w:rsid w:val="00F2157B"/>
    <w:rsid w:val="00F37327"/>
    <w:rsid w:val="00F41778"/>
    <w:rsid w:val="00F41C5C"/>
    <w:rsid w:val="00F4561A"/>
    <w:rsid w:val="00F51874"/>
    <w:rsid w:val="00F662E2"/>
    <w:rsid w:val="00F67BE9"/>
    <w:rsid w:val="00F90D15"/>
    <w:rsid w:val="00F96AFE"/>
    <w:rsid w:val="00FA5246"/>
    <w:rsid w:val="00FA5288"/>
    <w:rsid w:val="00FA5B99"/>
    <w:rsid w:val="00FA7D6A"/>
    <w:rsid w:val="00FB0535"/>
    <w:rsid w:val="00FB3726"/>
    <w:rsid w:val="00FC2815"/>
    <w:rsid w:val="00FD25AD"/>
    <w:rsid w:val="00FE1299"/>
    <w:rsid w:val="00FE4350"/>
    <w:rsid w:val="00FE6557"/>
    <w:rsid w:val="00FF082B"/>
    <w:rsid w:val="00FF192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758FA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E09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E090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0438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92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imalex.cz/products/715-primalex_chalk_effect_-_matny_lak_sprej/469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7mMrSiAB5gYZY9syRgwI-Q" TargetMode="External"/><Relationship Id="rId25" Type="http://schemas.openxmlformats.org/officeDocument/2006/relationships/hyperlink" Target="mailto:silvia.dyrcova@pp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rimalex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lex.cz/products/714-primalex_glitter_effect_-_lak_sprej/469" TargetMode="External"/><Relationship Id="rId24" Type="http://schemas.openxmlformats.org/officeDocument/2006/relationships/hyperlink" Target="mailto:barbora@doblogo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imalexc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primalex.cz/products/713-primalex_chalk_effect_-_kridova_matna_barva/46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imalex.cz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9A4-3380-40FC-8DB0-94681C9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Doblogoo</cp:lastModifiedBy>
  <cp:revision>7</cp:revision>
  <cp:lastPrinted>2018-01-18T12:02:00Z</cp:lastPrinted>
  <dcterms:created xsi:type="dcterms:W3CDTF">2022-06-06T09:23:00Z</dcterms:created>
  <dcterms:modified xsi:type="dcterms:W3CDTF">2022-06-15T07:37:00Z</dcterms:modified>
</cp:coreProperties>
</file>