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4AF9412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2" w14:textId="2A59EE60" w:rsidR="00B61431" w:rsidRDefault="00F9258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2200D6">
        <w:rPr>
          <w:sz w:val="32"/>
          <w:szCs w:val="32"/>
        </w:rPr>
        <w:t>ekorace z dýně nejen na Halloween</w:t>
      </w:r>
    </w:p>
    <w:p w14:paraId="00000003" w14:textId="7B6754ED" w:rsidR="00B61431" w:rsidRDefault="00637CD8">
      <w:pPr>
        <w:spacing w:after="0" w:line="240" w:lineRule="auto"/>
        <w:jc w:val="both"/>
        <w:rPr>
          <w:b/>
        </w:rPr>
      </w:pPr>
      <w:r>
        <w:rPr>
          <w:b/>
        </w:rPr>
        <w:t xml:space="preserve">Praha </w:t>
      </w:r>
      <w:r w:rsidR="00586452">
        <w:rPr>
          <w:b/>
        </w:rPr>
        <w:t>30</w:t>
      </w:r>
      <w:r>
        <w:rPr>
          <w:b/>
        </w:rPr>
        <w:t xml:space="preserve">. </w:t>
      </w:r>
      <w:r w:rsidR="002200D6">
        <w:rPr>
          <w:b/>
        </w:rPr>
        <w:t>srpna</w:t>
      </w:r>
      <w:r>
        <w:rPr>
          <w:b/>
        </w:rPr>
        <w:t xml:space="preserve"> 2022 – </w:t>
      </w:r>
      <w:proofErr w:type="spellStart"/>
      <w:r w:rsidR="00740D7B">
        <w:rPr>
          <w:b/>
        </w:rPr>
        <w:t>Halloweenská</w:t>
      </w:r>
      <w:proofErr w:type="spellEnd"/>
      <w:r w:rsidR="00740D7B">
        <w:rPr>
          <w:b/>
        </w:rPr>
        <w:t xml:space="preserve"> dekorace z dýně nemusí být vždy </w:t>
      </w:r>
      <w:r w:rsidR="00D85DA6">
        <w:rPr>
          <w:b/>
        </w:rPr>
        <w:t xml:space="preserve">jen </w:t>
      </w:r>
      <w:r w:rsidR="000D50A7">
        <w:rPr>
          <w:b/>
        </w:rPr>
        <w:t>hrůzostrašná</w:t>
      </w:r>
      <w:r w:rsidR="00740D7B">
        <w:rPr>
          <w:b/>
        </w:rPr>
        <w:t xml:space="preserve">. </w:t>
      </w:r>
      <w:r w:rsidR="00D85DA6">
        <w:rPr>
          <w:b/>
        </w:rPr>
        <w:t>Když například v</w:t>
      </w:r>
      <w:r w:rsidR="000D50A7">
        <w:rPr>
          <w:b/>
        </w:rPr>
        <w:t>ydlaban</w:t>
      </w:r>
      <w:r w:rsidR="00D85DA6">
        <w:rPr>
          <w:b/>
        </w:rPr>
        <w:t>ou</w:t>
      </w:r>
      <w:r w:rsidR="000D50A7">
        <w:rPr>
          <w:b/>
        </w:rPr>
        <w:t xml:space="preserve"> dýn</w:t>
      </w:r>
      <w:r w:rsidR="00D85DA6">
        <w:rPr>
          <w:b/>
        </w:rPr>
        <w:t>i</w:t>
      </w:r>
      <w:r w:rsidR="000D50A7">
        <w:rPr>
          <w:b/>
        </w:rPr>
        <w:t xml:space="preserve"> </w:t>
      </w:r>
      <w:r w:rsidR="00D85DA6">
        <w:rPr>
          <w:b/>
        </w:rPr>
        <w:t>na</w:t>
      </w:r>
      <w:r w:rsidR="000D50A7">
        <w:rPr>
          <w:b/>
        </w:rPr>
        <w:t>pln</w:t>
      </w:r>
      <w:r w:rsidR="00D85DA6">
        <w:rPr>
          <w:b/>
        </w:rPr>
        <w:t>íte</w:t>
      </w:r>
      <w:r w:rsidR="000D50A7">
        <w:rPr>
          <w:b/>
        </w:rPr>
        <w:t xml:space="preserve"> květinami</w:t>
      </w:r>
      <w:r w:rsidR="00D85DA6">
        <w:rPr>
          <w:b/>
        </w:rPr>
        <w:t>,</w:t>
      </w:r>
      <w:r w:rsidR="000D50A7">
        <w:rPr>
          <w:b/>
        </w:rPr>
        <w:t xml:space="preserve"> </w:t>
      </w:r>
      <w:r w:rsidR="00D85DA6">
        <w:rPr>
          <w:b/>
        </w:rPr>
        <w:t xml:space="preserve">může </w:t>
      </w:r>
      <w:r w:rsidR="000D50A7">
        <w:rPr>
          <w:b/>
        </w:rPr>
        <w:t>vaš</w:t>
      </w:r>
      <w:r w:rsidR="00D85DA6">
        <w:rPr>
          <w:b/>
        </w:rPr>
        <w:t>i</w:t>
      </w:r>
      <w:r w:rsidR="000D50A7">
        <w:rPr>
          <w:b/>
        </w:rPr>
        <w:t xml:space="preserve"> domácnost</w:t>
      </w:r>
      <w:r w:rsidR="00D85DA6">
        <w:rPr>
          <w:b/>
        </w:rPr>
        <w:t xml:space="preserve"> zdobit až do začátku zimy. </w:t>
      </w:r>
      <w:r w:rsidR="00D30404">
        <w:rPr>
          <w:b/>
        </w:rPr>
        <w:t>Tut</w:t>
      </w:r>
      <w:r w:rsidR="00C95D8B">
        <w:rPr>
          <w:b/>
        </w:rPr>
        <w:t>o</w:t>
      </w:r>
      <w:r w:rsidR="00D30404">
        <w:rPr>
          <w:b/>
        </w:rPr>
        <w:t xml:space="preserve"> </w:t>
      </w:r>
      <w:r w:rsidR="00F92582">
        <w:rPr>
          <w:b/>
        </w:rPr>
        <w:t>podzimní výzdobu</w:t>
      </w:r>
      <w:r w:rsidR="00D30404">
        <w:rPr>
          <w:b/>
        </w:rPr>
        <w:t xml:space="preserve"> navíc pomohou ozvláštnit </w:t>
      </w:r>
      <w:r w:rsidR="00FF3937">
        <w:rPr>
          <w:b/>
        </w:rPr>
        <w:t xml:space="preserve">nové </w:t>
      </w:r>
      <w:r w:rsidR="00D85DA6">
        <w:rPr>
          <w:b/>
        </w:rPr>
        <w:t>spreje Primalex</w:t>
      </w:r>
      <w:r w:rsidR="00D30404">
        <w:rPr>
          <w:b/>
        </w:rPr>
        <w:t xml:space="preserve">, které </w:t>
      </w:r>
      <w:r w:rsidR="00D85DA6">
        <w:rPr>
          <w:b/>
        </w:rPr>
        <w:t xml:space="preserve">dýni dodají </w:t>
      </w:r>
      <w:r w:rsidR="00D30404">
        <w:rPr>
          <w:b/>
        </w:rPr>
        <w:t>matný</w:t>
      </w:r>
      <w:r w:rsidR="00D85DA6">
        <w:rPr>
          <w:b/>
        </w:rPr>
        <w:t xml:space="preserve"> </w:t>
      </w:r>
      <w:r w:rsidR="00FF3937">
        <w:rPr>
          <w:b/>
        </w:rPr>
        <w:t>křídový</w:t>
      </w:r>
      <w:r w:rsidR="00D85DA6">
        <w:rPr>
          <w:b/>
        </w:rPr>
        <w:t xml:space="preserve"> </w:t>
      </w:r>
      <w:r w:rsidR="00D30404">
        <w:rPr>
          <w:b/>
        </w:rPr>
        <w:t>efekt</w:t>
      </w:r>
      <w:r w:rsidR="00D85DA6">
        <w:rPr>
          <w:b/>
        </w:rPr>
        <w:t xml:space="preserve"> a krásně zdůrazní její texturu.</w:t>
      </w:r>
    </w:p>
    <w:p w14:paraId="00000004" w14:textId="652B1A09" w:rsidR="00B61431" w:rsidRDefault="00B61431">
      <w:pPr>
        <w:spacing w:after="0" w:line="240" w:lineRule="auto"/>
        <w:jc w:val="both"/>
      </w:pPr>
    </w:p>
    <w:p w14:paraId="00000005" w14:textId="6806639F" w:rsidR="00B61431" w:rsidRDefault="00740D7B">
      <w:pPr>
        <w:spacing w:after="0" w:line="240" w:lineRule="auto"/>
        <w:jc w:val="both"/>
        <w:rPr>
          <w:b/>
        </w:rPr>
      </w:pPr>
      <w:r>
        <w:rPr>
          <w:b/>
        </w:rPr>
        <w:t xml:space="preserve">Jaký druh dýně </w:t>
      </w:r>
      <w:r w:rsidR="00F92582">
        <w:rPr>
          <w:b/>
        </w:rPr>
        <w:t>vybrat</w:t>
      </w:r>
      <w:r>
        <w:rPr>
          <w:b/>
        </w:rPr>
        <w:t>?</w:t>
      </w:r>
    </w:p>
    <w:p w14:paraId="00000006" w14:textId="53F11DB6" w:rsidR="00B61431" w:rsidRDefault="00E9125E">
      <w:pPr>
        <w:spacing w:after="0" w:line="240" w:lineRule="auto"/>
        <w:jc w:val="both"/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27590F4F" wp14:editId="0B15071E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08000" cy="1271364"/>
            <wp:effectExtent l="0" t="0" r="0" b="5080"/>
            <wp:wrapSquare wrapText="bothSides"/>
            <wp:docPr id="4" name="Obrázek 4" descr="Obsah obrázku stůl, květina, kytice, rostl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, květina, kytice, rostlina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1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CB6">
        <w:t>Je potřeba, aby zvolená dýně</w:t>
      </w:r>
      <w:r w:rsidR="00C64498">
        <w:t xml:space="preserve"> měla kulatý tvar a dobře stála.  To většinou neplatí </w:t>
      </w:r>
      <w:r w:rsidR="00F92582">
        <w:t xml:space="preserve">například </w:t>
      </w:r>
      <w:r w:rsidR="00C64498">
        <w:t xml:space="preserve">pro dýni máslovou, která je charakteristická svým hruškovitým tvarem. Výhodou je, když má </w:t>
      </w:r>
      <w:r w:rsidR="002E5CB6">
        <w:t xml:space="preserve">měkčí dužinu, aby se vám lépe dlabala. A v neposlední řadě jsou na výrobu této podzimní dekorace </w:t>
      </w:r>
      <w:r w:rsidR="00F92582">
        <w:t>ideální</w:t>
      </w:r>
      <w:r w:rsidR="00C64498">
        <w:t xml:space="preserve"> </w:t>
      </w:r>
      <w:r w:rsidR="002E5CB6">
        <w:t>spíše</w:t>
      </w:r>
      <w:r w:rsidR="00D30404">
        <w:t xml:space="preserve"> dýně menšího vzrůstu, aby v n</w:t>
      </w:r>
      <w:r w:rsidR="002E5CB6">
        <w:t>ich</w:t>
      </w:r>
      <w:r w:rsidR="00D30404">
        <w:t xml:space="preserve"> květiny hezky vynikly. Namísto velké </w:t>
      </w:r>
      <w:r w:rsidR="00EE105D">
        <w:t>tykve obecné</w:t>
      </w:r>
      <w:r w:rsidR="00D30404">
        <w:t xml:space="preserve"> proto </w:t>
      </w:r>
      <w:r w:rsidR="00F92582">
        <w:t>raději zvolte</w:t>
      </w:r>
      <w:r w:rsidR="00D30404">
        <w:t xml:space="preserve"> </w:t>
      </w:r>
      <w:r w:rsidR="00EE105D">
        <w:t>dýn</w:t>
      </w:r>
      <w:r w:rsidR="008D780D">
        <w:t>i</w:t>
      </w:r>
      <w:r w:rsidR="00EE105D">
        <w:t xml:space="preserve"> muškátov</w:t>
      </w:r>
      <w:r w:rsidR="00F92582">
        <w:t>ou</w:t>
      </w:r>
      <w:r w:rsidR="000A3804">
        <w:t>,</w:t>
      </w:r>
      <w:r w:rsidR="00D30404">
        <w:t xml:space="preserve"> oblíben</w:t>
      </w:r>
      <w:r w:rsidR="00F92582">
        <w:t>ou</w:t>
      </w:r>
      <w:r w:rsidR="00D30404">
        <w:t xml:space="preserve"> </w:t>
      </w:r>
      <w:proofErr w:type="spellStart"/>
      <w:r w:rsidR="00D30404">
        <w:t>hokaido</w:t>
      </w:r>
      <w:proofErr w:type="spellEnd"/>
      <w:r w:rsidR="000A3804">
        <w:t xml:space="preserve"> nebo dekorativní druhy</w:t>
      </w:r>
      <w:r w:rsidR="00D30404">
        <w:t xml:space="preserve">. </w:t>
      </w:r>
    </w:p>
    <w:p w14:paraId="00000007" w14:textId="4B160A79" w:rsidR="00B61431" w:rsidRDefault="00B61431">
      <w:pPr>
        <w:spacing w:after="0" w:line="240" w:lineRule="auto"/>
        <w:jc w:val="both"/>
      </w:pPr>
    </w:p>
    <w:p w14:paraId="00000008" w14:textId="635A1BDE" w:rsidR="00B61431" w:rsidRDefault="00637155">
      <w:pPr>
        <w:spacing w:after="0" w:line="240" w:lineRule="auto"/>
        <w:jc w:val="both"/>
        <w:rPr>
          <w:b/>
        </w:rPr>
      </w:pPr>
      <w:r>
        <w:rPr>
          <w:b/>
        </w:rPr>
        <w:t>Dýni v</w:t>
      </w:r>
      <w:r w:rsidR="00C64498">
        <w:rPr>
          <w:b/>
        </w:rPr>
        <w:t>ydlab</w:t>
      </w:r>
      <w:r>
        <w:rPr>
          <w:b/>
        </w:rPr>
        <w:t xml:space="preserve">ejte a </w:t>
      </w:r>
      <w:r w:rsidR="00E9125E">
        <w:rPr>
          <w:b/>
        </w:rPr>
        <w:t>nastříkejte</w:t>
      </w:r>
    </w:p>
    <w:p w14:paraId="549F8E60" w14:textId="4043DCA9" w:rsidR="006840F7" w:rsidRDefault="008A0283">
      <w:pPr>
        <w:spacing w:after="0" w:line="240" w:lineRule="auto"/>
        <w:jc w:val="both"/>
      </w:pPr>
      <w:r>
        <w:t>Kromě dýně si připravte lžíci, nůž, rukavice, aranžovací hmotu</w:t>
      </w:r>
      <w:r w:rsidR="00FF3937">
        <w:t>, kter</w:t>
      </w:r>
      <w:r w:rsidR="00E42DEA">
        <w:t xml:space="preserve">á je k dostání </w:t>
      </w:r>
      <w:r w:rsidR="00FF3937">
        <w:t xml:space="preserve">v květinářství, květiny a </w:t>
      </w:r>
      <w:hyperlink r:id="rId9" w:history="1">
        <w:r w:rsidR="00FF3937" w:rsidRPr="00C37668">
          <w:rPr>
            <w:rStyle w:val="Hypertextovodkaz"/>
            <w:u w:val="none"/>
          </w:rPr>
          <w:t>Primalex barvu ve spreji s křídovým efektem</w:t>
        </w:r>
      </w:hyperlink>
      <w:r w:rsidR="004A4AD7">
        <w:t xml:space="preserve"> </w:t>
      </w:r>
      <w:r w:rsidR="00F92582">
        <w:t>(</w:t>
      </w:r>
      <w:r w:rsidR="004A4AD7">
        <w:t>my jsme zvolili šedozelený odstín</w:t>
      </w:r>
      <w:r w:rsidR="00F92582">
        <w:t>)</w:t>
      </w:r>
      <w:r w:rsidR="004A4AD7">
        <w:t xml:space="preserve">. </w:t>
      </w:r>
      <w:r w:rsidR="00C37668">
        <w:t xml:space="preserve">Dýni omyjte a osušte. Pak opatrně odřízněte její vršek a semínka i </w:t>
      </w:r>
      <w:r w:rsidR="004A4AD7">
        <w:t xml:space="preserve">část dužiny </w:t>
      </w:r>
      <w:r w:rsidR="00C37668">
        <w:t>vydlabejte</w:t>
      </w:r>
      <w:r w:rsidR="004A4AD7">
        <w:t>. Křídový s</w:t>
      </w:r>
      <w:r w:rsidR="004A4AD7" w:rsidRPr="004A4AD7">
        <w:t xml:space="preserve">prej </w:t>
      </w:r>
      <w:r w:rsidR="004A4AD7">
        <w:t xml:space="preserve">Primalex </w:t>
      </w:r>
      <w:r w:rsidR="004A4AD7" w:rsidRPr="004A4AD7">
        <w:t xml:space="preserve">před použitím důkladně protřepejte, dokud nebude slyšet volný pohyb kuličky v nádobě. Barvu </w:t>
      </w:r>
      <w:r w:rsidR="004A4AD7">
        <w:t xml:space="preserve">nanášejte </w:t>
      </w:r>
      <w:r w:rsidR="004A4AD7" w:rsidRPr="004A4AD7">
        <w:t xml:space="preserve">ze vzdálenosti 20–30 cm v ucelených pásech a v tenké vrstvě. Nádobku přitom držte ve svislé poloze. </w:t>
      </w:r>
    </w:p>
    <w:p w14:paraId="313F038E" w14:textId="607A40F2" w:rsidR="006840F7" w:rsidRDefault="00101E14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B0BC3B4" wp14:editId="4426AD27">
            <wp:simplePos x="0" y="0"/>
            <wp:positionH relativeFrom="margin">
              <wp:align>left</wp:align>
            </wp:positionH>
            <wp:positionV relativeFrom="paragraph">
              <wp:posOffset>157231</wp:posOffset>
            </wp:positionV>
            <wp:extent cx="1908000" cy="1272000"/>
            <wp:effectExtent l="0" t="0" r="0" b="4445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000" cy="127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713E4" w14:textId="4ED20A41" w:rsidR="006840F7" w:rsidRDefault="004A4AD7" w:rsidP="006840F7">
      <w:pPr>
        <w:spacing w:after="0" w:line="240" w:lineRule="auto"/>
        <w:jc w:val="both"/>
      </w:pPr>
      <w:r w:rsidRPr="004A4AD7">
        <w:t xml:space="preserve">Druhou vrstvu </w:t>
      </w:r>
      <w:r>
        <w:t>aplikujte</w:t>
      </w:r>
      <w:r w:rsidRPr="004A4AD7">
        <w:t xml:space="preserve"> kolmo k předchozímu směru nástřiku</w:t>
      </w:r>
      <w:r w:rsidR="006840F7">
        <w:t xml:space="preserve"> tak, aby barva pokrývala rovnoměrně celou dýni</w:t>
      </w:r>
      <w:r w:rsidRPr="004A4AD7">
        <w:t xml:space="preserve">. </w:t>
      </w:r>
      <w:r w:rsidR="006840F7">
        <w:t xml:space="preserve">Pak </w:t>
      </w:r>
      <w:r w:rsidR="00637155">
        <w:t>dýni</w:t>
      </w:r>
      <w:r w:rsidRPr="004A4AD7">
        <w:t xml:space="preserve"> nechte 5–10 minut</w:t>
      </w:r>
      <w:r w:rsidR="006840F7" w:rsidRPr="006840F7">
        <w:t xml:space="preserve"> </w:t>
      </w:r>
      <w:r w:rsidR="006840F7" w:rsidRPr="004A4AD7">
        <w:t>zaschnout</w:t>
      </w:r>
      <w:r w:rsidRPr="004A4AD7">
        <w:t>.</w:t>
      </w:r>
      <w:r w:rsidR="006840F7">
        <w:t xml:space="preserve"> Křídové spreje Primalex se velmi snadno aplikují, rychle schnou a vytvářejí povrch odolný vůči</w:t>
      </w:r>
      <w:r w:rsidR="00637155">
        <w:t xml:space="preserve"> </w:t>
      </w:r>
      <w:r w:rsidR="006840F7">
        <w:t xml:space="preserve">vnějším povětrnostním vlivům. </w:t>
      </w:r>
      <w:r w:rsidR="00637155">
        <w:t>Jsou vhodné</w:t>
      </w:r>
      <w:r w:rsidR="006840F7">
        <w:t xml:space="preserve"> nejen na přírodní povrchy, ale také například na kov, kámen nebo sklo. P</w:t>
      </w:r>
      <w:r w:rsidR="00637155">
        <w:t>ro</w:t>
      </w:r>
      <w:r w:rsidR="006840F7">
        <w:t xml:space="preserve"> použití na větší plochy </w:t>
      </w:r>
      <w:r w:rsidR="00637155">
        <w:t>je k dispozici</w:t>
      </w:r>
      <w:r w:rsidR="006840F7">
        <w:t xml:space="preserve"> širší trysk</w:t>
      </w:r>
      <w:r w:rsidR="00637155">
        <w:t>a</w:t>
      </w:r>
      <w:r w:rsidR="006840F7">
        <w:t>, kterou najdete ve ví</w:t>
      </w:r>
      <w:r w:rsidR="003D7C39">
        <w:t>č</w:t>
      </w:r>
      <w:r w:rsidR="006840F7">
        <w:t>ku každého spreje.</w:t>
      </w:r>
    </w:p>
    <w:p w14:paraId="01574D7A" w14:textId="3F78DB9D" w:rsidR="0081515B" w:rsidRDefault="0081515B" w:rsidP="006840F7">
      <w:pPr>
        <w:spacing w:after="0" w:line="240" w:lineRule="auto"/>
        <w:jc w:val="both"/>
      </w:pPr>
    </w:p>
    <w:p w14:paraId="00B1A334" w14:textId="3FE3E5D7" w:rsidR="0081515B" w:rsidRDefault="0081515B" w:rsidP="0081515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</w:pPr>
      <w:r w:rsidRPr="008516A0">
        <w:rPr>
          <w:b/>
          <w:bCs/>
        </w:rPr>
        <w:t>NÁŠ TIP</w:t>
      </w:r>
      <w:r>
        <w:t>: Nejste-li zastánci matného vzhledu a přírodní struktury, můžete dýni ještě</w:t>
      </w:r>
      <w:r w:rsidRPr="008516A0">
        <w:t xml:space="preserve"> přelakov</w:t>
      </w:r>
      <w:r>
        <w:t xml:space="preserve">at </w:t>
      </w:r>
      <w:hyperlink r:id="rId11" w:history="1">
        <w:r w:rsidRPr="00C37668">
          <w:rPr>
            <w:rStyle w:val="Hypertextovodkaz"/>
            <w:u w:val="none"/>
          </w:rPr>
          <w:t>Primalex sprejem se třpytkami</w:t>
        </w:r>
      </w:hyperlink>
      <w:r w:rsidRPr="008516A0">
        <w:t>. Tento syntetický lesklý lak výborně přilne na různé druhy povrchů, rychle schne a odolá vnějším povětrnostním vlivům. Dostupný je ve variantě se stříbrnými, zlatými a</w:t>
      </w:r>
      <w:r w:rsidR="004A62FB">
        <w:t> </w:t>
      </w:r>
      <w:r w:rsidRPr="008516A0">
        <w:t>barevnými třpytkami.</w:t>
      </w:r>
    </w:p>
    <w:p w14:paraId="74A9BDCB" w14:textId="0008BBF1" w:rsidR="006840F7" w:rsidRDefault="006840F7">
      <w:pPr>
        <w:spacing w:after="0" w:line="240" w:lineRule="auto"/>
        <w:jc w:val="both"/>
      </w:pPr>
    </w:p>
    <w:p w14:paraId="519B0DE7" w14:textId="4B448F83" w:rsidR="00C37668" w:rsidRPr="00E9125E" w:rsidRDefault="0081515B">
      <w:pPr>
        <w:spacing w:after="0" w:line="240" w:lineRule="auto"/>
        <w:jc w:val="both"/>
        <w:rPr>
          <w:b/>
        </w:rPr>
      </w:pPr>
      <w:r>
        <w:rPr>
          <w:b/>
        </w:rPr>
        <w:t xml:space="preserve">Pusťte se do </w:t>
      </w:r>
      <w:r w:rsidR="001E3E01">
        <w:rPr>
          <w:b/>
        </w:rPr>
        <w:t>aranžování</w:t>
      </w:r>
    </w:p>
    <w:p w14:paraId="00000010" w14:textId="10FEADA2" w:rsidR="00B61431" w:rsidRDefault="001E3E01">
      <w:pPr>
        <w:spacing w:after="0" w:line="240" w:lineRule="auto"/>
        <w:jc w:val="both"/>
      </w:pPr>
      <w:r>
        <w:t xml:space="preserve">Z aranžovací hmoty </w:t>
      </w:r>
      <w:r w:rsidR="00F92582">
        <w:t xml:space="preserve">část </w:t>
      </w:r>
      <w:r>
        <w:t>odkrojte tak, aby zaplnila vnitřek dýně. Poté ji vložte do vody, aby celá nasákla. Mokrou hmotu opatrně vložte do dýně</w:t>
      </w:r>
      <w:r w:rsidR="0081515B">
        <w:t xml:space="preserve"> a postupně do ní zapichujte květiny. </w:t>
      </w:r>
      <w:r w:rsidR="00C37668">
        <w:t xml:space="preserve">Pokud chcete prodloužit životnost dekorace, použijte </w:t>
      </w:r>
      <w:r w:rsidR="0081515B">
        <w:t xml:space="preserve">suchou aranžovací hmotu a </w:t>
      </w:r>
      <w:r w:rsidR="00C37668">
        <w:t>namísto živých květin</w:t>
      </w:r>
      <w:r w:rsidR="003D7C39">
        <w:t>y</w:t>
      </w:r>
      <w:r w:rsidR="00C37668">
        <w:t xml:space="preserve"> umělé nebo sušené.</w:t>
      </w:r>
      <w:r w:rsidR="0081515B">
        <w:t xml:space="preserve"> </w:t>
      </w:r>
      <w:r w:rsidR="004A62FB">
        <w:t xml:space="preserve">Podle potřeby si můžete </w:t>
      </w:r>
      <w:r w:rsidR="003D7C39">
        <w:t>délku květin</w:t>
      </w:r>
      <w:r w:rsidR="003D7C39" w:rsidRPr="008B5A08">
        <w:t xml:space="preserve"> </w:t>
      </w:r>
      <w:r w:rsidR="003D7C39">
        <w:t xml:space="preserve">upravit </w:t>
      </w:r>
      <w:r w:rsidR="004A62FB">
        <w:t xml:space="preserve">pomocí zahradnických nůžek. </w:t>
      </w:r>
    </w:p>
    <w:p w14:paraId="7FE3228A" w14:textId="47B0F5AE" w:rsidR="00E42DEA" w:rsidRDefault="00E42DEA">
      <w:pPr>
        <w:spacing w:after="0" w:line="240" w:lineRule="auto"/>
        <w:jc w:val="both"/>
      </w:pPr>
    </w:p>
    <w:p w14:paraId="00000011" w14:textId="77777777" w:rsidR="00B61431" w:rsidRDefault="00B61431">
      <w:pPr>
        <w:spacing w:after="0" w:line="240" w:lineRule="auto"/>
        <w:jc w:val="both"/>
      </w:pPr>
    </w:p>
    <w:p w14:paraId="00000012" w14:textId="77777777" w:rsidR="00B61431" w:rsidRDefault="00B61431">
      <w:pPr>
        <w:spacing w:after="0" w:line="240" w:lineRule="auto"/>
        <w:jc w:val="both"/>
      </w:pPr>
    </w:p>
    <w:p w14:paraId="00000013" w14:textId="77777777" w:rsidR="00B61431" w:rsidRDefault="00B61431">
      <w:pPr>
        <w:spacing w:after="0" w:line="240" w:lineRule="auto"/>
        <w:jc w:val="both"/>
      </w:pPr>
    </w:p>
    <w:p w14:paraId="00000014" w14:textId="77777777" w:rsidR="00B61431" w:rsidRDefault="00B61431">
      <w:pPr>
        <w:spacing w:after="0" w:line="240" w:lineRule="auto"/>
        <w:jc w:val="both"/>
      </w:pPr>
    </w:p>
    <w:p w14:paraId="00000015" w14:textId="77777777" w:rsidR="00B61431" w:rsidRDefault="00B61431">
      <w:pPr>
        <w:spacing w:after="0" w:line="240" w:lineRule="auto"/>
        <w:jc w:val="both"/>
      </w:pPr>
    </w:p>
    <w:p w14:paraId="00000016" w14:textId="77777777" w:rsidR="00B61431" w:rsidRDefault="00B61431">
      <w:pPr>
        <w:spacing w:after="0" w:line="240" w:lineRule="auto"/>
        <w:jc w:val="both"/>
      </w:pPr>
    </w:p>
    <w:p w14:paraId="00000017" w14:textId="77777777" w:rsidR="00B61431" w:rsidRDefault="00B61431">
      <w:pPr>
        <w:spacing w:after="0" w:line="240" w:lineRule="auto"/>
        <w:jc w:val="both"/>
      </w:pPr>
    </w:p>
    <w:p w14:paraId="00000018" w14:textId="77777777" w:rsidR="00B61431" w:rsidRDefault="00B61431">
      <w:pPr>
        <w:spacing w:after="0" w:line="240" w:lineRule="auto"/>
        <w:jc w:val="both"/>
      </w:pPr>
    </w:p>
    <w:p w14:paraId="0000001C" w14:textId="77777777" w:rsidR="00B61431" w:rsidRDefault="00B61431">
      <w:pPr>
        <w:spacing w:after="0" w:line="240" w:lineRule="auto"/>
        <w:jc w:val="both"/>
      </w:pPr>
    </w:p>
    <w:p w14:paraId="0000001F" w14:textId="77777777" w:rsidR="00B61431" w:rsidRDefault="00B61431">
      <w:pPr>
        <w:spacing w:after="0" w:line="240" w:lineRule="auto"/>
        <w:jc w:val="both"/>
      </w:pPr>
    </w:p>
    <w:p w14:paraId="00000020" w14:textId="77777777" w:rsidR="00B61431" w:rsidRDefault="00637CD8">
      <w:pPr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 značce Primalex</w:t>
      </w:r>
    </w:p>
    <w:p w14:paraId="59CBC55A" w14:textId="795EFD43" w:rsidR="000A2047" w:rsidRPr="000A2047" w:rsidRDefault="000A2047">
      <w:pPr>
        <w:spacing w:line="276" w:lineRule="auto"/>
        <w:jc w:val="both"/>
        <w:rPr>
          <w:rFonts w:eastAsia="Times New Roman"/>
          <w:sz w:val="20"/>
          <w:szCs w:val="21"/>
        </w:rPr>
      </w:pPr>
      <w:r>
        <w:rPr>
          <w:rFonts w:eastAsia="Times New Roman"/>
          <w:sz w:val="20"/>
          <w:szCs w:val="21"/>
        </w:rPr>
        <w:t xml:space="preserve">Základem sortimentu značky Primalex jsou malířské nátěry, které si získaly oblibu jednoduchou aplikací, velkým výběrem </w:t>
      </w:r>
      <w:proofErr w:type="gramStart"/>
      <w:r>
        <w:rPr>
          <w:rFonts w:eastAsia="Times New Roman"/>
          <w:sz w:val="20"/>
          <w:szCs w:val="21"/>
        </w:rPr>
        <w:t>druhů</w:t>
      </w:r>
      <w:proofErr w:type="gramEnd"/>
      <w:r>
        <w:rPr>
          <w:rFonts w:eastAsia="Times New Roman"/>
          <w:sz w:val="20"/>
          <w:szCs w:val="21"/>
        </w:rPr>
        <w:t xml:space="preserve"> a především trvale stabilní kvalitou, která je vedle vlastní laboratoře kontrolována také organizací ITC Zlín. Primalex je jednou z mála značek, jež zavedla certifikaci podle systémů ISO 9001, ISO 14001 a OHSAS 18001 společně, a získala tak Zlatý certifikát pro integrovaný systém řízení. Obdržela také mezinárodně uznávané certifikáty </w:t>
      </w:r>
      <w:proofErr w:type="spellStart"/>
      <w:r>
        <w:rPr>
          <w:rFonts w:eastAsia="Times New Roman"/>
          <w:sz w:val="20"/>
          <w:szCs w:val="21"/>
        </w:rPr>
        <w:t>IQNet</w:t>
      </w:r>
      <w:proofErr w:type="spellEnd"/>
      <w:r>
        <w:rPr>
          <w:rFonts w:eastAsia="Times New Roman"/>
          <w:sz w:val="20"/>
          <w:szCs w:val="21"/>
        </w:rPr>
        <w:t xml:space="preserve">. Primalex dodává na trh kompletní spektrum nátěrových hmot zahrnující vnitřní malířské nátěry, fasádní barvy, omítky a barvy na kov i dřevo. Disponuje sítí více než 400 tónovacích center pro tónování nátěrových hmot. Ta je nejširší v rámci České i Slovenské republiky s ideální dostupností pro spotřebitele ve všech regionech. </w:t>
      </w:r>
    </w:p>
    <w:p w14:paraId="00000022" w14:textId="77777777" w:rsidR="00B61431" w:rsidRDefault="00637CD8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Podrobnější informace získáte na </w:t>
      </w:r>
      <w:hyperlink r:id="rId12">
        <w:r>
          <w:rPr>
            <w:color w:val="0563C1"/>
            <w:sz w:val="20"/>
            <w:szCs w:val="20"/>
            <w:u w:val="single"/>
          </w:rPr>
          <w:t>www.primalex.cz</w:t>
        </w:r>
      </w:hyperlink>
      <w:r w:rsidRPr="000A2047">
        <w:rPr>
          <w:sz w:val="20"/>
          <w:szCs w:val="20"/>
        </w:rPr>
        <w:t>.</w:t>
      </w:r>
      <w:r>
        <w:rPr>
          <w:sz w:val="20"/>
          <w:szCs w:val="20"/>
        </w:rPr>
        <w:t xml:space="preserve"> Primalex najdete i na </w:t>
      </w:r>
      <w:hyperlink r:id="rId13">
        <w:r>
          <w:rPr>
            <w:color w:val="0563C1"/>
            <w:sz w:val="20"/>
            <w:szCs w:val="20"/>
            <w:u w:val="single"/>
          </w:rPr>
          <w:t>Facebooku</w:t>
        </w:r>
      </w:hyperlink>
      <w:r>
        <w:rPr>
          <w:sz w:val="20"/>
          <w:szCs w:val="20"/>
        </w:rPr>
        <w:t xml:space="preserve">, </w:t>
      </w:r>
      <w:hyperlink r:id="rId14">
        <w:r>
          <w:rPr>
            <w:color w:val="0563C1"/>
            <w:sz w:val="20"/>
            <w:szCs w:val="20"/>
            <w:u w:val="single"/>
          </w:rPr>
          <w:t>Instagramu</w:t>
        </w:r>
      </w:hyperlink>
      <w:r>
        <w:rPr>
          <w:sz w:val="20"/>
          <w:szCs w:val="20"/>
        </w:rPr>
        <w:t xml:space="preserve"> a </w:t>
      </w:r>
      <w:hyperlink r:id="rId15">
        <w:r>
          <w:rPr>
            <w:color w:val="0563C1"/>
            <w:sz w:val="20"/>
            <w:szCs w:val="20"/>
            <w:u w:val="single"/>
          </w:rPr>
          <w:t>YouTube</w:t>
        </w:r>
      </w:hyperlink>
      <w:r>
        <w:rPr>
          <w:sz w:val="20"/>
          <w:szCs w:val="20"/>
        </w:rPr>
        <w:t>.</w:t>
      </w:r>
    </w:p>
    <w:p w14:paraId="00000023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4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5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 více informací, prosím, kontaktujte:</w:t>
      </w:r>
    </w:p>
    <w:p w14:paraId="2B3C6824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</w:p>
    <w:p w14:paraId="00000026" w14:textId="5E9C3F7C" w:rsidR="00A80C84" w:rsidRDefault="00A80C8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  <w:sectPr w:rsidR="00A80C8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17" w:right="1417" w:bottom="1417" w:left="1417" w:header="708" w:footer="624" w:gutter="0"/>
          <w:pgNumType w:start="1"/>
          <w:cols w:space="708"/>
        </w:sectPr>
      </w:pPr>
    </w:p>
    <w:p w14:paraId="00000027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14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Barbora Blahnová</w:t>
      </w:r>
    </w:p>
    <w:p w14:paraId="00000028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doblogoo s.r.o.</w:t>
      </w:r>
    </w:p>
    <w:p w14:paraId="00000029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Mobil: +420 771 172 460</w:t>
      </w:r>
    </w:p>
    <w:p w14:paraId="0000002A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563C1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E-mail: </w:t>
      </w:r>
      <w:hyperlink r:id="rId22">
        <w:r>
          <w:rPr>
            <w:color w:val="0563C1"/>
            <w:sz w:val="20"/>
            <w:szCs w:val="20"/>
            <w:u w:val="single"/>
          </w:rPr>
          <w:t>barbora@doblogoo.cz</w:t>
        </w:r>
      </w:hyperlink>
    </w:p>
    <w:p w14:paraId="0000002B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000002C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Silvia </w:t>
      </w:r>
      <w:proofErr w:type="spellStart"/>
      <w:r>
        <w:rPr>
          <w:b/>
          <w:color w:val="000000"/>
          <w:sz w:val="20"/>
          <w:szCs w:val="20"/>
        </w:rPr>
        <w:t>Dyrcová</w:t>
      </w:r>
      <w:proofErr w:type="spellEnd"/>
      <w:r>
        <w:rPr>
          <w:b/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t>PPG DECO CZECH a.s.</w:t>
      </w:r>
    </w:p>
    <w:p w14:paraId="0000002D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Senior Marketing Manager</w:t>
      </w:r>
    </w:p>
    <w:p w14:paraId="0000002E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Mobil: +420 724 983 719</w:t>
      </w:r>
    </w:p>
    <w:p w14:paraId="0000002F" w14:textId="77777777" w:rsidR="00B61431" w:rsidRDefault="00637C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  <w:sectPr w:rsidR="00B61431">
          <w:type w:val="continuous"/>
          <w:pgSz w:w="11906" w:h="16838"/>
          <w:pgMar w:top="1417" w:right="1417" w:bottom="1417" w:left="1417" w:header="708" w:footer="624" w:gutter="0"/>
          <w:cols w:num="2" w:space="708" w:equalWidth="0">
            <w:col w:w="4181" w:space="708"/>
            <w:col w:w="4181" w:space="0"/>
          </w:cols>
        </w:sectPr>
      </w:pPr>
      <w:r>
        <w:rPr>
          <w:color w:val="000000"/>
          <w:sz w:val="20"/>
          <w:szCs w:val="20"/>
        </w:rPr>
        <w:t xml:space="preserve">E-mail: </w:t>
      </w:r>
      <w:hyperlink r:id="rId23">
        <w:r>
          <w:rPr>
            <w:color w:val="0563C1"/>
            <w:sz w:val="20"/>
            <w:szCs w:val="20"/>
            <w:u w:val="single"/>
          </w:rPr>
          <w:t>silvia.dyrcova@ppg.com</w:t>
        </w:r>
      </w:hyperlink>
    </w:p>
    <w:p w14:paraId="00000030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0000031" w14:textId="77777777" w:rsidR="00B61431" w:rsidRDefault="00B61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sectPr w:rsidR="00B61431">
      <w:type w:val="continuous"/>
      <w:pgSz w:w="11906" w:h="16838"/>
      <w:pgMar w:top="1417" w:right="1417" w:bottom="1417" w:left="1417" w:header="708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F1A8E" w14:textId="77777777" w:rsidR="00CC01DF" w:rsidRDefault="00CC01DF">
      <w:pPr>
        <w:spacing w:after="0" w:line="240" w:lineRule="auto"/>
      </w:pPr>
      <w:r>
        <w:separator/>
      </w:r>
    </w:p>
  </w:endnote>
  <w:endnote w:type="continuationSeparator" w:id="0">
    <w:p w14:paraId="19ED6E08" w14:textId="77777777" w:rsidR="00CC01DF" w:rsidRDefault="00CC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BED5C" w14:textId="77777777" w:rsidR="003D7C39" w:rsidRDefault="003D7C3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1C6A6" w14:textId="77777777" w:rsidR="003D7C39" w:rsidRDefault="003D7C3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DE0E5" w14:textId="77777777" w:rsidR="003D7C39" w:rsidRDefault="003D7C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627C" w14:textId="77777777" w:rsidR="00CC01DF" w:rsidRDefault="00CC01DF">
      <w:pPr>
        <w:spacing w:after="0" w:line="240" w:lineRule="auto"/>
      </w:pPr>
      <w:r>
        <w:separator/>
      </w:r>
    </w:p>
  </w:footnote>
  <w:footnote w:type="continuationSeparator" w:id="0">
    <w:p w14:paraId="62849921" w14:textId="77777777" w:rsidR="00CC01DF" w:rsidRDefault="00CC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225C" w14:textId="77777777" w:rsidR="003D7C39" w:rsidRDefault="003D7C3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2" w14:textId="77777777" w:rsidR="00B61431" w:rsidRDefault="00637CD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TISKOVÁ ZPRÁVA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EF1D70" wp14:editId="1E48F55B">
          <wp:simplePos x="0" y="0"/>
          <wp:positionH relativeFrom="column">
            <wp:posOffset>3895725</wp:posOffset>
          </wp:positionH>
          <wp:positionV relativeFrom="paragraph">
            <wp:posOffset>-185419</wp:posOffset>
          </wp:positionV>
          <wp:extent cx="1828800" cy="7524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880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33" w14:textId="77777777" w:rsidR="00B61431" w:rsidRDefault="00B6143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8153A" w14:textId="77777777" w:rsidR="003D7C39" w:rsidRDefault="003D7C3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31"/>
    <w:rsid w:val="000A2047"/>
    <w:rsid w:val="000A3804"/>
    <w:rsid w:val="000D50A7"/>
    <w:rsid w:val="000F558A"/>
    <w:rsid w:val="00101E14"/>
    <w:rsid w:val="00177B0D"/>
    <w:rsid w:val="00186DC3"/>
    <w:rsid w:val="001E3E01"/>
    <w:rsid w:val="001F7E16"/>
    <w:rsid w:val="002200D6"/>
    <w:rsid w:val="002305E2"/>
    <w:rsid w:val="002502F3"/>
    <w:rsid w:val="002C4BE3"/>
    <w:rsid w:val="002E5CB6"/>
    <w:rsid w:val="00390384"/>
    <w:rsid w:val="003C78D8"/>
    <w:rsid w:val="003D7C39"/>
    <w:rsid w:val="003F64A5"/>
    <w:rsid w:val="003F75F8"/>
    <w:rsid w:val="00437ACA"/>
    <w:rsid w:val="004A4AD7"/>
    <w:rsid w:val="004A62FB"/>
    <w:rsid w:val="00511D8C"/>
    <w:rsid w:val="00586452"/>
    <w:rsid w:val="00637155"/>
    <w:rsid w:val="00637CD8"/>
    <w:rsid w:val="0064061D"/>
    <w:rsid w:val="006840F7"/>
    <w:rsid w:val="00694868"/>
    <w:rsid w:val="006B2C4D"/>
    <w:rsid w:val="006B462F"/>
    <w:rsid w:val="00740D7B"/>
    <w:rsid w:val="007D0CA7"/>
    <w:rsid w:val="007D7F91"/>
    <w:rsid w:val="0081515B"/>
    <w:rsid w:val="008228DB"/>
    <w:rsid w:val="008516A0"/>
    <w:rsid w:val="00887C32"/>
    <w:rsid w:val="008A0283"/>
    <w:rsid w:val="008B5A08"/>
    <w:rsid w:val="008C6B8E"/>
    <w:rsid w:val="008D780D"/>
    <w:rsid w:val="008D7A5A"/>
    <w:rsid w:val="00904614"/>
    <w:rsid w:val="00935A47"/>
    <w:rsid w:val="00962185"/>
    <w:rsid w:val="009735A8"/>
    <w:rsid w:val="009A0BAC"/>
    <w:rsid w:val="009C4EEC"/>
    <w:rsid w:val="00A55D64"/>
    <w:rsid w:val="00A80C84"/>
    <w:rsid w:val="00A95744"/>
    <w:rsid w:val="00AB5EC5"/>
    <w:rsid w:val="00AD5E9E"/>
    <w:rsid w:val="00B0410C"/>
    <w:rsid w:val="00B61431"/>
    <w:rsid w:val="00BD2B22"/>
    <w:rsid w:val="00BE2952"/>
    <w:rsid w:val="00C37668"/>
    <w:rsid w:val="00C64498"/>
    <w:rsid w:val="00C95D8B"/>
    <w:rsid w:val="00CC01DF"/>
    <w:rsid w:val="00D30404"/>
    <w:rsid w:val="00D559B2"/>
    <w:rsid w:val="00D85DA6"/>
    <w:rsid w:val="00DA134E"/>
    <w:rsid w:val="00DA68D3"/>
    <w:rsid w:val="00E42DEA"/>
    <w:rsid w:val="00E9125E"/>
    <w:rsid w:val="00EE105D"/>
    <w:rsid w:val="00EF4CAD"/>
    <w:rsid w:val="00F06C52"/>
    <w:rsid w:val="00F308F4"/>
    <w:rsid w:val="00F92582"/>
    <w:rsid w:val="00FD06D0"/>
    <w:rsid w:val="00FF3937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F3BE8E"/>
  <w15:docId w15:val="{B6A85629-CA7D-43B9-9B36-8EA08C47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BE090E"/>
    <w:pPr>
      <w:spacing w:after="0"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E090E"/>
    <w:rPr>
      <w:rFonts w:ascii="Calibri" w:hAnsi="Calibri"/>
      <w:szCs w:val="21"/>
    </w:rPr>
  </w:style>
  <w:style w:type="character" w:styleId="Nevyeenzmnka">
    <w:name w:val="Unresolved Mention"/>
    <w:basedOn w:val="Standardnpsmoodstavce"/>
    <w:uiPriority w:val="99"/>
    <w:semiHidden/>
    <w:unhideWhenUsed/>
    <w:rsid w:val="000438B4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89208C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imalex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primalex.cz" TargetMode="External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lex.cz/products/714-primalex_glitter_effect_-_lak_sprej/46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7mMrSiAB5gYZY9syRgwI-Q" TargetMode="External"/><Relationship Id="rId23" Type="http://schemas.openxmlformats.org/officeDocument/2006/relationships/hyperlink" Target="http://silvia.dyrcova@ppg.com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imalex.cz/products/713-primalex_chalk_effect_-_kridova_matna_barva/469" TargetMode="External"/><Relationship Id="rId14" Type="http://schemas.openxmlformats.org/officeDocument/2006/relationships/hyperlink" Target="https://www.instagram.com/primalexcz/" TargetMode="External"/><Relationship Id="rId22" Type="http://schemas.openxmlformats.org/officeDocument/2006/relationships/hyperlink" Target="mailto:barbora@doblogo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N6PtL53yMf541DCkmZ2ZAMb7A==">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</go:docsCustomData>
</go:gDocsCustomXmlDataStorage>
</file>

<file path=customXml/itemProps1.xml><?xml version="1.0" encoding="utf-8"?>
<ds:datastoreItem xmlns:ds="http://schemas.openxmlformats.org/officeDocument/2006/customXml" ds:itemID="{16A7683A-8C27-40E4-AECC-8ADDDC6725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Rejmonová</dc:creator>
  <cp:lastModifiedBy>Doblogoo</cp:lastModifiedBy>
  <cp:revision>5</cp:revision>
  <dcterms:created xsi:type="dcterms:W3CDTF">2022-08-25T09:28:00Z</dcterms:created>
  <dcterms:modified xsi:type="dcterms:W3CDTF">2022-08-29T11:59:00Z</dcterms:modified>
</cp:coreProperties>
</file>