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8B0D" w14:textId="77777777" w:rsidR="00E25E14" w:rsidRDefault="00E25E14" w:rsidP="000F1CE0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263EC5A" w14:textId="70C0F25D" w:rsidR="000314AA" w:rsidRDefault="00446D42" w:rsidP="00966C38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Společnost </w:t>
      </w:r>
      <w:r w:rsidR="000F1CE0">
        <w:rPr>
          <w:rFonts w:ascii="Arial" w:eastAsia="Arial" w:hAnsi="Arial" w:cs="Arial"/>
          <w:b/>
          <w:bCs/>
          <w:sz w:val="24"/>
          <w:szCs w:val="24"/>
        </w:rPr>
        <w:t xml:space="preserve">PPG </w:t>
      </w:r>
      <w:r w:rsidR="00BF7701">
        <w:rPr>
          <w:rFonts w:ascii="Arial" w:eastAsia="Arial" w:hAnsi="Arial" w:cs="Arial"/>
          <w:b/>
          <w:bCs/>
          <w:sz w:val="24"/>
          <w:szCs w:val="24"/>
        </w:rPr>
        <w:t xml:space="preserve">se značkami Primalex a Balakryl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představila </w:t>
      </w:r>
      <w:proofErr w:type="spellStart"/>
      <w:r w:rsidR="000314AA">
        <w:rPr>
          <w:rFonts w:ascii="Arial" w:eastAsia="Arial" w:hAnsi="Arial" w:cs="Arial"/>
          <w:b/>
          <w:bCs/>
          <w:sz w:val="24"/>
          <w:szCs w:val="24"/>
        </w:rPr>
        <w:t>Vining</w:t>
      </w:r>
      <w:proofErr w:type="spellEnd"/>
      <w:r w:rsidR="000314AA">
        <w:rPr>
          <w:rFonts w:ascii="Arial" w:eastAsia="Arial" w:hAnsi="Arial" w:cs="Arial"/>
          <w:b/>
          <w:bCs/>
          <w:sz w:val="24"/>
          <w:szCs w:val="24"/>
        </w:rPr>
        <w:t xml:space="preserve"> Ivy,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barvu roku 2023 </w:t>
      </w:r>
    </w:p>
    <w:p w14:paraId="7A416C0B" w14:textId="2D8BAC76" w:rsidR="000F1CE0" w:rsidRPr="00FC0F5B" w:rsidRDefault="00446D42" w:rsidP="00966C38">
      <w:pPr>
        <w:spacing w:line="240" w:lineRule="auto"/>
        <w:rPr>
          <w:rFonts w:ascii="Arial" w:eastAsia="Arial" w:hAnsi="Arial" w:cs="Arial"/>
          <w:i/>
          <w:iCs/>
          <w:sz w:val="24"/>
          <w:szCs w:val="24"/>
        </w:rPr>
      </w:pPr>
      <w:r w:rsidRPr="00FC0F5B">
        <w:rPr>
          <w:rFonts w:ascii="Arial" w:eastAsia="Arial" w:hAnsi="Arial" w:cs="Arial"/>
          <w:i/>
          <w:iCs/>
          <w:sz w:val="24"/>
          <w:szCs w:val="24"/>
        </w:rPr>
        <w:t xml:space="preserve">Sytá modrozelená symbolizuje </w:t>
      </w:r>
      <w:r w:rsidR="00C6129D" w:rsidRPr="00FC0F5B">
        <w:rPr>
          <w:rFonts w:ascii="Arial" w:eastAsia="Arial" w:hAnsi="Arial" w:cs="Arial"/>
          <w:i/>
          <w:iCs/>
          <w:sz w:val="24"/>
          <w:szCs w:val="24"/>
        </w:rPr>
        <w:t>uklidňující vodní hlubinu</w:t>
      </w:r>
      <w:r w:rsidR="000F1CE0" w:rsidRPr="00FC0F5B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3ADAD9F5" w14:textId="3DE8C84E" w:rsidR="000F1CE0" w:rsidRPr="00FC0F5B" w:rsidRDefault="00446D42" w:rsidP="00966C38">
      <w:pPr>
        <w:spacing w:line="240" w:lineRule="auto"/>
        <w:rPr>
          <w:rFonts w:ascii="Arial" w:eastAsia="Arial" w:hAnsi="Arial" w:cs="Arial"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 xml:space="preserve">, </w:t>
      </w:r>
      <w:r w:rsidR="002E40DA">
        <w:rPr>
          <w:rFonts w:ascii="Arial" w:eastAsia="Arial" w:hAnsi="Arial" w:cs="Arial"/>
        </w:rPr>
        <w:t>12</w:t>
      </w:r>
      <w:r w:rsidR="008B0991">
        <w:rPr>
          <w:rFonts w:ascii="Arial" w:eastAsia="Arial" w:hAnsi="Arial" w:cs="Arial"/>
        </w:rPr>
        <w:t>. září</w:t>
      </w:r>
      <w:r w:rsidR="000F1CE0" w:rsidRPr="00FC0F5B">
        <w:rPr>
          <w:rFonts w:ascii="Arial" w:eastAsia="Arial" w:hAnsi="Arial" w:cs="Arial"/>
        </w:rPr>
        <w:t xml:space="preserve"> 2022 – ⁠</w:t>
      </w:r>
      <w:r w:rsidR="00C6129D" w:rsidRPr="00FC0F5B">
        <w:rPr>
          <w:rFonts w:ascii="Arial" w:eastAsia="Arial" w:hAnsi="Arial" w:cs="Arial"/>
        </w:rPr>
        <w:t>Společnost PPG vyhlásila</w:t>
      </w:r>
      <w:r w:rsidR="00741B5F" w:rsidRPr="00FC0F5B">
        <w:rPr>
          <w:rFonts w:ascii="Arial" w:eastAsia="Arial" w:hAnsi="Arial" w:cs="Arial"/>
        </w:rPr>
        <w:t xml:space="preserve"> barvou roku 2023 odstín </w:t>
      </w:r>
      <w:r w:rsidR="00741B5F" w:rsidRPr="00FC0F5B">
        <w:rPr>
          <w:rFonts w:ascii="Arial" w:eastAsia="Arial" w:hAnsi="Arial" w:cs="Arial"/>
          <w:i/>
          <w:iCs/>
        </w:rPr>
        <w:t>Vining Ivy</w:t>
      </w:r>
      <w:r w:rsidR="00741B5F" w:rsidRPr="00CC4A3C">
        <w:rPr>
          <w:rFonts w:ascii="Arial" w:eastAsia="Arial" w:hAnsi="Arial" w:cs="Arial"/>
        </w:rPr>
        <w:t>.</w:t>
      </w:r>
      <w:r w:rsidR="00741B5F" w:rsidRPr="00FC0F5B">
        <w:rPr>
          <w:rFonts w:ascii="Arial" w:eastAsia="Arial" w:hAnsi="Arial" w:cs="Arial"/>
          <w:i/>
          <w:iCs/>
        </w:rPr>
        <w:t xml:space="preserve"> </w:t>
      </w:r>
      <w:r w:rsidR="00741B5F" w:rsidRPr="00FC0F5B">
        <w:rPr>
          <w:rFonts w:ascii="Arial" w:eastAsia="Arial" w:hAnsi="Arial" w:cs="Arial"/>
        </w:rPr>
        <w:t>Tato elegantní sytá barva na pomezí modré a zelené byla inspirována hlubokými vodami</w:t>
      </w:r>
      <w:r w:rsidR="000314AA" w:rsidRPr="00FC0F5B">
        <w:rPr>
          <w:rFonts w:ascii="Arial" w:eastAsia="Arial" w:hAnsi="Arial" w:cs="Arial"/>
        </w:rPr>
        <w:t xml:space="preserve"> a</w:t>
      </w:r>
      <w:r w:rsidR="00741B5F" w:rsidRPr="00FC0F5B">
        <w:rPr>
          <w:rFonts w:ascii="Arial" w:eastAsia="Arial" w:hAnsi="Arial" w:cs="Arial"/>
        </w:rPr>
        <w:t xml:space="preserve"> </w:t>
      </w:r>
      <w:r w:rsidR="000314AA" w:rsidRPr="00FC0F5B">
        <w:rPr>
          <w:rFonts w:ascii="Arial" w:eastAsia="Arial" w:hAnsi="Arial" w:cs="Arial"/>
        </w:rPr>
        <w:t xml:space="preserve">vzbuzuje </w:t>
      </w:r>
      <w:r w:rsidR="00741B5F" w:rsidRPr="00FC0F5B">
        <w:rPr>
          <w:rFonts w:ascii="Arial" w:eastAsia="Arial" w:hAnsi="Arial" w:cs="Arial"/>
        </w:rPr>
        <w:t xml:space="preserve">pocit klidu a vede k zamyšlení. </w:t>
      </w:r>
      <w:r w:rsidR="00C6129D" w:rsidRPr="00FC0F5B">
        <w:rPr>
          <w:rFonts w:ascii="Arial" w:eastAsia="Arial" w:hAnsi="Arial" w:cs="Arial"/>
        </w:rPr>
        <w:t>PPG</w:t>
      </w:r>
      <w:r w:rsidR="000314AA" w:rsidRPr="00FC0F5B">
        <w:rPr>
          <w:rFonts w:ascii="Arial" w:eastAsia="Arial" w:hAnsi="Arial" w:cs="Arial"/>
        </w:rPr>
        <w:t>,</w:t>
      </w:r>
      <w:r w:rsidR="00966C38" w:rsidRPr="00FC0F5B">
        <w:rPr>
          <w:rFonts w:ascii="Arial" w:eastAsia="Arial" w:hAnsi="Arial" w:cs="Arial"/>
        </w:rPr>
        <w:t xml:space="preserve"> </w:t>
      </w:r>
      <w:r w:rsidR="000314AA" w:rsidRPr="00FC0F5B">
        <w:rPr>
          <w:rFonts w:ascii="Arial" w:eastAsia="Arial" w:hAnsi="Arial" w:cs="Arial"/>
        </w:rPr>
        <w:t xml:space="preserve">globální </w:t>
      </w:r>
      <w:r w:rsidR="00966C38" w:rsidRPr="00FC0F5B">
        <w:rPr>
          <w:rFonts w:ascii="Arial" w:eastAsia="Arial" w:hAnsi="Arial" w:cs="Arial"/>
        </w:rPr>
        <w:t>výrobce barev a nátěrových hmot,</w:t>
      </w:r>
      <w:r w:rsidR="000314AA" w:rsidRPr="00FC0F5B">
        <w:rPr>
          <w:rFonts w:ascii="Arial" w:eastAsia="Arial" w:hAnsi="Arial" w:cs="Arial"/>
        </w:rPr>
        <w:t xml:space="preserve"> </w:t>
      </w:r>
      <w:r w:rsidR="008534BE" w:rsidRPr="00FC0F5B">
        <w:rPr>
          <w:rFonts w:ascii="Arial" w:eastAsia="Arial" w:hAnsi="Arial" w:cs="Arial"/>
        </w:rPr>
        <w:t>tento odstín</w:t>
      </w:r>
      <w:r w:rsidR="000314AA" w:rsidRPr="00FC0F5B">
        <w:rPr>
          <w:rFonts w:ascii="Arial" w:eastAsia="Arial" w:hAnsi="Arial" w:cs="Arial"/>
        </w:rPr>
        <w:t xml:space="preserve"> představí i v produktech od svých značek</w:t>
      </w:r>
      <w:r w:rsidR="00966C38" w:rsidRPr="00FC0F5B">
        <w:rPr>
          <w:rFonts w:ascii="Arial" w:eastAsia="Arial" w:hAnsi="Arial" w:cs="Arial"/>
        </w:rPr>
        <w:t xml:space="preserve"> </w:t>
      </w:r>
      <w:r w:rsidR="00ED616F" w:rsidRPr="00FC0F5B">
        <w:rPr>
          <w:rFonts w:ascii="Arial" w:eastAsia="Arial" w:hAnsi="Arial" w:cs="Arial"/>
        </w:rPr>
        <w:t>B</w:t>
      </w:r>
      <w:r w:rsidR="00066FAA">
        <w:rPr>
          <w:rFonts w:ascii="Arial" w:eastAsia="Arial" w:hAnsi="Arial" w:cs="Arial"/>
        </w:rPr>
        <w:t>alakryl</w:t>
      </w:r>
      <w:r w:rsidR="00576F2B" w:rsidRPr="00FC0F5B">
        <w:rPr>
          <w:rFonts w:ascii="Arial" w:eastAsia="Arial" w:hAnsi="Arial" w:cs="Arial"/>
        </w:rPr>
        <w:t xml:space="preserve"> a</w:t>
      </w:r>
      <w:r w:rsidR="00ED616F" w:rsidRPr="00FC0F5B">
        <w:rPr>
          <w:rFonts w:ascii="Arial" w:eastAsia="Arial" w:hAnsi="Arial" w:cs="Arial"/>
        </w:rPr>
        <w:t xml:space="preserve"> P</w:t>
      </w:r>
      <w:r w:rsidR="00066FAA">
        <w:rPr>
          <w:rFonts w:ascii="Arial" w:eastAsia="Arial" w:hAnsi="Arial" w:cs="Arial"/>
        </w:rPr>
        <w:t>rimalex</w:t>
      </w:r>
      <w:r w:rsidR="00576F2B" w:rsidRPr="00FC0F5B">
        <w:rPr>
          <w:rFonts w:ascii="Arial" w:eastAsia="Arial" w:hAnsi="Arial" w:cs="Arial"/>
        </w:rPr>
        <w:t>.</w:t>
      </w:r>
    </w:p>
    <w:p w14:paraId="6E43249F" w14:textId="1B87E67D" w:rsidR="00B91BEB" w:rsidRDefault="000314AA" w:rsidP="00966C38">
      <w:pPr>
        <w:spacing w:line="240" w:lineRule="auto"/>
        <w:rPr>
          <w:rFonts w:ascii="Arial" w:eastAsia="Arial" w:hAnsi="Arial" w:cs="Arial"/>
          <w:bCs/>
        </w:rPr>
      </w:pPr>
      <w:r w:rsidRPr="00FC0F5B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olba</w:t>
      </w:r>
      <w:r w:rsidR="00AF3F09" w:rsidRPr="00AF3F09">
        <w:rPr>
          <w:rFonts w:ascii="Arial" w:eastAsia="Arial" w:hAnsi="Arial" w:cs="Arial"/>
          <w:bCs/>
        </w:rPr>
        <w:t xml:space="preserve"> </w:t>
      </w:r>
      <w:proofErr w:type="spellStart"/>
      <w:r w:rsidR="00AF3F09" w:rsidRPr="00AF3F09">
        <w:rPr>
          <w:rFonts w:ascii="Arial" w:eastAsia="Arial" w:hAnsi="Arial" w:cs="Arial"/>
          <w:bCs/>
          <w:i/>
          <w:iCs/>
        </w:rPr>
        <w:t>Vining</w:t>
      </w:r>
      <w:proofErr w:type="spellEnd"/>
      <w:r w:rsidR="00AF3F09" w:rsidRPr="00AF3F09">
        <w:rPr>
          <w:rFonts w:ascii="Arial" w:eastAsia="Arial" w:hAnsi="Arial" w:cs="Arial"/>
          <w:bCs/>
          <w:i/>
          <w:iCs/>
        </w:rPr>
        <w:t xml:space="preserve"> Ivy </w:t>
      </w:r>
      <w:r w:rsidR="00AF3F09" w:rsidRPr="00AF3F09">
        <w:rPr>
          <w:rFonts w:ascii="Arial" w:eastAsia="Arial" w:hAnsi="Arial" w:cs="Arial"/>
          <w:bCs/>
        </w:rPr>
        <w:t>(PPG1148-6)</w:t>
      </w:r>
      <w:r>
        <w:rPr>
          <w:rFonts w:ascii="Arial" w:eastAsia="Arial" w:hAnsi="Arial" w:cs="Arial"/>
          <w:bCs/>
        </w:rPr>
        <w:t xml:space="preserve"> je </w:t>
      </w:r>
      <w:r w:rsidR="00AF3F09" w:rsidRPr="00AF3F09">
        <w:rPr>
          <w:rFonts w:ascii="Arial" w:eastAsia="Arial" w:hAnsi="Arial" w:cs="Arial"/>
          <w:bCs/>
        </w:rPr>
        <w:t xml:space="preserve">výsledkem rozsáhlých výzkumů, které zahrnují poznatky z historie, psychologie, sociologie nebo interiérového designu. </w:t>
      </w:r>
      <w:r w:rsidR="004521D4" w:rsidRPr="004521D4">
        <w:rPr>
          <w:rFonts w:ascii="Arial" w:eastAsia="Arial" w:hAnsi="Arial" w:cs="Arial"/>
          <w:bCs/>
        </w:rPr>
        <w:t>I když aktuální trendy stále odkazují k přírodě, dochází k odklonu od tradiční zelené. Pozornost architektů a designérů se nyní zaměřuje na přírodu anorganickou. Vyhledávané jsou materiály jako kámen, kov či zem</w:t>
      </w:r>
      <w:r w:rsidR="0014701E">
        <w:rPr>
          <w:rFonts w:ascii="Arial" w:eastAsia="Arial" w:hAnsi="Arial" w:cs="Arial"/>
          <w:bCs/>
        </w:rPr>
        <w:t>ina</w:t>
      </w:r>
      <w:r w:rsidR="004521D4" w:rsidRPr="004521D4">
        <w:rPr>
          <w:rFonts w:ascii="Arial" w:eastAsia="Arial" w:hAnsi="Arial" w:cs="Arial"/>
          <w:bCs/>
        </w:rPr>
        <w:t xml:space="preserve">. Současný design se inspiruje také oblohou a vodou. Sytě modrozelená barva </w:t>
      </w:r>
      <w:proofErr w:type="spellStart"/>
      <w:r w:rsidR="004521D4" w:rsidRPr="004521D4">
        <w:rPr>
          <w:rFonts w:ascii="Arial" w:eastAsia="Arial" w:hAnsi="Arial" w:cs="Arial"/>
          <w:bCs/>
          <w:i/>
          <w:iCs/>
        </w:rPr>
        <w:t>Vining</w:t>
      </w:r>
      <w:proofErr w:type="spellEnd"/>
      <w:r w:rsidR="004521D4" w:rsidRPr="004521D4">
        <w:rPr>
          <w:rFonts w:ascii="Arial" w:eastAsia="Arial" w:hAnsi="Arial" w:cs="Arial"/>
          <w:bCs/>
          <w:i/>
          <w:iCs/>
        </w:rPr>
        <w:t xml:space="preserve"> Ivy</w:t>
      </w:r>
      <w:r w:rsidR="004521D4" w:rsidRPr="004521D4">
        <w:rPr>
          <w:rFonts w:ascii="Arial" w:eastAsia="Arial" w:hAnsi="Arial" w:cs="Arial"/>
          <w:bCs/>
        </w:rPr>
        <w:t xml:space="preserve"> symbolizuje právě vodní hlubinu.</w:t>
      </w:r>
    </w:p>
    <w:p w14:paraId="0F4A16EB" w14:textId="14F4671E" w:rsidR="004521D4" w:rsidRPr="00FC0F5B" w:rsidRDefault="004521D4" w:rsidP="00966C38">
      <w:pPr>
        <w:spacing w:line="240" w:lineRule="auto"/>
        <w:rPr>
          <w:rFonts w:ascii="Arial" w:eastAsia="Arial" w:hAnsi="Arial" w:cs="Arial"/>
          <w:bCs/>
          <w:i/>
          <w:iCs/>
        </w:rPr>
      </w:pPr>
      <w:r w:rsidRPr="00FC0F5B">
        <w:rPr>
          <w:rFonts w:ascii="Arial" w:eastAsia="Arial" w:hAnsi="Arial" w:cs="Arial"/>
          <w:bCs/>
          <w:i/>
          <w:iCs/>
        </w:rPr>
        <w:t>„Zatímco modrý odstín vyvolává pocit klidu, smaragdově zelená podporuje vnitřní rovnováhu</w:t>
      </w:r>
      <w:r w:rsidR="00B91BEB" w:rsidRPr="00FC0F5B">
        <w:rPr>
          <w:rFonts w:ascii="Arial" w:eastAsia="Arial" w:hAnsi="Arial" w:cs="Arial"/>
          <w:bCs/>
          <w:i/>
          <w:iCs/>
        </w:rPr>
        <w:t>,“</w:t>
      </w:r>
      <w:r w:rsidR="00B91BEB">
        <w:rPr>
          <w:rFonts w:ascii="Arial" w:eastAsia="Arial" w:hAnsi="Arial" w:cs="Arial"/>
          <w:bCs/>
          <w:i/>
          <w:iCs/>
        </w:rPr>
        <w:t xml:space="preserve"> </w:t>
      </w:r>
      <w:r w:rsidR="000314AA">
        <w:rPr>
          <w:rFonts w:ascii="Arial" w:eastAsia="Arial" w:hAnsi="Arial" w:cs="Arial"/>
          <w:bCs/>
        </w:rPr>
        <w:t>řekla</w:t>
      </w:r>
      <w:r w:rsidR="000314AA" w:rsidRPr="004521D4">
        <w:rPr>
          <w:rFonts w:ascii="Arial" w:eastAsia="Arial" w:hAnsi="Arial" w:cs="Arial"/>
          <w:bCs/>
        </w:rPr>
        <w:t xml:space="preserve"> </w:t>
      </w:r>
      <w:r w:rsidR="00B91BEB" w:rsidRPr="004521D4">
        <w:rPr>
          <w:rFonts w:ascii="Arial" w:eastAsia="Arial" w:hAnsi="Arial" w:cs="Arial"/>
          <w:bCs/>
        </w:rPr>
        <w:t xml:space="preserve">Silvia </w:t>
      </w:r>
      <w:proofErr w:type="spellStart"/>
      <w:r w:rsidR="00B91BEB" w:rsidRPr="004521D4">
        <w:rPr>
          <w:rFonts w:ascii="Arial" w:eastAsia="Arial" w:hAnsi="Arial" w:cs="Arial"/>
          <w:bCs/>
        </w:rPr>
        <w:t>Dyrcová</w:t>
      </w:r>
      <w:proofErr w:type="spellEnd"/>
      <w:r w:rsidR="00B91BEB" w:rsidRPr="004521D4">
        <w:rPr>
          <w:rFonts w:ascii="Arial" w:eastAsia="Arial" w:hAnsi="Arial" w:cs="Arial"/>
          <w:bCs/>
        </w:rPr>
        <w:t>,</w:t>
      </w:r>
      <w:r w:rsidR="00B91BEB">
        <w:rPr>
          <w:rFonts w:ascii="Arial" w:eastAsia="Arial" w:hAnsi="Arial" w:cs="Arial"/>
          <w:bCs/>
        </w:rPr>
        <w:t xml:space="preserve"> </w:t>
      </w:r>
      <w:r w:rsidR="00EC0738">
        <w:rPr>
          <w:rFonts w:ascii="Arial" w:eastAsia="Arial" w:hAnsi="Arial" w:cs="Arial"/>
          <w:bCs/>
        </w:rPr>
        <w:t>s</w:t>
      </w:r>
      <w:r w:rsidR="00B91BEB">
        <w:rPr>
          <w:rFonts w:ascii="Arial" w:eastAsia="Arial" w:hAnsi="Arial" w:cs="Arial"/>
          <w:bCs/>
        </w:rPr>
        <w:t xml:space="preserve">enior </w:t>
      </w:r>
      <w:r w:rsidR="00EC0738">
        <w:rPr>
          <w:rFonts w:ascii="Arial" w:eastAsia="Arial" w:hAnsi="Arial" w:cs="Arial"/>
          <w:bCs/>
        </w:rPr>
        <w:t>m</w:t>
      </w:r>
      <w:r w:rsidR="00B91BEB">
        <w:rPr>
          <w:rFonts w:ascii="Arial" w:eastAsia="Arial" w:hAnsi="Arial" w:cs="Arial"/>
          <w:bCs/>
        </w:rPr>
        <w:t xml:space="preserve">arketing </w:t>
      </w:r>
      <w:r w:rsidR="00EC0738">
        <w:rPr>
          <w:rFonts w:ascii="Arial" w:eastAsia="Arial" w:hAnsi="Arial" w:cs="Arial"/>
          <w:bCs/>
        </w:rPr>
        <w:t>m</w:t>
      </w:r>
      <w:r w:rsidR="00B91BEB">
        <w:rPr>
          <w:rFonts w:ascii="Arial" w:eastAsia="Arial" w:hAnsi="Arial" w:cs="Arial"/>
          <w:bCs/>
        </w:rPr>
        <w:t>anager</w:t>
      </w:r>
      <w:r w:rsidR="000314AA">
        <w:rPr>
          <w:rFonts w:ascii="Arial" w:eastAsia="Arial" w:hAnsi="Arial" w:cs="Arial"/>
          <w:bCs/>
        </w:rPr>
        <w:t xml:space="preserve"> PPG</w:t>
      </w:r>
      <w:r w:rsidR="00B91BEB">
        <w:rPr>
          <w:rFonts w:ascii="Arial" w:eastAsia="Arial" w:hAnsi="Arial" w:cs="Arial"/>
          <w:bCs/>
        </w:rPr>
        <w:t xml:space="preserve">, </w:t>
      </w:r>
      <w:proofErr w:type="spellStart"/>
      <w:r w:rsidR="00B91BEB">
        <w:rPr>
          <w:rFonts w:ascii="Arial" w:eastAsia="Arial" w:hAnsi="Arial" w:cs="Arial"/>
          <w:bCs/>
        </w:rPr>
        <w:t>Architectural</w:t>
      </w:r>
      <w:proofErr w:type="spellEnd"/>
      <w:r w:rsidR="00B91BEB">
        <w:rPr>
          <w:rFonts w:ascii="Arial" w:eastAsia="Arial" w:hAnsi="Arial" w:cs="Arial"/>
          <w:bCs/>
        </w:rPr>
        <w:t xml:space="preserve"> </w:t>
      </w:r>
      <w:proofErr w:type="spellStart"/>
      <w:r w:rsidR="00B91BEB">
        <w:rPr>
          <w:rFonts w:ascii="Arial" w:eastAsia="Arial" w:hAnsi="Arial" w:cs="Arial"/>
          <w:bCs/>
        </w:rPr>
        <w:t>Coatings</w:t>
      </w:r>
      <w:proofErr w:type="spellEnd"/>
      <w:r w:rsidR="00B91BEB" w:rsidRPr="004521D4">
        <w:rPr>
          <w:rFonts w:ascii="Arial" w:eastAsia="Arial" w:hAnsi="Arial" w:cs="Arial"/>
          <w:bCs/>
        </w:rPr>
        <w:t>.</w:t>
      </w:r>
      <w:r w:rsidRPr="004521D4">
        <w:rPr>
          <w:rFonts w:ascii="Arial" w:eastAsia="Arial" w:hAnsi="Arial" w:cs="Arial"/>
          <w:bCs/>
          <w:i/>
          <w:iCs/>
        </w:rPr>
        <w:t xml:space="preserve"> </w:t>
      </w:r>
      <w:r w:rsidR="00B91BEB" w:rsidRPr="00FC0F5B">
        <w:rPr>
          <w:rFonts w:ascii="Arial" w:eastAsia="Arial" w:hAnsi="Arial" w:cs="Arial"/>
          <w:bCs/>
          <w:i/>
          <w:iCs/>
        </w:rPr>
        <w:t>„</w:t>
      </w:r>
      <w:r w:rsidRPr="00FC0F5B">
        <w:rPr>
          <w:rFonts w:ascii="Arial" w:eastAsia="Arial" w:hAnsi="Arial" w:cs="Arial"/>
          <w:bCs/>
          <w:i/>
          <w:iCs/>
        </w:rPr>
        <w:t xml:space="preserve">Tmavé a tlumené tóny odstínu </w:t>
      </w:r>
      <w:proofErr w:type="spellStart"/>
      <w:r w:rsidRPr="00FC0F5B">
        <w:rPr>
          <w:rFonts w:ascii="Arial" w:eastAsia="Arial" w:hAnsi="Arial" w:cs="Arial"/>
          <w:bCs/>
          <w:i/>
          <w:iCs/>
        </w:rPr>
        <w:t>Vining</w:t>
      </w:r>
      <w:proofErr w:type="spellEnd"/>
      <w:r w:rsidRPr="00FC0F5B">
        <w:rPr>
          <w:rFonts w:ascii="Arial" w:eastAsia="Arial" w:hAnsi="Arial" w:cs="Arial"/>
          <w:bCs/>
          <w:i/>
          <w:iCs/>
        </w:rPr>
        <w:t xml:space="preserve"> Ivy mají vést k důkladnému zamyšlení, navodit pocit klidu a obrátit naši pozornost k sobě samým</w:t>
      </w:r>
      <w:r w:rsidR="00B91BEB" w:rsidRPr="00FC0F5B">
        <w:rPr>
          <w:rFonts w:ascii="Arial" w:eastAsia="Arial" w:hAnsi="Arial" w:cs="Arial"/>
          <w:bCs/>
          <w:i/>
          <w:iCs/>
        </w:rPr>
        <w:t>.</w:t>
      </w:r>
      <w:r w:rsidR="0054002C" w:rsidRPr="00FC0F5B">
        <w:rPr>
          <w:rFonts w:ascii="Arial" w:eastAsia="Arial" w:hAnsi="Arial" w:cs="Arial"/>
          <w:bCs/>
          <w:i/>
          <w:iCs/>
        </w:rPr>
        <w:t xml:space="preserve"> </w:t>
      </w:r>
      <w:r w:rsidR="00B91BEB" w:rsidRPr="00FC0F5B">
        <w:rPr>
          <w:rFonts w:ascii="Arial" w:eastAsia="Arial" w:hAnsi="Arial" w:cs="Arial"/>
          <w:bCs/>
          <w:i/>
          <w:iCs/>
        </w:rPr>
        <w:t xml:space="preserve">Odvážná, ale uklidňující barva se pohybuje na hranici výrazné modré a rafinované zelené. </w:t>
      </w:r>
      <w:r w:rsidRPr="00FC0F5B">
        <w:rPr>
          <w:rFonts w:ascii="Arial" w:eastAsia="Arial" w:hAnsi="Arial" w:cs="Arial"/>
          <w:bCs/>
          <w:i/>
          <w:iCs/>
        </w:rPr>
        <w:t xml:space="preserve">Energická a </w:t>
      </w:r>
      <w:proofErr w:type="spellStart"/>
      <w:r w:rsidRPr="00FC0F5B">
        <w:rPr>
          <w:rFonts w:ascii="Arial" w:eastAsia="Arial" w:hAnsi="Arial" w:cs="Arial"/>
          <w:bCs/>
          <w:i/>
          <w:iCs/>
        </w:rPr>
        <w:t>akcentní</w:t>
      </w:r>
      <w:proofErr w:type="spellEnd"/>
      <w:r w:rsidRPr="00FC0F5B">
        <w:rPr>
          <w:rFonts w:ascii="Arial" w:eastAsia="Arial" w:hAnsi="Arial" w:cs="Arial"/>
          <w:bCs/>
          <w:i/>
          <w:iCs/>
        </w:rPr>
        <w:t xml:space="preserve"> modrozelená navíc připomíná drahý kámen. Každému prostoru tak dodá na výjimečnosti a elegan</w:t>
      </w:r>
      <w:r w:rsidR="00EC0738">
        <w:rPr>
          <w:rFonts w:ascii="Arial" w:eastAsia="Arial" w:hAnsi="Arial" w:cs="Arial"/>
          <w:bCs/>
          <w:i/>
          <w:iCs/>
        </w:rPr>
        <w:t>c</w:t>
      </w:r>
      <w:r w:rsidRPr="00FC0F5B">
        <w:rPr>
          <w:rFonts w:ascii="Arial" w:eastAsia="Arial" w:hAnsi="Arial" w:cs="Arial"/>
          <w:bCs/>
          <w:i/>
          <w:iCs/>
        </w:rPr>
        <w:t>i.</w:t>
      </w:r>
      <w:r w:rsidR="0054002C" w:rsidRPr="00FC0F5B">
        <w:rPr>
          <w:rFonts w:ascii="Arial" w:eastAsia="Arial" w:hAnsi="Arial" w:cs="Arial"/>
          <w:bCs/>
          <w:i/>
          <w:iCs/>
        </w:rPr>
        <w:t>“</w:t>
      </w:r>
    </w:p>
    <w:p w14:paraId="29D4613C" w14:textId="0660104E" w:rsidR="004521D4" w:rsidRPr="004521D4" w:rsidRDefault="004521D4" w:rsidP="00966C38">
      <w:pPr>
        <w:spacing w:line="240" w:lineRule="auto"/>
        <w:rPr>
          <w:rFonts w:ascii="Arial" w:eastAsia="Arial" w:hAnsi="Arial" w:cs="Arial"/>
          <w:bCs/>
        </w:rPr>
      </w:pPr>
      <w:r w:rsidRPr="004521D4">
        <w:rPr>
          <w:rFonts w:ascii="Arial" w:eastAsia="Arial" w:hAnsi="Arial" w:cs="Arial"/>
          <w:bCs/>
        </w:rPr>
        <w:t xml:space="preserve">Odstín </w:t>
      </w:r>
      <w:proofErr w:type="spellStart"/>
      <w:r w:rsidRPr="004521D4">
        <w:rPr>
          <w:rFonts w:ascii="Arial" w:eastAsia="Arial" w:hAnsi="Arial" w:cs="Arial"/>
          <w:bCs/>
          <w:i/>
          <w:iCs/>
        </w:rPr>
        <w:t>Vining</w:t>
      </w:r>
      <w:proofErr w:type="spellEnd"/>
      <w:r w:rsidRPr="004521D4">
        <w:rPr>
          <w:rFonts w:ascii="Arial" w:eastAsia="Arial" w:hAnsi="Arial" w:cs="Arial"/>
          <w:bCs/>
          <w:i/>
          <w:iCs/>
        </w:rPr>
        <w:t xml:space="preserve"> Ivy</w:t>
      </w:r>
      <w:r w:rsidRPr="004521D4">
        <w:rPr>
          <w:rFonts w:ascii="Arial" w:eastAsia="Arial" w:hAnsi="Arial" w:cs="Arial"/>
          <w:bCs/>
        </w:rPr>
        <w:t xml:space="preserve"> je ideální do interiéru i exteriéru. Přestože se jedná o moderní a nadčasový odstín, vyvolává také vzpomínky na trendy 70. let</w:t>
      </w:r>
      <w:r w:rsidR="000314AA">
        <w:rPr>
          <w:rFonts w:ascii="Arial" w:eastAsia="Arial" w:hAnsi="Arial" w:cs="Arial"/>
          <w:bCs/>
        </w:rPr>
        <w:t xml:space="preserve"> a b</w:t>
      </w:r>
      <w:r w:rsidRPr="004521D4">
        <w:rPr>
          <w:rFonts w:ascii="Arial" w:eastAsia="Arial" w:hAnsi="Arial" w:cs="Arial"/>
          <w:bCs/>
        </w:rPr>
        <w:t>ude vkusným doplňkem minimalistických interiérů i rafinovaným prvkem tradičněji pojatého prostředí. Harmonicky se doplňuje se zemitými barvami, jako jsou odstíny hnědé či rezavě oranžové</w:t>
      </w:r>
      <w:r w:rsidR="007D5E78">
        <w:rPr>
          <w:rFonts w:ascii="Arial" w:eastAsia="Arial" w:hAnsi="Arial" w:cs="Arial"/>
          <w:bCs/>
        </w:rPr>
        <w:t>, a</w:t>
      </w:r>
      <w:r w:rsidRPr="004521D4">
        <w:rPr>
          <w:rFonts w:ascii="Arial" w:eastAsia="Arial" w:hAnsi="Arial" w:cs="Arial"/>
          <w:bCs/>
        </w:rPr>
        <w:t xml:space="preserve"> </w:t>
      </w:r>
      <w:r w:rsidR="007D5E78">
        <w:rPr>
          <w:rFonts w:ascii="Arial" w:eastAsia="Arial" w:hAnsi="Arial" w:cs="Arial"/>
          <w:bCs/>
        </w:rPr>
        <w:t>v</w:t>
      </w:r>
      <w:r w:rsidR="007D5E78" w:rsidRPr="004521D4">
        <w:rPr>
          <w:rFonts w:ascii="Arial" w:eastAsia="Arial" w:hAnsi="Arial" w:cs="Arial"/>
          <w:bCs/>
        </w:rPr>
        <w:t xml:space="preserve">ýborně </w:t>
      </w:r>
      <w:r w:rsidRPr="004521D4">
        <w:rPr>
          <w:rFonts w:ascii="Arial" w:eastAsia="Arial" w:hAnsi="Arial" w:cs="Arial"/>
          <w:bCs/>
        </w:rPr>
        <w:t xml:space="preserve">vypadá také v kombinaci s jemně růžovými, broskvovými a zelenými tóny. </w:t>
      </w:r>
    </w:p>
    <w:p w14:paraId="53A2F76A" w14:textId="616A5DFA" w:rsidR="004521D4" w:rsidRPr="004521D4" w:rsidRDefault="004521D4" w:rsidP="00966C38">
      <w:pPr>
        <w:spacing w:line="240" w:lineRule="auto"/>
        <w:rPr>
          <w:rFonts w:ascii="Arial" w:eastAsia="Arial" w:hAnsi="Arial" w:cs="Arial"/>
          <w:bCs/>
        </w:rPr>
      </w:pPr>
      <w:r w:rsidRPr="00FC0F5B">
        <w:rPr>
          <w:rFonts w:ascii="Arial" w:eastAsia="Arial" w:hAnsi="Arial" w:cs="Arial"/>
          <w:bCs/>
          <w:i/>
          <w:iCs/>
        </w:rPr>
        <w:t>„</w:t>
      </w:r>
      <w:r w:rsidR="00FC0F5B" w:rsidRPr="00FC0F5B">
        <w:rPr>
          <w:rFonts w:ascii="Arial" w:eastAsia="Arial" w:hAnsi="Arial" w:cs="Arial"/>
          <w:bCs/>
          <w:i/>
          <w:iCs/>
        </w:rPr>
        <w:t>Barvu doporučujeme</w:t>
      </w:r>
      <w:r w:rsidRPr="00FC0F5B">
        <w:rPr>
          <w:rFonts w:ascii="Arial" w:eastAsia="Arial" w:hAnsi="Arial" w:cs="Arial"/>
          <w:bCs/>
          <w:i/>
          <w:iCs/>
        </w:rPr>
        <w:t xml:space="preserve"> kombinovat s tmavšími odstíny dřeva a bílými obklady</w:t>
      </w:r>
      <w:r w:rsidR="00F2287D">
        <w:rPr>
          <w:rFonts w:ascii="Arial" w:eastAsia="Arial" w:hAnsi="Arial" w:cs="Arial"/>
          <w:bCs/>
          <w:i/>
          <w:iCs/>
        </w:rPr>
        <w:t>.</w:t>
      </w:r>
      <w:r w:rsidR="00723971" w:rsidRPr="004521D4">
        <w:rPr>
          <w:rFonts w:ascii="Arial" w:eastAsia="Arial" w:hAnsi="Arial" w:cs="Arial"/>
          <w:bCs/>
        </w:rPr>
        <w:t xml:space="preserve"> </w:t>
      </w:r>
      <w:r w:rsidRPr="00FC0F5B">
        <w:rPr>
          <w:rFonts w:ascii="Arial" w:eastAsia="Arial" w:hAnsi="Arial" w:cs="Arial"/>
          <w:bCs/>
          <w:i/>
          <w:iCs/>
        </w:rPr>
        <w:t>Dobře ladí s přírodními materiály, jako je sklo, mramor nebo kov s nádechem patiny. Nenápadné elegance</w:t>
      </w:r>
      <w:r w:rsidR="007D5E78" w:rsidRPr="00FC0F5B">
        <w:rPr>
          <w:rFonts w:ascii="Arial" w:eastAsia="Arial" w:hAnsi="Arial" w:cs="Arial"/>
          <w:bCs/>
          <w:i/>
          <w:iCs/>
        </w:rPr>
        <w:t xml:space="preserve"> lze</w:t>
      </w:r>
      <w:r w:rsidRPr="00FC0F5B">
        <w:rPr>
          <w:rFonts w:ascii="Arial" w:eastAsia="Arial" w:hAnsi="Arial" w:cs="Arial"/>
          <w:bCs/>
          <w:i/>
          <w:iCs/>
        </w:rPr>
        <w:t xml:space="preserve"> dosáhn</w:t>
      </w:r>
      <w:r w:rsidR="007D5E78" w:rsidRPr="00FC0F5B">
        <w:rPr>
          <w:rFonts w:ascii="Arial" w:eastAsia="Arial" w:hAnsi="Arial" w:cs="Arial"/>
          <w:bCs/>
          <w:i/>
          <w:iCs/>
        </w:rPr>
        <w:t>out</w:t>
      </w:r>
      <w:r w:rsidRPr="00FC0F5B">
        <w:rPr>
          <w:rFonts w:ascii="Arial" w:eastAsia="Arial" w:hAnsi="Arial" w:cs="Arial"/>
          <w:bCs/>
          <w:i/>
          <w:iCs/>
        </w:rPr>
        <w:t xml:space="preserve"> pomocí modrozelených doplňků a pro slavnostnější atmosféru odstín </w:t>
      </w:r>
      <w:r w:rsidR="007D5E78" w:rsidRPr="00FC0F5B">
        <w:rPr>
          <w:rFonts w:ascii="Arial" w:eastAsia="Arial" w:hAnsi="Arial" w:cs="Arial"/>
          <w:bCs/>
          <w:i/>
          <w:iCs/>
        </w:rPr>
        <w:t>pomohou</w:t>
      </w:r>
      <w:r w:rsidRPr="00FC0F5B">
        <w:rPr>
          <w:rFonts w:ascii="Arial" w:eastAsia="Arial" w:hAnsi="Arial" w:cs="Arial"/>
          <w:bCs/>
          <w:i/>
          <w:iCs/>
        </w:rPr>
        <w:t xml:space="preserve"> doplnit zlaté akcenty</w:t>
      </w:r>
      <w:r w:rsidR="00F2287D">
        <w:rPr>
          <w:rFonts w:ascii="Arial" w:eastAsia="Arial" w:hAnsi="Arial" w:cs="Arial"/>
          <w:bCs/>
          <w:i/>
          <w:iCs/>
        </w:rPr>
        <w:t>,</w:t>
      </w:r>
      <w:r w:rsidRPr="00FC0F5B">
        <w:rPr>
          <w:rFonts w:ascii="Arial" w:eastAsia="Arial" w:hAnsi="Arial" w:cs="Arial"/>
          <w:bCs/>
          <w:i/>
          <w:iCs/>
        </w:rPr>
        <w:t xml:space="preserve">“ </w:t>
      </w:r>
      <w:r w:rsidR="00F2287D" w:rsidRPr="004521D4">
        <w:rPr>
          <w:rFonts w:ascii="Arial" w:eastAsia="Arial" w:hAnsi="Arial" w:cs="Arial"/>
          <w:bCs/>
        </w:rPr>
        <w:t xml:space="preserve">doplňuje Silvia </w:t>
      </w:r>
      <w:proofErr w:type="spellStart"/>
      <w:r w:rsidR="00F2287D" w:rsidRPr="004521D4">
        <w:rPr>
          <w:rFonts w:ascii="Arial" w:eastAsia="Arial" w:hAnsi="Arial" w:cs="Arial"/>
          <w:bCs/>
        </w:rPr>
        <w:t>Dyrcová</w:t>
      </w:r>
      <w:proofErr w:type="spellEnd"/>
      <w:r w:rsidR="00F2287D" w:rsidRPr="004521D4">
        <w:rPr>
          <w:rFonts w:ascii="Arial" w:eastAsia="Arial" w:hAnsi="Arial" w:cs="Arial"/>
          <w:bCs/>
        </w:rPr>
        <w:t>.</w:t>
      </w:r>
    </w:p>
    <w:p w14:paraId="300D6A6F" w14:textId="19A5769A" w:rsidR="004521D4" w:rsidRDefault="004521D4" w:rsidP="00966C38">
      <w:pPr>
        <w:spacing w:line="240" w:lineRule="auto"/>
        <w:rPr>
          <w:rFonts w:ascii="Arial" w:eastAsia="Arial" w:hAnsi="Arial" w:cs="Arial"/>
        </w:rPr>
      </w:pPr>
      <w:r w:rsidRPr="004521D4">
        <w:rPr>
          <w:rFonts w:ascii="Arial" w:eastAsia="Arial" w:hAnsi="Arial" w:cs="Arial"/>
        </w:rPr>
        <w:t xml:space="preserve">Do odstínu </w:t>
      </w:r>
      <w:proofErr w:type="spellStart"/>
      <w:r w:rsidRPr="004521D4">
        <w:rPr>
          <w:rFonts w:ascii="Arial" w:eastAsia="Arial" w:hAnsi="Arial" w:cs="Arial"/>
          <w:i/>
          <w:iCs/>
        </w:rPr>
        <w:t>Vining</w:t>
      </w:r>
      <w:proofErr w:type="spellEnd"/>
      <w:r w:rsidRPr="004521D4">
        <w:rPr>
          <w:rFonts w:ascii="Arial" w:eastAsia="Arial" w:hAnsi="Arial" w:cs="Arial"/>
          <w:i/>
          <w:iCs/>
        </w:rPr>
        <w:t xml:space="preserve"> Ivy</w:t>
      </w:r>
      <w:r w:rsidRPr="004521D4">
        <w:rPr>
          <w:rFonts w:ascii="Arial" w:eastAsia="Arial" w:hAnsi="Arial" w:cs="Arial"/>
        </w:rPr>
        <w:t xml:space="preserve"> lze tónovat jak interiérové nátěry </w:t>
      </w:r>
      <w:r w:rsidRPr="004521D4">
        <w:rPr>
          <w:rFonts w:ascii="Arial" w:eastAsia="Arial" w:hAnsi="Arial" w:cs="Arial"/>
          <w:i/>
          <w:iCs/>
        </w:rPr>
        <w:t>Primalex</w:t>
      </w:r>
      <w:r w:rsidRPr="004521D4">
        <w:rPr>
          <w:rFonts w:ascii="Arial" w:eastAsia="Arial" w:hAnsi="Arial" w:cs="Arial"/>
        </w:rPr>
        <w:t xml:space="preserve">, tak krycí barvy </w:t>
      </w:r>
      <w:r w:rsidRPr="004521D4">
        <w:rPr>
          <w:rFonts w:ascii="Arial" w:eastAsia="Arial" w:hAnsi="Arial" w:cs="Arial"/>
          <w:i/>
          <w:iCs/>
        </w:rPr>
        <w:t>Balakryl</w:t>
      </w:r>
      <w:r w:rsidRPr="004521D4">
        <w:rPr>
          <w:rFonts w:ascii="Arial" w:eastAsia="Arial" w:hAnsi="Arial" w:cs="Arial"/>
        </w:rPr>
        <w:t>. Akcentní modrozelené stěny vytvoří v komerčních i obytných prostorech harmonickou atmosféru. Působivý dojem vyvolá také výrazná kuchyňská linka nebo nábytek.</w:t>
      </w:r>
      <w:r w:rsidR="00875D9F">
        <w:rPr>
          <w:rFonts w:ascii="Arial" w:eastAsia="Arial" w:hAnsi="Arial" w:cs="Arial"/>
        </w:rPr>
        <w:t xml:space="preserve"> </w:t>
      </w:r>
      <w:r w:rsidR="002B262B">
        <w:rPr>
          <w:rFonts w:ascii="Arial" w:eastAsia="Arial" w:hAnsi="Arial" w:cs="Arial"/>
        </w:rPr>
        <w:t>O</w:t>
      </w:r>
      <w:r w:rsidR="007D5E78" w:rsidRPr="004521D4">
        <w:rPr>
          <w:rFonts w:ascii="Arial" w:eastAsia="Arial" w:hAnsi="Arial" w:cs="Arial"/>
        </w:rPr>
        <w:t xml:space="preserve">sobitost </w:t>
      </w:r>
      <w:r w:rsidRPr="004521D4">
        <w:rPr>
          <w:rFonts w:ascii="Arial" w:eastAsia="Arial" w:hAnsi="Arial" w:cs="Arial"/>
        </w:rPr>
        <w:t>exteriéru</w:t>
      </w:r>
      <w:r w:rsidR="007D5E78">
        <w:rPr>
          <w:rFonts w:ascii="Arial" w:eastAsia="Arial" w:hAnsi="Arial" w:cs="Arial"/>
        </w:rPr>
        <w:t xml:space="preserve"> </w:t>
      </w:r>
      <w:r w:rsidR="00875D9F">
        <w:rPr>
          <w:rFonts w:ascii="Arial" w:eastAsia="Arial" w:hAnsi="Arial" w:cs="Arial"/>
        </w:rPr>
        <w:t xml:space="preserve">lze </w:t>
      </w:r>
      <w:r w:rsidRPr="004521D4">
        <w:rPr>
          <w:rFonts w:ascii="Arial" w:eastAsia="Arial" w:hAnsi="Arial" w:cs="Arial"/>
        </w:rPr>
        <w:t>podtrhn</w:t>
      </w:r>
      <w:r w:rsidR="007D5E78">
        <w:rPr>
          <w:rFonts w:ascii="Arial" w:eastAsia="Arial" w:hAnsi="Arial" w:cs="Arial"/>
        </w:rPr>
        <w:t>out</w:t>
      </w:r>
      <w:r w:rsidRPr="004521D4">
        <w:rPr>
          <w:rFonts w:ascii="Arial" w:eastAsia="Arial" w:hAnsi="Arial" w:cs="Arial"/>
        </w:rPr>
        <w:t xml:space="preserve"> například pomocí vchodových dveří, okenních rámů nebo květináčů v modrozelené barvě. Další inspiraci na dokonalé kombinace pak najdete v novém vzorníku </w:t>
      </w:r>
      <w:hyperlink r:id="rId6" w:history="1">
        <w:proofErr w:type="spellStart"/>
        <w:r w:rsidRPr="004521D4">
          <w:rPr>
            <w:rStyle w:val="Hypertextovodkaz"/>
            <w:rFonts w:ascii="Arial" w:eastAsia="Arial" w:hAnsi="Arial" w:cs="Arial"/>
            <w:i/>
            <w:iCs/>
          </w:rPr>
          <w:t>Voice</w:t>
        </w:r>
        <w:proofErr w:type="spellEnd"/>
        <w:r w:rsidRPr="004521D4">
          <w:rPr>
            <w:rStyle w:val="Hypertextovodkaz"/>
            <w:rFonts w:ascii="Arial" w:eastAsia="Arial" w:hAnsi="Arial" w:cs="Arial"/>
            <w:i/>
            <w:iCs/>
          </w:rPr>
          <w:t xml:space="preserve"> </w:t>
        </w:r>
        <w:proofErr w:type="spellStart"/>
        <w:r w:rsidRPr="004521D4">
          <w:rPr>
            <w:rStyle w:val="Hypertextovodkaz"/>
            <w:rFonts w:ascii="Arial" w:eastAsia="Arial" w:hAnsi="Arial" w:cs="Arial"/>
            <w:i/>
            <w:iCs/>
          </w:rPr>
          <w:t>of</w:t>
        </w:r>
        <w:proofErr w:type="spellEnd"/>
        <w:r w:rsidRPr="004521D4">
          <w:rPr>
            <w:rStyle w:val="Hypertextovodkaz"/>
            <w:rFonts w:ascii="Arial" w:eastAsia="Arial" w:hAnsi="Arial" w:cs="Arial"/>
            <w:i/>
            <w:iCs/>
          </w:rPr>
          <w:t xml:space="preserve"> </w:t>
        </w:r>
        <w:proofErr w:type="spellStart"/>
        <w:r w:rsidRPr="004521D4">
          <w:rPr>
            <w:rStyle w:val="Hypertextovodkaz"/>
            <w:rFonts w:ascii="Arial" w:eastAsia="Arial" w:hAnsi="Arial" w:cs="Arial"/>
            <w:i/>
            <w:iCs/>
          </w:rPr>
          <w:t>Colour</w:t>
        </w:r>
        <w:proofErr w:type="spellEnd"/>
      </w:hyperlink>
      <w:r w:rsidRPr="004521D4">
        <w:rPr>
          <w:rFonts w:ascii="Arial" w:eastAsia="Arial" w:hAnsi="Arial" w:cs="Arial"/>
        </w:rPr>
        <w:t>.</w:t>
      </w:r>
    </w:p>
    <w:p w14:paraId="6846945E" w14:textId="1D17E922" w:rsidR="00C92C57" w:rsidRDefault="001F1B94" w:rsidP="00966C38">
      <w:pPr>
        <w:spacing w:line="240" w:lineRule="auto"/>
        <w:rPr>
          <w:rFonts w:ascii="Arial" w:eastAsia="Arial" w:hAnsi="Arial" w:cs="Arial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999361F" wp14:editId="05629C7B">
            <wp:simplePos x="0" y="0"/>
            <wp:positionH relativeFrom="column">
              <wp:posOffset>3838575</wp:posOffset>
            </wp:positionH>
            <wp:positionV relativeFrom="paragraph">
              <wp:posOffset>95885</wp:posOffset>
            </wp:positionV>
            <wp:extent cx="1102995" cy="1655445"/>
            <wp:effectExtent l="0" t="0" r="1905" b="1905"/>
            <wp:wrapSquare wrapText="bothSides"/>
            <wp:docPr id="8" name="Obrázek 8" descr="Obsah obrázku zeď, rostlin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zeď, rostlina, interiér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C57" w:rsidRPr="004B3CC0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64F763D" wp14:editId="04225618">
            <wp:simplePos x="0" y="0"/>
            <wp:positionH relativeFrom="margin">
              <wp:posOffset>1216415</wp:posOffset>
            </wp:positionH>
            <wp:positionV relativeFrom="paragraph">
              <wp:posOffset>95934</wp:posOffset>
            </wp:positionV>
            <wp:extent cx="2486025" cy="1656080"/>
            <wp:effectExtent l="0" t="0" r="3175" b="0"/>
            <wp:wrapSquare wrapText="bothSides"/>
            <wp:docPr id="5" name="Obrázek 5" descr="Obsah obrázku text, interiér, malované, mal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interiér, malované, malová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C57">
        <w:rPr>
          <w:noProof/>
        </w:rPr>
        <w:drawing>
          <wp:anchor distT="0" distB="0" distL="114300" distR="114300" simplePos="0" relativeHeight="251659264" behindDoc="0" locked="0" layoutInCell="1" allowOverlap="1" wp14:anchorId="1490F6B2" wp14:editId="4D183234">
            <wp:simplePos x="0" y="0"/>
            <wp:positionH relativeFrom="margin">
              <wp:posOffset>-6350</wp:posOffset>
            </wp:positionH>
            <wp:positionV relativeFrom="paragraph">
              <wp:posOffset>96520</wp:posOffset>
            </wp:positionV>
            <wp:extent cx="1104638" cy="1656000"/>
            <wp:effectExtent l="0" t="0" r="635" b="0"/>
            <wp:wrapSquare wrapText="bothSides"/>
            <wp:docPr id="4" name="Obrázek 4" descr="Obsah obrázku zeď, interiér, místnost, živo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zeď, interiér, místnost, živo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638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E38C0" w14:textId="7895923B" w:rsidR="00C92C57" w:rsidRPr="004521D4" w:rsidRDefault="00C92C57" w:rsidP="00966C38">
      <w:pPr>
        <w:spacing w:line="240" w:lineRule="auto"/>
        <w:rPr>
          <w:rFonts w:ascii="Arial" w:eastAsia="Arial" w:hAnsi="Arial" w:cs="Arial"/>
        </w:rPr>
      </w:pPr>
    </w:p>
    <w:p w14:paraId="403548BD" w14:textId="6808414B" w:rsidR="000F1CE0" w:rsidRDefault="000F1CE0" w:rsidP="00966C38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906D11C" w14:textId="3590EA53" w:rsidR="00C92C57" w:rsidRDefault="00C92C57" w:rsidP="00966C38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37A531D" w14:textId="4C785097" w:rsidR="00C92C57" w:rsidRDefault="00C92C57" w:rsidP="00966C38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7FC8B23" w14:textId="0736736D" w:rsidR="00C92C57" w:rsidRDefault="00C92C57" w:rsidP="00966C38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A24CEC6" w14:textId="25427C39" w:rsidR="00C92C57" w:rsidRDefault="00C92C57" w:rsidP="00966C38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7344DC1" w14:textId="3612438D" w:rsidR="000F1CE0" w:rsidRPr="00262FE0" w:rsidRDefault="000F1CE0" w:rsidP="00262FE0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  <w:bookmarkStart w:id="0" w:name="_Hlk102549258"/>
      <w:bookmarkStart w:id="1" w:name="_Hlk113442138"/>
      <w:r w:rsidRPr="00262FE0">
        <w:rPr>
          <w:rFonts w:ascii="Arial" w:eastAsia="Arial" w:hAnsi="Arial" w:cs="Arial"/>
          <w:b/>
          <w:bCs/>
          <w:sz w:val="20"/>
          <w:szCs w:val="20"/>
        </w:rPr>
        <w:lastRenderedPageBreak/>
        <w:t>PPG: WE PROTECT AND BEAUTIFY THE WORLD</w:t>
      </w:r>
      <w:r w:rsidR="00C2685D">
        <w:rPr>
          <w:rFonts w:eastAsia="MS Mincho"/>
          <w:b/>
          <w:bCs/>
          <w:sz w:val="20"/>
          <w:szCs w:val="20"/>
          <w:lang w:eastAsia="zh-CN"/>
        </w:rPr>
        <w:t xml:space="preserve">® </w:t>
      </w:r>
    </w:p>
    <w:p w14:paraId="315247D1" w14:textId="51F267BC" w:rsidR="00591BB8" w:rsidRPr="00262FE0" w:rsidRDefault="00591BB8" w:rsidP="00591BB8">
      <w:pPr>
        <w:spacing w:line="240" w:lineRule="auto"/>
        <w:rPr>
          <w:rFonts w:ascii="Arial" w:eastAsia="Arial" w:hAnsi="Arial" w:cs="Arial"/>
          <w:color w:val="444444"/>
          <w:sz w:val="20"/>
          <w:szCs w:val="20"/>
          <w:lang w:val="pl"/>
        </w:rPr>
      </w:pPr>
      <w:r w:rsidRPr="00262FE0">
        <w:rPr>
          <w:rFonts w:ascii="Arial" w:eastAsia="Arial" w:hAnsi="Arial" w:cs="Arial"/>
          <w:sz w:val="20"/>
          <w:szCs w:val="20"/>
        </w:rPr>
        <w:t>Společnost PPG (NYSE:PPG) pracuje každý den na vývoji a realizaci barev, nátěr</w:t>
      </w:r>
      <w:r>
        <w:rPr>
          <w:rFonts w:ascii="Arial" w:eastAsia="Arial" w:hAnsi="Arial" w:cs="Arial"/>
          <w:sz w:val="20"/>
          <w:szCs w:val="20"/>
        </w:rPr>
        <w:t>ových hmot</w:t>
      </w:r>
      <w:r w:rsidRPr="00262FE0"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eastAsia="Arial" w:hAnsi="Arial" w:cs="Arial"/>
          <w:sz w:val="20"/>
          <w:szCs w:val="20"/>
        </w:rPr>
        <w:t>speciálních materiálů</w:t>
      </w:r>
      <w:r w:rsidRPr="00262FE0">
        <w:rPr>
          <w:rFonts w:ascii="Arial" w:eastAsia="Arial" w:hAnsi="Arial" w:cs="Arial"/>
          <w:sz w:val="20"/>
          <w:szCs w:val="20"/>
        </w:rPr>
        <w:t xml:space="preserve">, kterým zákazníci důvěřují již téměř 140 let. </w:t>
      </w:r>
      <w:r>
        <w:rPr>
          <w:rFonts w:ascii="Arial" w:eastAsia="Arial" w:hAnsi="Arial" w:cs="Arial"/>
          <w:sz w:val="20"/>
          <w:szCs w:val="20"/>
        </w:rPr>
        <w:t>Našim zákazníkům pomáháme kreativně a s nadšením řešit i ty největší výzvy a společně hledáme správné cesty vpřed. Se sídlem v Pitts</w:t>
      </w:r>
      <w:r w:rsidRPr="00262FE0">
        <w:rPr>
          <w:rFonts w:ascii="Arial" w:eastAsia="Arial" w:hAnsi="Arial" w:cs="Arial"/>
          <w:sz w:val="20"/>
          <w:szCs w:val="20"/>
        </w:rPr>
        <w:t>burgu, USA, podniká</w:t>
      </w:r>
      <w:r>
        <w:rPr>
          <w:rFonts w:ascii="Arial" w:eastAsia="Arial" w:hAnsi="Arial" w:cs="Arial"/>
          <w:sz w:val="20"/>
          <w:szCs w:val="20"/>
        </w:rPr>
        <w:t>me</w:t>
      </w:r>
      <w:r w:rsidRPr="00262FE0">
        <w:rPr>
          <w:rFonts w:ascii="Arial" w:eastAsia="Arial" w:hAnsi="Arial" w:cs="Arial"/>
          <w:sz w:val="20"/>
          <w:szCs w:val="20"/>
        </w:rPr>
        <w:t xml:space="preserve"> a inovuje</w:t>
      </w:r>
      <w:r>
        <w:rPr>
          <w:rFonts w:ascii="Arial" w:eastAsia="Arial" w:hAnsi="Arial" w:cs="Arial"/>
          <w:sz w:val="20"/>
          <w:szCs w:val="20"/>
        </w:rPr>
        <w:t>me</w:t>
      </w:r>
      <w:r w:rsidRPr="00262FE0">
        <w:rPr>
          <w:rFonts w:ascii="Arial" w:eastAsia="Arial" w:hAnsi="Arial" w:cs="Arial"/>
          <w:sz w:val="20"/>
          <w:szCs w:val="20"/>
        </w:rPr>
        <w:t xml:space="preserve"> ve více než 75 zemích</w:t>
      </w:r>
      <w:r>
        <w:rPr>
          <w:rFonts w:ascii="Arial" w:eastAsia="Arial" w:hAnsi="Arial" w:cs="Arial"/>
          <w:sz w:val="20"/>
          <w:szCs w:val="20"/>
        </w:rPr>
        <w:t xml:space="preserve"> a v </w:t>
      </w:r>
      <w:r w:rsidRPr="00262FE0">
        <w:rPr>
          <w:rFonts w:ascii="Arial" w:eastAsia="Arial" w:hAnsi="Arial" w:cs="Arial"/>
          <w:sz w:val="20"/>
          <w:szCs w:val="20"/>
        </w:rPr>
        <w:t xml:space="preserve">roce 2021 </w:t>
      </w:r>
      <w:r>
        <w:rPr>
          <w:rFonts w:ascii="Arial" w:eastAsia="Arial" w:hAnsi="Arial" w:cs="Arial"/>
          <w:sz w:val="20"/>
          <w:szCs w:val="20"/>
        </w:rPr>
        <w:t>jsme</w:t>
      </w:r>
      <w:r w:rsidRPr="00262FE0">
        <w:rPr>
          <w:rFonts w:ascii="Arial" w:eastAsia="Arial" w:hAnsi="Arial" w:cs="Arial"/>
          <w:sz w:val="20"/>
          <w:szCs w:val="20"/>
        </w:rPr>
        <w:t xml:space="preserve"> zaznamenal</w:t>
      </w:r>
      <w:r>
        <w:rPr>
          <w:rFonts w:ascii="Arial" w:eastAsia="Arial" w:hAnsi="Arial" w:cs="Arial"/>
          <w:sz w:val="20"/>
          <w:szCs w:val="20"/>
        </w:rPr>
        <w:t>i</w:t>
      </w:r>
      <w:r w:rsidRPr="00262FE0">
        <w:rPr>
          <w:rFonts w:ascii="Arial" w:eastAsia="Arial" w:hAnsi="Arial" w:cs="Arial"/>
          <w:sz w:val="20"/>
          <w:szCs w:val="20"/>
        </w:rPr>
        <w:t xml:space="preserve"> čisté tržby ve výši 16,8 miliardy dolarů. </w:t>
      </w:r>
      <w:r>
        <w:rPr>
          <w:rFonts w:ascii="Arial" w:eastAsia="Arial" w:hAnsi="Arial" w:cs="Arial"/>
          <w:sz w:val="20"/>
          <w:szCs w:val="20"/>
        </w:rPr>
        <w:t xml:space="preserve">Poskytujeme služby zákazníkům v oblastech </w:t>
      </w:r>
      <w:r w:rsidRPr="00262FE0">
        <w:rPr>
          <w:rFonts w:ascii="Arial" w:eastAsia="Arial" w:hAnsi="Arial" w:cs="Arial"/>
          <w:sz w:val="20"/>
          <w:szCs w:val="20"/>
        </w:rPr>
        <w:t xml:space="preserve">stavebnictví a spotřebních výrobků, na průmyslových a dopravních trzích a na trzích s náhradními díly a příslušenstvím. </w:t>
      </w:r>
      <w:r w:rsidRPr="00262FE0">
        <w:rPr>
          <w:rFonts w:ascii="Arial" w:eastAsia="Arial" w:hAnsi="Arial" w:cs="Arial"/>
          <w:sz w:val="20"/>
          <w:szCs w:val="20"/>
          <w:lang w:val="pl"/>
        </w:rPr>
        <w:t xml:space="preserve">Více informací naleznete na adrese </w:t>
      </w:r>
      <w:r w:rsidR="00BF3C0E">
        <w:fldChar w:fldCharType="begin"/>
      </w:r>
      <w:r w:rsidR="00BF3C0E">
        <w:instrText xml:space="preserve"> HYPERLINK "http://www.ppg.com" \h </w:instrText>
      </w:r>
      <w:r w:rsidR="00BF3C0E">
        <w:fldChar w:fldCharType="separate"/>
      </w:r>
      <w:r w:rsidRPr="00262FE0">
        <w:rPr>
          <w:rStyle w:val="Hypertextovodkaz"/>
          <w:rFonts w:ascii="Arial" w:eastAsia="Arial" w:hAnsi="Arial" w:cs="Arial"/>
          <w:sz w:val="20"/>
          <w:szCs w:val="20"/>
          <w:lang w:val="pl"/>
        </w:rPr>
        <w:t>www.ppg.com</w:t>
      </w:r>
      <w:r w:rsidR="00BF3C0E">
        <w:rPr>
          <w:rStyle w:val="Hypertextovodkaz"/>
          <w:rFonts w:ascii="Arial" w:eastAsia="Arial" w:hAnsi="Arial" w:cs="Arial"/>
          <w:sz w:val="20"/>
          <w:szCs w:val="20"/>
          <w:lang w:val="pl"/>
        </w:rPr>
        <w:fldChar w:fldCharType="end"/>
      </w:r>
      <w:r w:rsidRPr="00262FE0">
        <w:rPr>
          <w:rFonts w:ascii="Arial" w:eastAsia="Arial" w:hAnsi="Arial" w:cs="Arial"/>
          <w:color w:val="444444"/>
          <w:sz w:val="20"/>
          <w:szCs w:val="20"/>
          <w:lang w:val="pl"/>
        </w:rPr>
        <w:t>.</w:t>
      </w:r>
      <w:r>
        <w:rPr>
          <w:rFonts w:ascii="Arial" w:eastAsia="Arial" w:hAnsi="Arial" w:cs="Arial"/>
          <w:color w:val="444444"/>
          <w:sz w:val="20"/>
          <w:szCs w:val="20"/>
          <w:lang w:val="pl"/>
        </w:rPr>
        <w:t xml:space="preserve"> </w:t>
      </w:r>
    </w:p>
    <w:bookmarkEnd w:id="0"/>
    <w:p w14:paraId="370C2B37" w14:textId="69E90FCB" w:rsidR="000F1CE0" w:rsidRPr="00262FE0" w:rsidRDefault="000F1CE0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We protect and beautify the world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 xml:space="preserve">a logo </w:t>
      </w:r>
      <w:r w:rsidR="00ED616F" w:rsidRPr="00262FE0">
        <w:rPr>
          <w:rFonts w:ascii="Arial" w:hAnsi="Arial" w:cs="Arial"/>
          <w:i/>
          <w:iCs/>
          <w:color w:val="000000"/>
          <w:sz w:val="20"/>
          <w:szCs w:val="20"/>
        </w:rPr>
        <w:t xml:space="preserve">PPG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>jsou registrované ochranné známky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 xml:space="preserve">vlastněné </w:t>
      </w:r>
      <w:r w:rsidRPr="00262FE0">
        <w:rPr>
          <w:rFonts w:ascii="Arial" w:hAnsi="Arial" w:cs="Arial"/>
          <w:color w:val="000000"/>
          <w:sz w:val="20"/>
          <w:szCs w:val="20"/>
        </w:rPr>
        <w:t>PPG Industries Ohio, Inc.</w:t>
      </w:r>
    </w:p>
    <w:p w14:paraId="68E2AFD9" w14:textId="56325D82" w:rsidR="000F1CE0" w:rsidRPr="00262FE0" w:rsidRDefault="000F1CE0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Primalex</w:t>
      </w:r>
      <w:r w:rsidR="00C6129D" w:rsidRPr="00262FE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6129D" w:rsidRPr="00262FE0">
        <w:rPr>
          <w:rFonts w:ascii="Arial" w:hAnsi="Arial" w:cs="Arial"/>
          <w:color w:val="000000"/>
          <w:sz w:val="20"/>
          <w:szCs w:val="20"/>
        </w:rPr>
        <w:t xml:space="preserve">a </w:t>
      </w:r>
      <w:r w:rsidR="00C6129D" w:rsidRPr="00262FE0">
        <w:rPr>
          <w:rFonts w:ascii="Arial" w:hAnsi="Arial" w:cs="Arial"/>
          <w:i/>
          <w:iCs/>
          <w:color w:val="000000"/>
          <w:sz w:val="20"/>
          <w:szCs w:val="20"/>
        </w:rPr>
        <w:t>Balakryl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j</w:t>
      </w:r>
      <w:r w:rsidR="00C6129D" w:rsidRPr="00262FE0">
        <w:rPr>
          <w:rFonts w:ascii="Arial" w:hAnsi="Arial" w:cs="Arial"/>
          <w:color w:val="000000"/>
          <w:sz w:val="20"/>
          <w:szCs w:val="20"/>
        </w:rPr>
        <w:t>sou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ochrann</w:t>
      </w:r>
      <w:r w:rsidR="00C6129D" w:rsidRPr="00262FE0">
        <w:rPr>
          <w:rFonts w:ascii="Arial" w:hAnsi="Arial" w:cs="Arial"/>
          <w:color w:val="000000"/>
          <w:sz w:val="20"/>
          <w:szCs w:val="20"/>
        </w:rPr>
        <w:t>é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známk</w:t>
      </w:r>
      <w:r w:rsidR="00C6129D" w:rsidRPr="00262FE0">
        <w:rPr>
          <w:rFonts w:ascii="Arial" w:hAnsi="Arial" w:cs="Arial"/>
          <w:color w:val="000000"/>
          <w:sz w:val="20"/>
          <w:szCs w:val="20"/>
        </w:rPr>
        <w:t>y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vlastněn</w:t>
      </w:r>
      <w:r w:rsidR="00C6129D" w:rsidRPr="00262FE0">
        <w:rPr>
          <w:rFonts w:ascii="Arial" w:hAnsi="Arial" w:cs="Arial"/>
          <w:color w:val="000000"/>
          <w:sz w:val="20"/>
          <w:szCs w:val="20"/>
        </w:rPr>
        <w:t>é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PPG Deco Czech a.s.</w:t>
      </w:r>
    </w:p>
    <w:bookmarkEnd w:id="1"/>
    <w:p w14:paraId="5B8113FD" w14:textId="4E50A942" w:rsidR="000F1CE0" w:rsidRPr="00262FE0" w:rsidRDefault="000F1CE0" w:rsidP="00262FE0">
      <w:pPr>
        <w:spacing w:line="240" w:lineRule="auto"/>
        <w:rPr>
          <w:rFonts w:ascii="Arial" w:eastAsia="Arial" w:hAnsi="Arial" w:cs="Arial"/>
          <w:color w:val="444444"/>
          <w:sz w:val="20"/>
          <w:szCs w:val="20"/>
          <w:lang w:val="pl"/>
        </w:rPr>
      </w:pPr>
    </w:p>
    <w:p w14:paraId="732382C5" w14:textId="4C7C8509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Balakryl</w:t>
      </w:r>
    </w:p>
    <w:p w14:paraId="345CA459" w14:textId="77777777" w:rsidR="00262FE0" w:rsidRPr="00262FE0" w:rsidRDefault="00262FE0" w:rsidP="00262FE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>Dnes již legendární značka nátěrových hmot Balakryl se zrodila v polovině 80. let minulého století. Na konci roku 1985 byla v závodu Tebas zastavena výroba rozpouštědlových barev a výrobní program se zaměřil na ekologické disperzní nátěrové hmoty. Raketový start zaznamenaly v roce 1987, kdy byla představena nová barva – Balakryl V 2045, která si brzy získala velkou oblibu u zákazníků. Od 6. dubna 2009 patří značka Balakryl pod křídla společnosti PPG.</w:t>
      </w:r>
    </w:p>
    <w:p w14:paraId="6119A9A5" w14:textId="7777777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Více se dozvíte na </w:t>
      </w:r>
      <w:hyperlink r:id="rId10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www.balakryl.cz</w:t>
        </w:r>
      </w:hyperlink>
      <w:r w:rsidRPr="00262FE0">
        <w:rPr>
          <w:rFonts w:ascii="Arial" w:hAnsi="Arial" w:cs="Arial"/>
          <w:sz w:val="20"/>
          <w:szCs w:val="20"/>
        </w:rPr>
        <w:t xml:space="preserve">. Balakryl najdete i na sociálních sítích </w:t>
      </w:r>
      <w:hyperlink r:id="rId11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Facebook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Instagram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4" w:history="1">
        <w:proofErr w:type="spellStart"/>
        <w:r w:rsidRPr="00262FE0">
          <w:rPr>
            <w:rStyle w:val="Hypertextovodkaz"/>
            <w:rFonts w:ascii="Arial" w:hAnsi="Arial" w:cs="Arial"/>
            <w:sz w:val="20"/>
            <w:szCs w:val="20"/>
          </w:rPr>
          <w:t>Pinterest</w:t>
        </w:r>
        <w:proofErr w:type="spellEnd"/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5" w:history="1">
        <w:proofErr w:type="spellStart"/>
        <w:r w:rsidRPr="00262FE0">
          <w:rPr>
            <w:rStyle w:val="Hypertextovodkaz"/>
            <w:rFonts w:ascii="Arial" w:hAnsi="Arial" w:cs="Arial"/>
            <w:sz w:val="20"/>
            <w:szCs w:val="20"/>
          </w:rPr>
          <w:t>TikTok</w:t>
        </w:r>
        <w:proofErr w:type="spellEnd"/>
      </w:hyperlink>
      <w:r w:rsidRPr="00262FE0">
        <w:rPr>
          <w:rFonts w:ascii="Arial" w:hAnsi="Arial" w:cs="Arial"/>
          <w:sz w:val="20"/>
          <w:szCs w:val="20"/>
        </w:rPr>
        <w:t xml:space="preserve">. </w:t>
      </w:r>
    </w:p>
    <w:p w14:paraId="308E0B70" w14:textId="77777777" w:rsidR="00262FE0" w:rsidRPr="00262FE0" w:rsidRDefault="00262FE0" w:rsidP="00262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59A220" w14:textId="60088681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Primalex</w:t>
      </w:r>
    </w:p>
    <w:p w14:paraId="0DAD88AF" w14:textId="77777777" w:rsidR="00262FE0" w:rsidRPr="00262FE0" w:rsidRDefault="00262FE0" w:rsidP="00262FE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Základem sortimentu značky Primalex jsou malířské nátěry, které si získaly oblibu jednoduchou aplikací, velkým výběrem </w:t>
      </w:r>
      <w:proofErr w:type="gramStart"/>
      <w:r w:rsidRPr="00262FE0">
        <w:rPr>
          <w:rFonts w:ascii="Arial" w:eastAsia="Times New Roman" w:hAnsi="Arial" w:cs="Arial"/>
          <w:sz w:val="20"/>
          <w:szCs w:val="20"/>
        </w:rPr>
        <w:t>druhů</w:t>
      </w:r>
      <w:proofErr w:type="gramEnd"/>
      <w:r w:rsidRPr="00262FE0">
        <w:rPr>
          <w:rFonts w:ascii="Arial" w:eastAsia="Times New Roman" w:hAnsi="Arial" w:cs="Arial"/>
          <w:sz w:val="20"/>
          <w:szCs w:val="20"/>
        </w:rPr>
        <w:t xml:space="preserve">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IQNet.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 </w:t>
      </w:r>
    </w:p>
    <w:p w14:paraId="556159FF" w14:textId="7777777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6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www.primalex.cz</w:t>
        </w:r>
      </w:hyperlink>
      <w:r w:rsidRPr="00262FE0">
        <w:rPr>
          <w:rFonts w:ascii="Arial" w:hAnsi="Arial" w:cs="Arial"/>
          <w:sz w:val="20"/>
          <w:szCs w:val="20"/>
        </w:rPr>
        <w:t xml:space="preserve">. Primalex najdete i na </w:t>
      </w:r>
      <w:hyperlink r:id="rId17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Facebooku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8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Instagramu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9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>.</w:t>
      </w: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B8A068F" w14:textId="77777777" w:rsidR="00630924" w:rsidRPr="00262FE0" w:rsidRDefault="00630924" w:rsidP="0063092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více informací, prosím, kontaktujte: </w:t>
      </w:r>
    </w:p>
    <w:p w14:paraId="30F0AC88" w14:textId="7894EF22" w:rsid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Michaela Čermáková, doblogoo</w:t>
      </w:r>
    </w:p>
    <w:p w14:paraId="04A6DF1F" w14:textId="506DB6B3" w:rsidR="000F49FF" w:rsidRDefault="001F1B94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20" w:history="1">
        <w:r w:rsidR="000F49FF" w:rsidRPr="00DA2DD0">
          <w:rPr>
            <w:rStyle w:val="Hypertextovodkaz"/>
            <w:rFonts w:ascii="Arial" w:eastAsia="Times New Roman" w:hAnsi="Arial" w:cs="Arial"/>
            <w:sz w:val="20"/>
            <w:szCs w:val="20"/>
          </w:rPr>
          <w:t>michaelac@doblogoo.cz</w:t>
        </w:r>
      </w:hyperlink>
    </w:p>
    <w:p w14:paraId="09FF3153" w14:textId="746F9BA7" w:rsid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+420 </w:t>
      </w:r>
      <w:r w:rsidR="000F49FF">
        <w:rPr>
          <w:rFonts w:ascii="Arial" w:eastAsia="Times New Roman" w:hAnsi="Arial" w:cs="Arial"/>
          <w:sz w:val="20"/>
          <w:szCs w:val="20"/>
        </w:rPr>
        <w:t>604 878 981</w:t>
      </w:r>
    </w:p>
    <w:p w14:paraId="6FBD56D4" w14:textId="77777777" w:rsidR="000F49FF" w:rsidRP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</w:p>
    <w:sectPr w:rsidR="000F49FF" w:rsidRPr="000F49FF" w:rsidSect="00FC0F5B">
      <w:headerReference w:type="default" r:id="rId21"/>
      <w:footerReference w:type="default" r:id="rId22"/>
      <w:head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0B2E" w14:textId="77777777" w:rsidR="00E51ABA" w:rsidRDefault="00E51ABA">
      <w:pPr>
        <w:spacing w:after="0" w:line="240" w:lineRule="auto"/>
      </w:pPr>
      <w:r>
        <w:separator/>
      </w:r>
    </w:p>
  </w:endnote>
  <w:endnote w:type="continuationSeparator" w:id="0">
    <w:p w14:paraId="44419FFA" w14:textId="77777777" w:rsidR="00E51ABA" w:rsidRDefault="00E5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3D6AEE51" w:rsidRDefault="001F1B94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62A4" w14:textId="77777777" w:rsidR="00E51ABA" w:rsidRDefault="00E51ABA">
      <w:pPr>
        <w:spacing w:after="0" w:line="240" w:lineRule="auto"/>
      </w:pPr>
      <w:r>
        <w:separator/>
      </w:r>
    </w:p>
  </w:footnote>
  <w:footnote w:type="continuationSeparator" w:id="0">
    <w:p w14:paraId="344C1599" w14:textId="77777777" w:rsidR="00E51ABA" w:rsidRDefault="00E5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D3A" w14:textId="0C66FBDA" w:rsidR="00591BB8" w:rsidRDefault="00591BB8" w:rsidP="00591BB8">
    <w:pPr>
      <w:spacing w:line="240" w:lineRule="auto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 xml:space="preserve">Společnost PPG představila Vining Ivy, barvu roku </w:t>
    </w:r>
    <w:proofErr w:type="gramStart"/>
    <w:r>
      <w:rPr>
        <w:rFonts w:ascii="Arial" w:eastAsia="Arial" w:hAnsi="Arial" w:cs="Arial"/>
        <w:b/>
        <w:bCs/>
        <w:sz w:val="24"/>
        <w:szCs w:val="24"/>
      </w:rPr>
      <w:t xml:space="preserve">2023 </w:t>
    </w:r>
    <w:r w:rsidR="00492AFA">
      <w:rPr>
        <w:rFonts w:ascii="Arial" w:eastAsia="Arial" w:hAnsi="Arial" w:cs="Arial"/>
        <w:b/>
        <w:bCs/>
        <w:sz w:val="24"/>
        <w:szCs w:val="24"/>
      </w:rPr>
      <w:t xml:space="preserve">– </w:t>
    </w:r>
    <w:r>
      <w:rPr>
        <w:rFonts w:ascii="Arial" w:eastAsia="Arial" w:hAnsi="Arial" w:cs="Arial"/>
        <w:b/>
        <w:bCs/>
        <w:sz w:val="24"/>
        <w:szCs w:val="24"/>
      </w:rPr>
      <w:t>2</w:t>
    </w:r>
    <w:proofErr w:type="gramEnd"/>
  </w:p>
  <w:p w14:paraId="33D84BA4" w14:textId="77777777" w:rsidR="00591BB8" w:rsidRDefault="00591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14:paraId="02F1ECC3" w14:textId="77777777" w:rsidTr="000011DF">
      <w:tc>
        <w:tcPr>
          <w:tcW w:w="3005" w:type="dxa"/>
        </w:tcPr>
        <w:p w14:paraId="09CBB752" w14:textId="68D638DB" w:rsidR="00591BB8" w:rsidRDefault="00822DF7" w:rsidP="00591BB8">
          <w:pPr>
            <w:pStyle w:val="Zhlav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42AF68D" wp14:editId="55B3ADBA">
                <wp:simplePos x="0" y="0"/>
                <wp:positionH relativeFrom="column">
                  <wp:posOffset>551787</wp:posOffset>
                </wp:positionH>
                <wp:positionV relativeFrom="paragraph">
                  <wp:posOffset>196215</wp:posOffset>
                </wp:positionV>
                <wp:extent cx="847090" cy="349885"/>
                <wp:effectExtent l="0" t="0" r="3810" b="5715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34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8C1211" wp14:editId="67C9A963">
                <wp:simplePos x="0" y="0"/>
                <wp:positionH relativeFrom="column">
                  <wp:posOffset>550545</wp:posOffset>
                </wp:positionH>
                <wp:positionV relativeFrom="paragraph">
                  <wp:posOffset>8890</wp:posOffset>
                </wp:positionV>
                <wp:extent cx="934085" cy="185420"/>
                <wp:effectExtent l="0" t="0" r="5715" b="508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085" cy="185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91BB8">
            <w:rPr>
              <w:noProof/>
            </w:rPr>
            <w:drawing>
              <wp:inline distT="0" distB="0" distL="0" distR="0" wp14:anchorId="1614AA6B" wp14:editId="69DD7476">
                <wp:extent cx="476250" cy="361950"/>
                <wp:effectExtent l="0" t="0" r="0" b="0"/>
                <wp:docPr id="1" name="Obrázek 37311906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373119067" descr="Logo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35BB72ED" w:rsidR="009B41A2" w:rsidRDefault="009B41A2" w:rsidP="00591BB8">
          <w:pPr>
            <w:pStyle w:val="Zhlav"/>
            <w:ind w:left="-115"/>
          </w:pPr>
        </w:p>
        <w:p w14:paraId="63C0E333" w14:textId="571747EA" w:rsidR="009B41A2" w:rsidRDefault="009B41A2" w:rsidP="00591BB8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27A1F0A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1862EE1C" w14:textId="77777777" w:rsidR="00591BB8" w:rsidRDefault="00591BB8" w:rsidP="00591BB8">
          <w:pPr>
            <w:pStyle w:val="Bezmezer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2DCF0416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77777777" w:rsidR="00591BB8" w:rsidRDefault="00591BB8" w:rsidP="00591BB8">
          <w:pPr>
            <w:pStyle w:val="Bezmez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Silvia Dyrcová</w:t>
          </w:r>
        </w:p>
        <w:p w14:paraId="34EBB27E" w14:textId="77777777" w:rsidR="00591BB8" w:rsidRDefault="00591BB8" w:rsidP="00591BB8">
          <w:pPr>
            <w:pStyle w:val="Bezmez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Senior Marketing Manager</w:t>
          </w:r>
        </w:p>
        <w:p w14:paraId="08A6CC8E" w14:textId="6F266F1C" w:rsidR="00591BB8" w:rsidRDefault="00591BB8" w:rsidP="00591BB8">
          <w:pPr>
            <w:pStyle w:val="Bezmez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0202248E" w14:textId="77777777" w:rsidR="00591BB8" w:rsidRDefault="001F1B94" w:rsidP="00591BB8">
          <w:pPr>
            <w:pStyle w:val="Bezmezer"/>
            <w:rPr>
              <w:rFonts w:ascii="Arial" w:eastAsia="Arial" w:hAnsi="Arial" w:cs="Arial"/>
              <w:sz w:val="16"/>
              <w:szCs w:val="16"/>
            </w:rPr>
          </w:pPr>
          <w:hyperlink r:id="rId4" w:history="1">
            <w:r w:rsidR="00591BB8" w:rsidRPr="00E1326D">
              <w:rPr>
                <w:rStyle w:val="Hypertextovodkaz"/>
                <w:rFonts w:ascii="Arial" w:eastAsia="Arial" w:hAnsi="Arial" w:cs="Arial"/>
                <w:sz w:val="16"/>
                <w:szCs w:val="16"/>
              </w:rPr>
              <w:t>silvia.dyrcova@ppg.com</w:t>
            </w:r>
          </w:hyperlink>
        </w:p>
        <w:p w14:paraId="2740FB35" w14:textId="77777777" w:rsidR="00591BB8" w:rsidRDefault="001F1B94" w:rsidP="00591BB8">
          <w:pPr>
            <w:pStyle w:val="Bezmezer"/>
            <w:rPr>
              <w:rFonts w:ascii="Arial" w:eastAsia="Arial" w:hAnsi="Arial" w:cs="Arial"/>
              <w:sz w:val="16"/>
              <w:szCs w:val="16"/>
            </w:rPr>
          </w:pPr>
          <w:hyperlink r:id="rId5">
            <w:r w:rsidR="00591BB8" w:rsidRPr="5D049E42">
              <w:rPr>
                <w:rStyle w:val="Hypertextovodkaz"/>
                <w:rFonts w:ascii="Arial" w:eastAsia="Arial" w:hAnsi="Arial" w:cs="Arial"/>
                <w:sz w:val="16"/>
                <w:szCs w:val="16"/>
              </w:rPr>
              <w:t>www.ppg.com</w:t>
            </w:r>
          </w:hyperlink>
        </w:p>
      </w:tc>
    </w:tr>
  </w:tbl>
  <w:p w14:paraId="1AC75884" w14:textId="2B7583A3" w:rsidR="00591BB8" w:rsidRDefault="00591B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314AA"/>
    <w:rsid w:val="0005710B"/>
    <w:rsid w:val="00066FAA"/>
    <w:rsid w:val="00081391"/>
    <w:rsid w:val="000B7159"/>
    <w:rsid w:val="000F1CE0"/>
    <w:rsid w:val="000F49FF"/>
    <w:rsid w:val="00124D24"/>
    <w:rsid w:val="0014701E"/>
    <w:rsid w:val="00151A5B"/>
    <w:rsid w:val="0016000D"/>
    <w:rsid w:val="001F1B94"/>
    <w:rsid w:val="00220F74"/>
    <w:rsid w:val="00262FE0"/>
    <w:rsid w:val="002B262B"/>
    <w:rsid w:val="002E40DA"/>
    <w:rsid w:val="00336CD4"/>
    <w:rsid w:val="00353B59"/>
    <w:rsid w:val="004029C1"/>
    <w:rsid w:val="00446D42"/>
    <w:rsid w:val="004521D4"/>
    <w:rsid w:val="00457B5F"/>
    <w:rsid w:val="00492AFA"/>
    <w:rsid w:val="00493955"/>
    <w:rsid w:val="004A2068"/>
    <w:rsid w:val="004C70A2"/>
    <w:rsid w:val="0054002C"/>
    <w:rsid w:val="00576F2B"/>
    <w:rsid w:val="00586BE2"/>
    <w:rsid w:val="00591BB8"/>
    <w:rsid w:val="005A5DAA"/>
    <w:rsid w:val="005F5180"/>
    <w:rsid w:val="00630924"/>
    <w:rsid w:val="00637F9C"/>
    <w:rsid w:val="006B29DE"/>
    <w:rsid w:val="006C47FC"/>
    <w:rsid w:val="00723971"/>
    <w:rsid w:val="00741B5F"/>
    <w:rsid w:val="007D5E78"/>
    <w:rsid w:val="00822DF7"/>
    <w:rsid w:val="008534BE"/>
    <w:rsid w:val="008618CE"/>
    <w:rsid w:val="00875D9F"/>
    <w:rsid w:val="00891B59"/>
    <w:rsid w:val="008B0991"/>
    <w:rsid w:val="00935905"/>
    <w:rsid w:val="00966C38"/>
    <w:rsid w:val="009B41A2"/>
    <w:rsid w:val="00A12298"/>
    <w:rsid w:val="00A3493E"/>
    <w:rsid w:val="00AB11BE"/>
    <w:rsid w:val="00AD1998"/>
    <w:rsid w:val="00AF3F09"/>
    <w:rsid w:val="00AF5422"/>
    <w:rsid w:val="00B07BED"/>
    <w:rsid w:val="00B23ED4"/>
    <w:rsid w:val="00B91BEB"/>
    <w:rsid w:val="00BC4A84"/>
    <w:rsid w:val="00BF3C0E"/>
    <w:rsid w:val="00BF7651"/>
    <w:rsid w:val="00BF7701"/>
    <w:rsid w:val="00C2685D"/>
    <w:rsid w:val="00C424BC"/>
    <w:rsid w:val="00C6129D"/>
    <w:rsid w:val="00C92C57"/>
    <w:rsid w:val="00CC4A3C"/>
    <w:rsid w:val="00D027E0"/>
    <w:rsid w:val="00D64915"/>
    <w:rsid w:val="00D64B24"/>
    <w:rsid w:val="00D8024A"/>
    <w:rsid w:val="00DA1CCA"/>
    <w:rsid w:val="00E25E14"/>
    <w:rsid w:val="00E51ABA"/>
    <w:rsid w:val="00E61B59"/>
    <w:rsid w:val="00EB0A54"/>
    <w:rsid w:val="00EC0738"/>
    <w:rsid w:val="00ED3A73"/>
    <w:rsid w:val="00ED616F"/>
    <w:rsid w:val="00F2287D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outube.com/user/BalakrylOfficial" TargetMode="External"/><Relationship Id="rId18" Type="http://schemas.openxmlformats.org/officeDocument/2006/relationships/hyperlink" Target="https://www.instagram.com/primalexcz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balakrylcz/" TargetMode="External"/><Relationship Id="rId17" Type="http://schemas.openxmlformats.org/officeDocument/2006/relationships/hyperlink" Target="https://www.facebook.com/primalexc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imalex.cz" TargetMode="External"/><Relationship Id="rId20" Type="http://schemas.openxmlformats.org/officeDocument/2006/relationships/hyperlink" Target="mailto:michaelac@doblogoo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imalex.cz/565-primalex_predstavil_vlastni_vzornik_barev." TargetMode="External"/><Relationship Id="rId11" Type="http://schemas.openxmlformats.org/officeDocument/2006/relationships/hyperlink" Target="https://www.facebook.com/balakry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tiktok.com/@balakryl" TargetMode="External"/><Relationship Id="rId23" Type="http://schemas.openxmlformats.org/officeDocument/2006/relationships/header" Target="header2.xml"/><Relationship Id="rId10" Type="http://schemas.openxmlformats.org/officeDocument/2006/relationships/hyperlink" Target="www.balakryl.cz" TargetMode="External"/><Relationship Id="rId19" Type="http://schemas.openxmlformats.org/officeDocument/2006/relationships/hyperlink" Target="https://www.youtube.com/channel/UC7mMrSiAB5gYZY9syRgwI-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cz.pinterest.com/balakrylofficial/_created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5" Type="http://schemas.openxmlformats.org/officeDocument/2006/relationships/hyperlink" Target="http://www.ppg.com/" TargetMode="External"/><Relationship Id="rId4" Type="http://schemas.openxmlformats.org/officeDocument/2006/relationships/hyperlink" Target="mailto:silvia.dyrcova@ppg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851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301</cp:revision>
  <dcterms:created xsi:type="dcterms:W3CDTF">2022-05-04T11:53:00Z</dcterms:created>
  <dcterms:modified xsi:type="dcterms:W3CDTF">2022-09-12T13:39:00Z</dcterms:modified>
</cp:coreProperties>
</file>