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8B0D" w14:textId="222E17C0" w:rsidR="00E25E14" w:rsidRDefault="00E25E14" w:rsidP="000F1CE0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263EC5A" w14:textId="47729B5E" w:rsidR="000314AA" w:rsidRDefault="00F433ED" w:rsidP="004275EC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Zužitkujte plata od vajec</w:t>
      </w:r>
      <w:r w:rsidR="00BC68FE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vyrobte </w:t>
      </w:r>
      <w:r w:rsidR="00132565">
        <w:rPr>
          <w:rFonts w:ascii="Arial" w:eastAsia="Arial" w:hAnsi="Arial" w:cs="Arial"/>
          <w:b/>
          <w:bCs/>
          <w:sz w:val="24"/>
          <w:szCs w:val="24"/>
        </w:rPr>
        <w:t xml:space="preserve">si </w:t>
      </w:r>
      <w:r>
        <w:rPr>
          <w:rFonts w:ascii="Arial" w:eastAsia="Arial" w:hAnsi="Arial" w:cs="Arial"/>
          <w:b/>
          <w:bCs/>
          <w:sz w:val="24"/>
          <w:szCs w:val="24"/>
        </w:rPr>
        <w:t>vázu na květiny</w:t>
      </w:r>
    </w:p>
    <w:p w14:paraId="403548BD" w14:textId="24421EBA" w:rsidR="000F1CE0" w:rsidRPr="00763E1C" w:rsidRDefault="00D41F1A" w:rsidP="004275E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624C1B21" wp14:editId="2FEF456A">
            <wp:simplePos x="0" y="0"/>
            <wp:positionH relativeFrom="margin">
              <wp:align>right</wp:align>
            </wp:positionH>
            <wp:positionV relativeFrom="paragraph">
              <wp:posOffset>840740</wp:posOffset>
            </wp:positionV>
            <wp:extent cx="1962150" cy="1308100"/>
            <wp:effectExtent l="0" t="0" r="0" b="6350"/>
            <wp:wrapSquare wrapText="bothSides"/>
            <wp:docPr id="1" name="Obrázek 1" descr="Obsah obrázku interiér, květin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květina, rostlin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42"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B71526">
        <w:rPr>
          <w:rFonts w:ascii="Arial" w:eastAsia="Arial" w:hAnsi="Arial" w:cs="Arial"/>
        </w:rPr>
        <w:t>2</w:t>
      </w:r>
      <w:r w:rsidR="00E44966">
        <w:rPr>
          <w:rFonts w:ascii="Arial" w:eastAsia="Arial" w:hAnsi="Arial" w:cs="Arial"/>
        </w:rPr>
        <w:t>2</w:t>
      </w:r>
      <w:r w:rsidR="008B0991">
        <w:rPr>
          <w:rFonts w:ascii="Arial" w:eastAsia="Arial" w:hAnsi="Arial" w:cs="Arial"/>
        </w:rPr>
        <w:t xml:space="preserve">. </w:t>
      </w:r>
      <w:r w:rsidR="00E85C72">
        <w:rPr>
          <w:rFonts w:ascii="Arial" w:eastAsia="Arial" w:hAnsi="Arial" w:cs="Arial"/>
        </w:rPr>
        <w:t>února</w:t>
      </w:r>
      <w:r w:rsidR="000F1CE0" w:rsidRPr="00FC0F5B">
        <w:rPr>
          <w:rFonts w:ascii="Arial" w:eastAsia="Arial" w:hAnsi="Arial" w:cs="Arial"/>
        </w:rPr>
        <w:t xml:space="preserve"> 202</w:t>
      </w:r>
      <w:r w:rsidR="000B62BC">
        <w:rPr>
          <w:rFonts w:ascii="Arial" w:eastAsia="Arial" w:hAnsi="Arial" w:cs="Arial"/>
        </w:rPr>
        <w:t>3</w:t>
      </w:r>
      <w:r w:rsidR="000F1CE0" w:rsidRPr="00FC0F5B">
        <w:rPr>
          <w:rFonts w:ascii="Arial" w:eastAsia="Arial" w:hAnsi="Arial" w:cs="Arial"/>
        </w:rPr>
        <w:t xml:space="preserve"> – ⁠</w:t>
      </w:r>
      <w:r w:rsidR="00F433ED">
        <w:rPr>
          <w:rFonts w:ascii="Arial" w:eastAsia="Arial" w:hAnsi="Arial" w:cs="Arial"/>
        </w:rPr>
        <w:t xml:space="preserve">Máte velkou spotřebu vajec a </w:t>
      </w:r>
      <w:r w:rsidR="00182270">
        <w:rPr>
          <w:rFonts w:ascii="Arial" w:eastAsia="Arial" w:hAnsi="Arial" w:cs="Arial"/>
        </w:rPr>
        <w:t xml:space="preserve">doma se vám </w:t>
      </w:r>
      <w:r w:rsidR="00F433ED">
        <w:rPr>
          <w:rFonts w:ascii="Arial" w:eastAsia="Arial" w:hAnsi="Arial" w:cs="Arial"/>
        </w:rPr>
        <w:t>hromadí prázdn</w:t>
      </w:r>
      <w:r w:rsidR="00182270">
        <w:rPr>
          <w:rFonts w:ascii="Arial" w:eastAsia="Arial" w:hAnsi="Arial" w:cs="Arial"/>
        </w:rPr>
        <w:t>á plata</w:t>
      </w:r>
      <w:r w:rsidR="00F433ED">
        <w:rPr>
          <w:rFonts w:ascii="Arial" w:eastAsia="Arial" w:hAnsi="Arial" w:cs="Arial"/>
        </w:rPr>
        <w:t xml:space="preserve">? </w:t>
      </w:r>
      <w:r w:rsidR="00182270">
        <w:rPr>
          <w:rFonts w:ascii="Arial" w:eastAsia="Arial" w:hAnsi="Arial" w:cs="Arial"/>
        </w:rPr>
        <w:t>Vydržte</w:t>
      </w:r>
      <w:r w:rsidR="00F433ED">
        <w:rPr>
          <w:rFonts w:ascii="Arial" w:eastAsia="Arial" w:hAnsi="Arial" w:cs="Arial"/>
        </w:rPr>
        <w:t>, než se s</w:t>
      </w:r>
      <w:r w:rsidR="00182270">
        <w:rPr>
          <w:rFonts w:ascii="Arial" w:eastAsia="Arial" w:hAnsi="Arial" w:cs="Arial"/>
        </w:rPr>
        <w:t> </w:t>
      </w:r>
      <w:r w:rsidR="00F433ED">
        <w:rPr>
          <w:rFonts w:ascii="Arial" w:eastAsia="Arial" w:hAnsi="Arial" w:cs="Arial"/>
        </w:rPr>
        <w:t>nimi</w:t>
      </w:r>
      <w:r w:rsidR="00182270">
        <w:rPr>
          <w:rFonts w:ascii="Arial" w:eastAsia="Arial" w:hAnsi="Arial" w:cs="Arial"/>
        </w:rPr>
        <w:t xml:space="preserve"> vydáte</w:t>
      </w:r>
      <w:r w:rsidR="00F433ED">
        <w:rPr>
          <w:rFonts w:ascii="Arial" w:eastAsia="Arial" w:hAnsi="Arial" w:cs="Arial"/>
        </w:rPr>
        <w:t xml:space="preserve"> </w:t>
      </w:r>
      <w:r w:rsidR="00BC68FE">
        <w:rPr>
          <w:rFonts w:ascii="Arial" w:eastAsia="Arial" w:hAnsi="Arial" w:cs="Arial"/>
        </w:rPr>
        <w:t>ke</w:t>
      </w:r>
      <w:r w:rsidR="00F433ED">
        <w:rPr>
          <w:rFonts w:ascii="Arial" w:eastAsia="Arial" w:hAnsi="Arial" w:cs="Arial"/>
        </w:rPr>
        <w:t xml:space="preserve"> kontejneru.</w:t>
      </w:r>
      <w:r w:rsidR="00182270">
        <w:rPr>
          <w:rFonts w:ascii="Arial" w:eastAsia="Arial" w:hAnsi="Arial" w:cs="Arial"/>
        </w:rPr>
        <w:t xml:space="preserve"> Z kartonů od vajec totiž můžete vytvořit celou řadu dekorací do domácnosti. Například vázu, ve které krásně vyniknou zejména první jarní květiny. Tak neváhejte, vyberte si svůj oblíbený odstín Balakryl UNI a pusťte se do výroby!</w:t>
      </w:r>
    </w:p>
    <w:p w14:paraId="30BF45CB" w14:textId="50C6463D" w:rsidR="00763E1C" w:rsidRPr="004275EC" w:rsidRDefault="00E1728C" w:rsidP="004275EC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0" w:name="_Hlk63847484"/>
      <w:r>
        <w:rPr>
          <w:rFonts w:ascii="Arial" w:eastAsia="Arial" w:hAnsi="Arial" w:cs="Arial"/>
          <w:b/>
          <w:i/>
          <w:iCs/>
        </w:rPr>
        <w:t>Co budete potřebovat</w:t>
      </w:r>
    </w:p>
    <w:p w14:paraId="01CC0F21" w14:textId="41A19334" w:rsidR="005C75E1" w:rsidRDefault="005C75E1" w:rsidP="004275EC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Aby se papírový karton od vajec nerozmočil, použijte jako základ jednoduchou skleněnou vázu (využít můžete i zavařovací sklenici nebo skleněnou lahev s</w:t>
      </w:r>
      <w:r w:rsidR="00AE1AB3">
        <w:rPr>
          <w:rFonts w:ascii="Arial" w:eastAsia="Arial" w:hAnsi="Arial" w:cs="Arial"/>
          <w:bCs/>
        </w:rPr>
        <w:t>e</w:t>
      </w:r>
      <w:r>
        <w:rPr>
          <w:rFonts w:ascii="Arial" w:eastAsia="Arial" w:hAnsi="Arial" w:cs="Arial"/>
          <w:bCs/>
        </w:rPr>
        <w:t xml:space="preserve"> širším hrdlem). Dále si připravte plata od vajec (na 30 ks vajec), </w:t>
      </w:r>
      <w:r w:rsidR="00280CF2">
        <w:rPr>
          <w:rFonts w:ascii="Arial" w:eastAsia="Arial" w:hAnsi="Arial" w:cs="Arial"/>
          <w:bCs/>
        </w:rPr>
        <w:t xml:space="preserve">nůžky, </w:t>
      </w:r>
      <w:r>
        <w:rPr>
          <w:rFonts w:ascii="Arial" w:eastAsia="Arial" w:hAnsi="Arial" w:cs="Arial"/>
          <w:bCs/>
        </w:rPr>
        <w:t xml:space="preserve">tavnou pistoli, </w:t>
      </w:r>
      <w:r w:rsidR="005E7C9D">
        <w:rPr>
          <w:rFonts w:ascii="Arial" w:eastAsia="Arial" w:hAnsi="Arial" w:cs="Arial"/>
          <w:bCs/>
        </w:rPr>
        <w:t>vodou ředitelné</w:t>
      </w:r>
      <w:r w:rsidR="00280CF2">
        <w:rPr>
          <w:rFonts w:ascii="Arial" w:eastAsia="Arial" w:hAnsi="Arial" w:cs="Arial"/>
          <w:bCs/>
        </w:rPr>
        <w:t xml:space="preserve"> barvy Balakryl UNI, </w:t>
      </w:r>
      <w:r>
        <w:rPr>
          <w:rFonts w:ascii="Arial" w:eastAsia="Arial" w:hAnsi="Arial" w:cs="Arial"/>
          <w:bCs/>
        </w:rPr>
        <w:t xml:space="preserve">otvírák na </w:t>
      </w:r>
      <w:r w:rsidR="00280CF2">
        <w:rPr>
          <w:rFonts w:ascii="Arial" w:eastAsia="Arial" w:hAnsi="Arial" w:cs="Arial"/>
          <w:bCs/>
        </w:rPr>
        <w:t>barvy</w:t>
      </w:r>
      <w:r w:rsidR="00D41F1A">
        <w:rPr>
          <w:rFonts w:ascii="Arial" w:eastAsia="Arial" w:hAnsi="Arial" w:cs="Arial"/>
          <w:bCs/>
        </w:rPr>
        <w:t>, míchátko</w:t>
      </w:r>
      <w:r w:rsidR="00AE1AB3">
        <w:rPr>
          <w:rFonts w:ascii="Arial" w:eastAsia="Arial" w:hAnsi="Arial" w:cs="Arial"/>
          <w:bCs/>
        </w:rPr>
        <w:t>,</w:t>
      </w:r>
      <w:r w:rsidR="00280CF2">
        <w:rPr>
          <w:rFonts w:ascii="Arial" w:eastAsia="Arial" w:hAnsi="Arial" w:cs="Arial"/>
          <w:bCs/>
        </w:rPr>
        <w:t xml:space="preserve"> širší a užší plochý štětec. </w:t>
      </w:r>
    </w:p>
    <w:p w14:paraId="609C20DF" w14:textId="77777777" w:rsidR="00280CF2" w:rsidRDefault="00280CF2" w:rsidP="004275EC">
      <w:pPr>
        <w:spacing w:after="0" w:line="240" w:lineRule="auto"/>
        <w:rPr>
          <w:rFonts w:ascii="Arial" w:eastAsia="Arial" w:hAnsi="Arial" w:cs="Arial"/>
          <w:bCs/>
        </w:rPr>
      </w:pPr>
    </w:p>
    <w:p w14:paraId="4D01BE58" w14:textId="56F01F3E" w:rsidR="00280CF2" w:rsidRPr="00280CF2" w:rsidRDefault="00280CF2" w:rsidP="004275EC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Plata přizpůsobte velikosti vázy</w:t>
      </w:r>
    </w:p>
    <w:p w14:paraId="5CECCD86" w14:textId="16FF0FAA" w:rsidR="00763E1C" w:rsidRDefault="00E1728C" w:rsidP="004275EC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Aby byl výsledný dekor vázy opticky zajímavější, můžete </w:t>
      </w:r>
      <w:r w:rsidR="00AE1AB3">
        <w:rPr>
          <w:rFonts w:ascii="Arial" w:eastAsia="Arial" w:hAnsi="Arial" w:cs="Arial"/>
          <w:bCs/>
        </w:rPr>
        <w:t>důlky v kartonu</w:t>
      </w:r>
      <w:r>
        <w:rPr>
          <w:rFonts w:ascii="Arial" w:eastAsia="Arial" w:hAnsi="Arial" w:cs="Arial"/>
          <w:bCs/>
        </w:rPr>
        <w:t xml:space="preserve"> lehce zmáčknout. </w:t>
      </w:r>
      <w:r w:rsidR="00AE1AB3">
        <w:rPr>
          <w:rFonts w:ascii="Arial" w:eastAsia="Arial" w:hAnsi="Arial" w:cs="Arial"/>
          <w:bCs/>
        </w:rPr>
        <w:t xml:space="preserve">Papírová plata je </w:t>
      </w:r>
      <w:r w:rsidR="00132565">
        <w:rPr>
          <w:rFonts w:ascii="Arial" w:eastAsia="Arial" w:hAnsi="Arial" w:cs="Arial"/>
          <w:bCs/>
        </w:rPr>
        <w:t>dále</w:t>
      </w:r>
      <w:r w:rsidR="00AE1AB3">
        <w:rPr>
          <w:rFonts w:ascii="Arial" w:eastAsia="Arial" w:hAnsi="Arial" w:cs="Arial"/>
          <w:bCs/>
        </w:rPr>
        <w:t xml:space="preserve"> potřeba přizpůsobit v</w:t>
      </w:r>
      <w:r w:rsidR="005C75E1">
        <w:rPr>
          <w:rFonts w:ascii="Arial" w:eastAsia="Arial" w:hAnsi="Arial" w:cs="Arial"/>
          <w:bCs/>
        </w:rPr>
        <w:t>ý</w:t>
      </w:r>
      <w:r w:rsidR="00AE1AB3">
        <w:rPr>
          <w:rFonts w:ascii="Arial" w:eastAsia="Arial" w:hAnsi="Arial" w:cs="Arial"/>
          <w:bCs/>
        </w:rPr>
        <w:t>šce</w:t>
      </w:r>
      <w:r w:rsidR="005C75E1">
        <w:rPr>
          <w:rFonts w:ascii="Arial" w:eastAsia="Arial" w:hAnsi="Arial" w:cs="Arial"/>
          <w:bCs/>
        </w:rPr>
        <w:t xml:space="preserve"> a šíř</w:t>
      </w:r>
      <w:r w:rsidR="00AE1AB3">
        <w:rPr>
          <w:rFonts w:ascii="Arial" w:eastAsia="Arial" w:hAnsi="Arial" w:cs="Arial"/>
          <w:bCs/>
        </w:rPr>
        <w:t>ce</w:t>
      </w:r>
      <w:r w:rsidR="005C75E1">
        <w:rPr>
          <w:rFonts w:ascii="Arial" w:eastAsia="Arial" w:hAnsi="Arial" w:cs="Arial"/>
          <w:bCs/>
        </w:rPr>
        <w:t xml:space="preserve"> </w:t>
      </w:r>
      <w:r w:rsidR="00280CF2">
        <w:rPr>
          <w:rFonts w:ascii="Arial" w:eastAsia="Arial" w:hAnsi="Arial" w:cs="Arial"/>
          <w:bCs/>
        </w:rPr>
        <w:t>zvolené skleněné vázy</w:t>
      </w:r>
      <w:r w:rsidR="005C75E1">
        <w:rPr>
          <w:rFonts w:ascii="Arial" w:eastAsia="Arial" w:hAnsi="Arial" w:cs="Arial"/>
          <w:bCs/>
        </w:rPr>
        <w:t>.</w:t>
      </w:r>
      <w:r w:rsidR="00280CF2">
        <w:rPr>
          <w:rFonts w:ascii="Arial" w:eastAsia="Arial" w:hAnsi="Arial" w:cs="Arial"/>
          <w:bCs/>
        </w:rPr>
        <w:t xml:space="preserve"> Pokud si chcete vyrobit nižší vázu, karton jednoduše ostř</w:t>
      </w:r>
      <w:r w:rsidR="00132565">
        <w:rPr>
          <w:rFonts w:ascii="Arial" w:eastAsia="Arial" w:hAnsi="Arial" w:cs="Arial"/>
          <w:bCs/>
        </w:rPr>
        <w:t>i</w:t>
      </w:r>
      <w:r w:rsidR="00280CF2">
        <w:rPr>
          <w:rFonts w:ascii="Arial" w:eastAsia="Arial" w:hAnsi="Arial" w:cs="Arial"/>
          <w:bCs/>
        </w:rPr>
        <w:t>hněte. V případě, že má být váza šir</w:t>
      </w:r>
      <w:r w:rsidR="00387A66">
        <w:rPr>
          <w:rFonts w:ascii="Arial" w:eastAsia="Arial" w:hAnsi="Arial" w:cs="Arial"/>
          <w:bCs/>
        </w:rPr>
        <w:t>ší</w:t>
      </w:r>
      <w:r w:rsidR="00280CF2">
        <w:rPr>
          <w:rFonts w:ascii="Arial" w:eastAsia="Arial" w:hAnsi="Arial" w:cs="Arial"/>
          <w:bCs/>
        </w:rPr>
        <w:t xml:space="preserve">, bude potřeba </w:t>
      </w:r>
      <w:r w:rsidR="00387A66">
        <w:rPr>
          <w:rFonts w:ascii="Arial" w:eastAsia="Arial" w:hAnsi="Arial" w:cs="Arial"/>
          <w:bCs/>
        </w:rPr>
        <w:t xml:space="preserve">pomocí tavné pistole </w:t>
      </w:r>
      <w:r w:rsidR="00BC68FE">
        <w:rPr>
          <w:rFonts w:ascii="Arial" w:eastAsia="Arial" w:hAnsi="Arial" w:cs="Arial"/>
          <w:bCs/>
        </w:rPr>
        <w:t>spojit</w:t>
      </w:r>
      <w:r>
        <w:rPr>
          <w:rFonts w:ascii="Arial" w:eastAsia="Arial" w:hAnsi="Arial" w:cs="Arial"/>
          <w:bCs/>
        </w:rPr>
        <w:t xml:space="preserve"> více plat</w:t>
      </w:r>
      <w:r w:rsidR="00387A66">
        <w:rPr>
          <w:rFonts w:ascii="Arial" w:eastAsia="Arial" w:hAnsi="Arial" w:cs="Arial"/>
          <w:bCs/>
        </w:rPr>
        <w:t xml:space="preserve"> </w:t>
      </w:r>
      <w:r w:rsidR="00132565">
        <w:rPr>
          <w:rFonts w:ascii="Arial" w:eastAsia="Arial" w:hAnsi="Arial" w:cs="Arial"/>
          <w:bCs/>
        </w:rPr>
        <w:t>k sobě</w:t>
      </w:r>
      <w:r>
        <w:rPr>
          <w:rFonts w:ascii="Arial" w:eastAsia="Arial" w:hAnsi="Arial" w:cs="Arial"/>
          <w:bCs/>
        </w:rPr>
        <w:t>.</w:t>
      </w:r>
    </w:p>
    <w:p w14:paraId="4BAEA259" w14:textId="77777777" w:rsidR="00E1728C" w:rsidRDefault="00E1728C" w:rsidP="004275EC">
      <w:pPr>
        <w:spacing w:after="0" w:line="240" w:lineRule="auto"/>
        <w:rPr>
          <w:rFonts w:ascii="Arial" w:eastAsia="Arial" w:hAnsi="Arial" w:cs="Arial"/>
          <w:bCs/>
        </w:rPr>
      </w:pPr>
    </w:p>
    <w:p w14:paraId="1011B8C7" w14:textId="759E6B08" w:rsidR="00E1728C" w:rsidRPr="00280CF2" w:rsidRDefault="00E1728C" w:rsidP="00E1728C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Na </w:t>
      </w:r>
      <w:r w:rsidR="00D41F1A">
        <w:rPr>
          <w:rFonts w:ascii="Arial" w:eastAsia="Arial" w:hAnsi="Arial" w:cs="Arial"/>
          <w:b/>
          <w:i/>
          <w:iCs/>
        </w:rPr>
        <w:t>řadu</w:t>
      </w:r>
      <w:r>
        <w:rPr>
          <w:rFonts w:ascii="Arial" w:eastAsia="Arial" w:hAnsi="Arial" w:cs="Arial"/>
          <w:b/>
          <w:i/>
          <w:iCs/>
        </w:rPr>
        <w:t xml:space="preserve"> přichází </w:t>
      </w:r>
      <w:r w:rsidR="00D41F1A">
        <w:rPr>
          <w:rFonts w:ascii="Arial" w:eastAsia="Arial" w:hAnsi="Arial" w:cs="Arial"/>
          <w:b/>
          <w:i/>
          <w:iCs/>
        </w:rPr>
        <w:t>barvy</w:t>
      </w:r>
    </w:p>
    <w:p w14:paraId="05002F50" w14:textId="5B698BA8" w:rsidR="005E7C9D" w:rsidRDefault="00E1728C" w:rsidP="00387A66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Vázu můžete nechat v </w:t>
      </w:r>
      <w:r w:rsidR="00D41F1A">
        <w:rPr>
          <w:rFonts w:ascii="Arial" w:eastAsia="Arial" w:hAnsi="Arial" w:cs="Arial"/>
          <w:bCs/>
        </w:rPr>
        <w:t>přírodní</w:t>
      </w:r>
      <w:r>
        <w:rPr>
          <w:rFonts w:ascii="Arial" w:eastAsia="Arial" w:hAnsi="Arial" w:cs="Arial"/>
          <w:bCs/>
        </w:rPr>
        <w:t xml:space="preserve"> barvě papíru</w:t>
      </w:r>
      <w:r w:rsidR="00132565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="00132565">
        <w:rPr>
          <w:rFonts w:ascii="Arial" w:eastAsia="Arial" w:hAnsi="Arial" w:cs="Arial"/>
          <w:bCs/>
        </w:rPr>
        <w:t>A</w:t>
      </w:r>
      <w:r>
        <w:rPr>
          <w:rFonts w:ascii="Arial" w:eastAsia="Arial" w:hAnsi="Arial" w:cs="Arial"/>
          <w:bCs/>
        </w:rPr>
        <w:t xml:space="preserve">le </w:t>
      </w:r>
      <w:r w:rsidR="00132565">
        <w:rPr>
          <w:rFonts w:ascii="Arial" w:eastAsia="Arial" w:hAnsi="Arial" w:cs="Arial"/>
          <w:bCs/>
        </w:rPr>
        <w:t>lépe uděláte, když</w:t>
      </w:r>
      <w:r>
        <w:rPr>
          <w:rFonts w:ascii="Arial" w:eastAsia="Arial" w:hAnsi="Arial" w:cs="Arial"/>
          <w:bCs/>
        </w:rPr>
        <w:t xml:space="preserve"> ji zpestř</w:t>
      </w:r>
      <w:r w:rsidR="00132565">
        <w:rPr>
          <w:rFonts w:ascii="Arial" w:eastAsia="Arial" w:hAnsi="Arial" w:cs="Arial"/>
          <w:bCs/>
        </w:rPr>
        <w:t xml:space="preserve">íte </w:t>
      </w:r>
      <w:r>
        <w:rPr>
          <w:rFonts w:ascii="Arial" w:eastAsia="Arial" w:hAnsi="Arial" w:cs="Arial"/>
          <w:bCs/>
        </w:rPr>
        <w:t>barvami</w:t>
      </w:r>
      <w:r w:rsidR="00D41F1A">
        <w:rPr>
          <w:rFonts w:ascii="Arial" w:eastAsia="Arial" w:hAnsi="Arial" w:cs="Arial"/>
          <w:bCs/>
        </w:rPr>
        <w:t xml:space="preserve">! Univerzální krycí barvy </w:t>
      </w:r>
      <w:hyperlink r:id="rId9" w:history="1">
        <w:r w:rsidR="00D41F1A" w:rsidRPr="005E7C9D">
          <w:rPr>
            <w:rStyle w:val="Hypertextovodkaz"/>
            <w:rFonts w:ascii="Arial" w:eastAsia="Arial" w:hAnsi="Arial" w:cs="Arial"/>
            <w:bCs/>
          </w:rPr>
          <w:t>Balakryl UNI</w:t>
        </w:r>
      </w:hyperlink>
      <w:r w:rsidR="005E7C9D">
        <w:rPr>
          <w:rFonts w:ascii="Arial" w:eastAsia="Arial" w:hAnsi="Arial" w:cs="Arial"/>
          <w:bCs/>
        </w:rPr>
        <w:t xml:space="preserve"> </w:t>
      </w:r>
      <w:r w:rsidR="00D41F1A">
        <w:rPr>
          <w:rFonts w:ascii="Arial" w:eastAsia="Arial" w:hAnsi="Arial" w:cs="Arial"/>
          <w:bCs/>
        </w:rPr>
        <w:t>důkladně promíchejte. Pomocí plochého štětce pak karton od vajec z </w:t>
      </w:r>
      <w:r w:rsidR="005E7C9D">
        <w:rPr>
          <w:rFonts w:ascii="Arial" w:eastAsia="Arial" w:hAnsi="Arial" w:cs="Arial"/>
          <w:bCs/>
        </w:rPr>
        <w:t>vnější</w:t>
      </w:r>
      <w:r w:rsidR="00D41F1A">
        <w:rPr>
          <w:rFonts w:ascii="Arial" w:eastAsia="Arial" w:hAnsi="Arial" w:cs="Arial"/>
          <w:bCs/>
        </w:rPr>
        <w:t xml:space="preserve"> strany celý natřete. </w:t>
      </w:r>
      <w:r w:rsidR="00387A66">
        <w:rPr>
          <w:rFonts w:ascii="Arial" w:eastAsia="Arial" w:hAnsi="Arial" w:cs="Arial"/>
          <w:bCs/>
        </w:rPr>
        <w:t>My jsme zvolili béžový (</w:t>
      </w:r>
      <w:r w:rsidR="00E44966" w:rsidRPr="00E44966">
        <w:rPr>
          <w:rFonts w:ascii="Arial" w:eastAsia="Arial" w:hAnsi="Arial" w:cs="Arial"/>
          <w:bCs/>
        </w:rPr>
        <w:t>PPG1088-4</w:t>
      </w:r>
      <w:r w:rsidR="00387A66">
        <w:rPr>
          <w:rFonts w:ascii="Arial" w:eastAsia="Arial" w:hAnsi="Arial" w:cs="Arial"/>
          <w:bCs/>
        </w:rPr>
        <w:t>), jemně růžový (</w:t>
      </w:r>
      <w:r w:rsidR="00B71526" w:rsidRPr="00B71526">
        <w:rPr>
          <w:rFonts w:ascii="Arial" w:eastAsia="Arial" w:hAnsi="Arial" w:cs="Arial"/>
          <w:bCs/>
        </w:rPr>
        <w:t>PPG1067-1</w:t>
      </w:r>
      <w:r w:rsidR="00387A66">
        <w:rPr>
          <w:rFonts w:ascii="Arial" w:eastAsia="Arial" w:hAnsi="Arial" w:cs="Arial"/>
          <w:bCs/>
        </w:rPr>
        <w:t>) a žlutý odstín (</w:t>
      </w:r>
      <w:r w:rsidR="00B71526" w:rsidRPr="00B71526">
        <w:rPr>
          <w:rFonts w:ascii="Arial" w:eastAsia="Arial" w:hAnsi="Arial" w:cs="Arial"/>
          <w:bCs/>
        </w:rPr>
        <w:t>PPG1218-3</w:t>
      </w:r>
      <w:r w:rsidR="00387A66">
        <w:rPr>
          <w:rFonts w:ascii="Arial" w:eastAsia="Arial" w:hAnsi="Arial" w:cs="Arial"/>
          <w:bCs/>
        </w:rPr>
        <w:t xml:space="preserve">). </w:t>
      </w:r>
      <w:r w:rsidR="00D41F1A">
        <w:rPr>
          <w:rFonts w:ascii="Arial" w:eastAsia="Arial" w:hAnsi="Arial" w:cs="Arial"/>
          <w:bCs/>
        </w:rPr>
        <w:t xml:space="preserve">K natírání hůře dostupných míst a záhybů můžete použít úzký štětec. První vrstvu nechte zaschnout přibližně </w:t>
      </w:r>
      <w:r w:rsidR="00651470">
        <w:rPr>
          <w:rFonts w:ascii="Arial" w:eastAsia="Arial" w:hAnsi="Arial" w:cs="Arial"/>
          <w:bCs/>
        </w:rPr>
        <w:t>2</w:t>
      </w:r>
      <w:r w:rsidR="00D41F1A" w:rsidRPr="00D41F1A">
        <w:rPr>
          <w:rFonts w:ascii="Arial" w:eastAsia="Arial" w:hAnsi="Arial" w:cs="Arial"/>
          <w:bCs/>
        </w:rPr>
        <w:t xml:space="preserve"> hodiny</w:t>
      </w:r>
      <w:r w:rsidR="00D41F1A">
        <w:rPr>
          <w:rFonts w:ascii="Arial" w:eastAsia="Arial" w:hAnsi="Arial" w:cs="Arial"/>
          <w:bCs/>
        </w:rPr>
        <w:t xml:space="preserve">, pak </w:t>
      </w:r>
      <w:r w:rsidR="00132565">
        <w:rPr>
          <w:rFonts w:ascii="Arial" w:eastAsia="Arial" w:hAnsi="Arial" w:cs="Arial"/>
          <w:bCs/>
        </w:rPr>
        <w:t>naneste</w:t>
      </w:r>
      <w:r w:rsidR="00D41F1A">
        <w:rPr>
          <w:rFonts w:ascii="Arial" w:eastAsia="Arial" w:hAnsi="Arial" w:cs="Arial"/>
          <w:bCs/>
        </w:rPr>
        <w:t xml:space="preserve"> druhou vrstvu.</w:t>
      </w:r>
    </w:p>
    <w:p w14:paraId="4AED61D7" w14:textId="77777777" w:rsidR="00387A66" w:rsidRDefault="00387A66" w:rsidP="00387A66">
      <w:pPr>
        <w:spacing w:after="0" w:line="240" w:lineRule="auto"/>
        <w:rPr>
          <w:rFonts w:ascii="Arial" w:eastAsia="Arial" w:hAnsi="Arial" w:cs="Arial"/>
          <w:bCs/>
        </w:rPr>
      </w:pPr>
    </w:p>
    <w:p w14:paraId="5BEF9293" w14:textId="7ED3877C" w:rsidR="00387A66" w:rsidRPr="00387A66" w:rsidRDefault="005E7C9D" w:rsidP="0038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color w:val="000000" w:themeColor="text1"/>
          <w:lang w:eastAsia="zh-CN"/>
        </w:rPr>
      </w:pPr>
      <w:r w:rsidRPr="00CE0A10">
        <w:rPr>
          <w:rStyle w:val="Nadpis2Char"/>
          <w:rFonts w:ascii="Arial" w:eastAsia="SimSun" w:hAnsi="Arial" w:cs="Arial"/>
          <w:i w:val="0"/>
          <w:iCs w:val="0"/>
          <w:color w:val="000000" w:themeColor="text1"/>
          <w:sz w:val="22"/>
          <w:szCs w:val="22"/>
        </w:rPr>
        <w:t>NÁŠ TIP</w:t>
      </w:r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: Vodou ředitelné krycí barvy Balakryl UNI </w:t>
      </w:r>
      <w:proofErr w:type="spellStart"/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satin</w:t>
      </w:r>
      <w:proofErr w:type="spellEnd"/>
      <w:r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r w:rsidR="0035744B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jsou vhodné k nátěrům různých druhů materiálů v interiéru i exteriéru. Vytvářejí hladký </w:t>
      </w:r>
      <w:r w:rsidR="00BC68FE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saténový</w:t>
      </w:r>
      <w:r w:rsidR="0035744B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povrch, který odolá i vnějším povětrnostním vlivům. </w:t>
      </w:r>
      <w:r w:rsid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N</w:t>
      </w:r>
      <w:r w:rsidR="0035744B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avíc </w:t>
      </w:r>
      <w:r w:rsid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se </w:t>
      </w:r>
      <w:r w:rsidR="0035744B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snadno aplikují, jsou ekologické, rychle schnou a </w:t>
      </w:r>
      <w:r w:rsidR="0035744B" w:rsidRP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nezapáchají. Mají také</w:t>
      </w:r>
      <w:r w:rsidR="0035744B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atest na dětské hračky a pro styk s potravinami.</w:t>
      </w:r>
      <w:r w:rsidR="003D3A9A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r w:rsid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Barvy jsou nově </w:t>
      </w:r>
      <w:r w:rsid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dostupné </w:t>
      </w:r>
      <w:r w:rsidR="00651470" w:rsidRP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v </w:t>
      </w:r>
      <w:r w:rsidR="00BC68FE" w:rsidRPr="00BC68FE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16</w:t>
      </w:r>
      <w:r w:rsidR="00651470" w:rsidRPr="00BC68FE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moderních odstínech</w:t>
      </w:r>
      <w:r w:rsid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. Nebo si je můžete nechat natónovat až do </w:t>
      </w:r>
      <w:r w:rsidR="00651470" w:rsidRP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20 </w:t>
      </w:r>
      <w:r w:rsid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000</w:t>
      </w:r>
      <w:r w:rsidR="00651470" w:rsidRP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barev</w:t>
      </w:r>
      <w:r w:rsid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dle vlastního </w:t>
      </w:r>
      <w:r w:rsidR="00BA6911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výběru</w:t>
      </w:r>
      <w:r w:rsidR="00651470" w:rsidRPr="00651470">
        <w:rPr>
          <w:rStyle w:val="Nadpis2Char"/>
          <w:rFonts w:ascii="Arial" w:eastAsia="SimSun" w:hAnsi="Arial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1DE6992B" w14:textId="77777777" w:rsidR="00387A66" w:rsidRDefault="00387A66" w:rsidP="004275EC">
      <w:pPr>
        <w:spacing w:after="0" w:line="240" w:lineRule="auto"/>
        <w:rPr>
          <w:rFonts w:ascii="Arial" w:eastAsia="Arial" w:hAnsi="Arial" w:cs="Arial"/>
          <w:b/>
          <w:i/>
          <w:iCs/>
        </w:rPr>
      </w:pPr>
    </w:p>
    <w:p w14:paraId="31399F30" w14:textId="0FCF4715" w:rsidR="004275EC" w:rsidRDefault="0035744B" w:rsidP="004275EC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Přineste si domů jaro</w:t>
      </w:r>
    </w:p>
    <w:p w14:paraId="47C7DF34" w14:textId="7B8D6229" w:rsidR="005E7C9D" w:rsidRPr="005E7C9D" w:rsidRDefault="0035744B" w:rsidP="004275EC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Jakmile</w:t>
      </w:r>
      <w:r w:rsidR="005E7C9D">
        <w:rPr>
          <w:rFonts w:ascii="Arial" w:eastAsia="Arial" w:hAnsi="Arial" w:cs="Arial"/>
          <w:bCs/>
        </w:rPr>
        <w:t xml:space="preserve"> obě vrstvy barvy řádně zaschnou, hotový plát </w:t>
      </w:r>
      <w:r>
        <w:rPr>
          <w:rFonts w:ascii="Arial" w:eastAsia="Arial" w:hAnsi="Arial" w:cs="Arial"/>
          <w:bCs/>
        </w:rPr>
        <w:t xml:space="preserve">opatrně </w:t>
      </w:r>
      <w:r w:rsidR="00387A66">
        <w:rPr>
          <w:rFonts w:ascii="Arial" w:eastAsia="Arial" w:hAnsi="Arial" w:cs="Arial"/>
          <w:bCs/>
        </w:rPr>
        <w:t>o</w:t>
      </w:r>
      <w:r>
        <w:rPr>
          <w:rFonts w:ascii="Arial" w:eastAsia="Arial" w:hAnsi="Arial" w:cs="Arial"/>
          <w:bCs/>
        </w:rPr>
        <w:t>hněte</w:t>
      </w:r>
      <w:r w:rsidR="005E7C9D">
        <w:rPr>
          <w:rFonts w:ascii="Arial" w:eastAsia="Arial" w:hAnsi="Arial" w:cs="Arial"/>
          <w:bCs/>
        </w:rPr>
        <w:t xml:space="preserve"> okolo skleněné </w:t>
      </w:r>
      <w:r>
        <w:rPr>
          <w:rFonts w:ascii="Arial" w:eastAsia="Arial" w:hAnsi="Arial" w:cs="Arial"/>
          <w:bCs/>
        </w:rPr>
        <w:t>vázy</w:t>
      </w:r>
      <w:r w:rsidR="005E7C9D">
        <w:rPr>
          <w:rFonts w:ascii="Arial" w:eastAsia="Arial" w:hAnsi="Arial" w:cs="Arial"/>
          <w:bCs/>
        </w:rPr>
        <w:t xml:space="preserve"> a spojte pomocí tavné pistole. </w:t>
      </w:r>
      <w:r>
        <w:rPr>
          <w:rFonts w:ascii="Arial" w:eastAsia="Arial" w:hAnsi="Arial" w:cs="Arial"/>
          <w:bCs/>
        </w:rPr>
        <w:t xml:space="preserve">Pak už </w:t>
      </w:r>
      <w:r w:rsidR="00F6797C">
        <w:rPr>
          <w:rFonts w:ascii="Arial" w:eastAsia="Arial" w:hAnsi="Arial" w:cs="Arial"/>
          <w:bCs/>
        </w:rPr>
        <w:t>ne</w:t>
      </w:r>
      <w:r>
        <w:rPr>
          <w:rFonts w:ascii="Arial" w:eastAsia="Arial" w:hAnsi="Arial" w:cs="Arial"/>
          <w:bCs/>
        </w:rPr>
        <w:t xml:space="preserve">zbývá </w:t>
      </w:r>
      <w:r w:rsidR="00F6797C">
        <w:rPr>
          <w:rFonts w:ascii="Arial" w:eastAsia="Arial" w:hAnsi="Arial" w:cs="Arial"/>
          <w:bCs/>
        </w:rPr>
        <w:t>než</w:t>
      </w:r>
      <w:r>
        <w:rPr>
          <w:rFonts w:ascii="Arial" w:eastAsia="Arial" w:hAnsi="Arial" w:cs="Arial"/>
          <w:bCs/>
        </w:rPr>
        <w:t xml:space="preserve"> naladit </w:t>
      </w:r>
      <w:r w:rsidR="00F6797C">
        <w:rPr>
          <w:rFonts w:ascii="Arial" w:eastAsia="Arial" w:hAnsi="Arial" w:cs="Arial"/>
          <w:bCs/>
        </w:rPr>
        <w:t xml:space="preserve">se </w:t>
      </w:r>
      <w:r>
        <w:rPr>
          <w:rFonts w:ascii="Arial" w:eastAsia="Arial" w:hAnsi="Arial" w:cs="Arial"/>
          <w:bCs/>
        </w:rPr>
        <w:t>na jaro</w:t>
      </w:r>
      <w:r w:rsidR="00F6797C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Do vázy naaranžujte řezané tulipány, narcisy, </w:t>
      </w:r>
      <w:r w:rsidR="00AE1AB3">
        <w:rPr>
          <w:rFonts w:ascii="Arial" w:eastAsia="Arial" w:hAnsi="Arial" w:cs="Arial"/>
          <w:bCs/>
        </w:rPr>
        <w:t>hyacinty nebo frézie a užívejte si svou vlastnoručně vyrobenou jarní dekoraci</w:t>
      </w:r>
      <w:r w:rsidR="00F6797C">
        <w:rPr>
          <w:rFonts w:ascii="Arial" w:eastAsia="Arial" w:hAnsi="Arial" w:cs="Arial"/>
          <w:bCs/>
        </w:rPr>
        <w:t>!</w:t>
      </w:r>
    </w:p>
    <w:p w14:paraId="2891F1B0" w14:textId="77777777" w:rsidR="00E85C72" w:rsidRPr="006A0ED9" w:rsidRDefault="00E85C72" w:rsidP="004275EC">
      <w:pPr>
        <w:spacing w:after="0" w:line="240" w:lineRule="auto"/>
        <w:rPr>
          <w:rStyle w:val="Nadpis2Char"/>
          <w:rFonts w:ascii="Arial" w:eastAsia="Arial" w:hAnsi="Arial" w:cs="Arial"/>
          <w:bCs w:val="0"/>
          <w:sz w:val="22"/>
          <w:szCs w:val="22"/>
          <w:lang w:eastAsia="en-US"/>
        </w:rPr>
      </w:pPr>
    </w:p>
    <w:bookmarkEnd w:id="0"/>
    <w:p w14:paraId="44874602" w14:textId="076D8DAA" w:rsidR="004275EC" w:rsidRDefault="004275EC" w:rsidP="00763E1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10E06856" w14:textId="0C0F59DA" w:rsidR="00387A66" w:rsidRDefault="00387A66" w:rsidP="00763E1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43F6B2EC" w14:textId="6A3AE072" w:rsidR="00387A66" w:rsidRDefault="00387A66" w:rsidP="00763E1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6FC17803" w14:textId="6C25FBEE" w:rsidR="00387A66" w:rsidRDefault="00387A66" w:rsidP="00763E1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4BD03D61" w14:textId="77777777" w:rsidR="00F6797C" w:rsidRPr="00763E1C" w:rsidRDefault="00F6797C" w:rsidP="00763E1C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F485C3F" w14:textId="345A0214" w:rsidR="002D45DF" w:rsidRPr="002D45DF" w:rsidRDefault="002D45DF" w:rsidP="002D45DF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66079D9F" w14:textId="6B662BD1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 w:rsidR="00883749"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4D36DA91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4C6BC58A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D86294E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7EEB7DEF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2B4B298B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D858CBD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0775274C" w14:textId="77777777" w:rsidR="002D45DF" w:rsidRDefault="002D45DF" w:rsidP="002D45D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0F583174" w14:textId="4F732B10" w:rsidR="001049E6" w:rsidRDefault="002D45DF" w:rsidP="001049E6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Neničí</w:t>
      </w:r>
      <w:proofErr w:type="gramEnd"/>
      <w:r>
        <w:rPr>
          <w:rFonts w:ascii="Arial" w:hAnsi="Arial" w:cs="Arial"/>
          <w:sz w:val="20"/>
          <w:szCs w:val="20"/>
        </w:rPr>
        <w:t xml:space="preserve"> pomůcky: </w:t>
      </w:r>
      <w:r w:rsidR="00915E9C">
        <w:rPr>
          <w:rFonts w:ascii="Arial" w:hAnsi="Arial" w:cs="Arial"/>
          <w:sz w:val="20"/>
          <w:szCs w:val="20"/>
        </w:rPr>
        <w:t>Štětce p</w:t>
      </w:r>
      <w:r>
        <w:rPr>
          <w:rFonts w:ascii="Arial" w:hAnsi="Arial" w:cs="Arial"/>
          <w:sz w:val="20"/>
          <w:szCs w:val="20"/>
        </w:rPr>
        <w:t>o natírání jednoduše umyjete vodou a můžete je opakovaně použít.</w:t>
      </w:r>
    </w:p>
    <w:p w14:paraId="1047F79B" w14:textId="77777777" w:rsidR="001049E6" w:rsidRPr="001049E6" w:rsidRDefault="001049E6" w:rsidP="001049E6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1A45942A" w14:textId="474AD3FF" w:rsidR="00E85C72" w:rsidRDefault="00E85C72" w:rsidP="00E85C72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D53C90">
        <w:rPr>
          <w:rFonts w:ascii="Arial" w:eastAsia="Calibri" w:hAnsi="Arial" w:cs="Arial"/>
          <w:b/>
          <w:sz w:val="20"/>
          <w:szCs w:val="20"/>
        </w:rPr>
        <w:t>Balakryl UNI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satin</w:t>
      </w:r>
      <w:proofErr w:type="spellEnd"/>
      <w:r w:rsidRPr="00D53C90">
        <w:rPr>
          <w:rFonts w:ascii="Arial" w:eastAsia="Calibri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ukončit realizaci prací v rámci </w:t>
      </w:r>
      <w:r w:rsidRPr="00D53C90">
        <w:rPr>
          <w:rFonts w:ascii="Arial" w:eastAsia="Calibri" w:hAnsi="Arial" w:cs="Arial"/>
          <w:color w:val="000000"/>
          <w:sz w:val="20"/>
          <w:szCs w:val="20"/>
        </w:rPr>
        <w:t xml:space="preserve">jednoho </w:t>
      </w:r>
      <w:r w:rsidRPr="00D53C90">
        <w:rPr>
          <w:rFonts w:ascii="Arial" w:eastAsia="Calibri" w:hAnsi="Arial" w:cs="Arial"/>
          <w:sz w:val="20"/>
          <w:szCs w:val="20"/>
        </w:rPr>
        <w:t xml:space="preserve">dne. Během aplikace ani po zaschnutí natíraný povrch nezapáchá. Balakryl UNI lze zakoupit </w:t>
      </w:r>
      <w:r>
        <w:rPr>
          <w:rFonts w:ascii="Arial" w:eastAsia="Calibri" w:hAnsi="Arial" w:cs="Arial"/>
          <w:sz w:val="20"/>
          <w:szCs w:val="20"/>
        </w:rPr>
        <w:t xml:space="preserve">v </w:t>
      </w:r>
      <w:r w:rsidR="00BC68FE">
        <w:rPr>
          <w:rFonts w:ascii="Arial" w:eastAsia="Calibri" w:hAnsi="Arial" w:cs="Arial"/>
          <w:sz w:val="20"/>
          <w:szCs w:val="20"/>
        </w:rPr>
        <w:t>16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3C90">
        <w:rPr>
          <w:rFonts w:ascii="Arial" w:eastAsia="Calibri" w:hAnsi="Arial" w:cs="Arial"/>
          <w:sz w:val="20"/>
          <w:szCs w:val="20"/>
        </w:rPr>
        <w:t>již z výroby namíchaných odstínech, všechny varianty lze navíc natónovat do širokého spektra 20 tisíc barevných odstínů. Vydatnost barvy Balakryl UNI je asi 6–9 m</w:t>
      </w:r>
      <w:r w:rsidRPr="00D53C90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53C90">
        <w:rPr>
          <w:rFonts w:ascii="Arial" w:eastAsia="Calibri" w:hAnsi="Arial" w:cs="Arial"/>
          <w:sz w:val="20"/>
          <w:szCs w:val="20"/>
        </w:rPr>
        <w:t xml:space="preserve">/kg na </w:t>
      </w:r>
      <w:r>
        <w:rPr>
          <w:rFonts w:ascii="Arial" w:eastAsia="Calibri" w:hAnsi="Arial" w:cs="Arial"/>
          <w:sz w:val="20"/>
          <w:szCs w:val="20"/>
        </w:rPr>
        <w:t>jednu</w:t>
      </w:r>
      <w:r w:rsidRPr="00D53C90">
        <w:rPr>
          <w:rFonts w:ascii="Arial" w:eastAsia="Calibri" w:hAnsi="Arial" w:cs="Arial"/>
          <w:sz w:val="20"/>
          <w:szCs w:val="20"/>
        </w:rPr>
        <w:t xml:space="preserve"> vrstvu podle savosti podkladu. Balakryl UNI se prodává </w:t>
      </w:r>
      <w:r>
        <w:rPr>
          <w:rFonts w:ascii="Arial" w:eastAsia="Calibri" w:hAnsi="Arial" w:cs="Arial"/>
          <w:sz w:val="20"/>
          <w:szCs w:val="20"/>
        </w:rPr>
        <w:t>v baleních</w:t>
      </w:r>
      <w:r w:rsidRPr="00D53C90">
        <w:rPr>
          <w:rFonts w:ascii="Arial" w:eastAsia="Calibri" w:hAnsi="Arial" w:cs="Arial"/>
          <w:sz w:val="20"/>
          <w:szCs w:val="20"/>
        </w:rPr>
        <w:t xml:space="preserve"> o hmotnosti 0,7</w:t>
      </w:r>
      <w:r>
        <w:rPr>
          <w:rFonts w:ascii="Arial" w:eastAsia="Calibri" w:hAnsi="Arial" w:cs="Arial"/>
          <w:sz w:val="20"/>
          <w:szCs w:val="20"/>
        </w:rPr>
        <w:t xml:space="preserve"> a</w:t>
      </w:r>
      <w:r w:rsidRPr="00D53C90">
        <w:rPr>
          <w:rFonts w:ascii="Arial" w:eastAsia="Calibri" w:hAnsi="Arial" w:cs="Arial"/>
          <w:sz w:val="20"/>
          <w:szCs w:val="20"/>
        </w:rPr>
        <w:t xml:space="preserve"> 2,5 kg.</w:t>
      </w:r>
    </w:p>
    <w:p w14:paraId="7EA975BF" w14:textId="264988D8" w:rsidR="00763E1C" w:rsidRDefault="00763E1C" w:rsidP="00966C38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FAA4CAA" w14:textId="77777777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539BEA2F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>Společnost PPG (</w:t>
      </w:r>
      <w:proofErr w:type="gramStart"/>
      <w:r w:rsidRPr="00760D65">
        <w:rPr>
          <w:rFonts w:ascii="Arial" w:hAnsi="Arial" w:cs="Arial"/>
          <w:sz w:val="20"/>
          <w:szCs w:val="20"/>
        </w:rPr>
        <w:t>NYSE:PPG</w:t>
      </w:r>
      <w:proofErr w:type="gramEnd"/>
      <w:r w:rsidRPr="00760D65">
        <w:rPr>
          <w:rFonts w:ascii="Arial" w:hAnsi="Arial" w:cs="Arial"/>
          <w:sz w:val="20"/>
          <w:szCs w:val="20"/>
        </w:rPr>
        <w:t>) každý den vyvíjí a vyrábí barvy, nátěrové hmoty a speciální materiály, kterým zákazníci důvěřují již 140 let. Se sídlem v americkém Pittsburg</w:t>
      </w:r>
      <w:r w:rsidR="00AD75C6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 xml:space="preserve">u působí ve více než 70 zemích a v roce 2022 zaznamenala čisté tržby ve výši 17,7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53BB2F16" w14:textId="5DCD8FD2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Balakryl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5B8113FD" w14:textId="4E50A942" w:rsidR="000F1CE0" w:rsidRPr="00262FE0" w:rsidRDefault="000F1CE0" w:rsidP="00262FE0">
      <w:pPr>
        <w:spacing w:line="240" w:lineRule="auto"/>
        <w:rPr>
          <w:rFonts w:ascii="Arial" w:eastAsia="Arial" w:hAnsi="Arial" w:cs="Arial"/>
          <w:color w:val="444444"/>
          <w:sz w:val="20"/>
          <w:szCs w:val="20"/>
          <w:lang w:val="pl"/>
        </w:rPr>
      </w:pPr>
    </w:p>
    <w:p w14:paraId="732382C5" w14:textId="4C7C8509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patří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7F6F4E0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1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1484F140" w14:textId="45BDD1F5" w:rsidR="004A2068" w:rsidRPr="00860D58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Michaela Čermáková, doblogoo</w:t>
      </w:r>
    </w:p>
    <w:p w14:paraId="04A6DF1F" w14:textId="506DB6B3" w:rsidR="000F49FF" w:rsidRDefault="00B63613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7" w:history="1">
        <w:r w:rsidR="000F49FF"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09FF3153" w14:textId="56251D31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604 878 981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FC0F5B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59D2" w14:textId="77777777" w:rsidR="00837444" w:rsidRDefault="00837444">
      <w:pPr>
        <w:spacing w:after="0" w:line="240" w:lineRule="auto"/>
      </w:pPr>
      <w:r>
        <w:separator/>
      </w:r>
    </w:p>
  </w:endnote>
  <w:endnote w:type="continuationSeparator" w:id="0">
    <w:p w14:paraId="2121B716" w14:textId="77777777" w:rsidR="00837444" w:rsidRDefault="0083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3D6AEE51" w:rsidRDefault="00B63613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01F8" w14:textId="77777777" w:rsidR="00837444" w:rsidRDefault="00837444">
      <w:pPr>
        <w:spacing w:after="0" w:line="240" w:lineRule="auto"/>
      </w:pPr>
      <w:r>
        <w:separator/>
      </w:r>
    </w:p>
  </w:footnote>
  <w:footnote w:type="continuationSeparator" w:id="0">
    <w:p w14:paraId="06812A55" w14:textId="77777777" w:rsidR="00837444" w:rsidRDefault="0083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D3A" w14:textId="3BBC243D" w:rsidR="00591BB8" w:rsidRDefault="00132565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Zužitkujte plata od vajec</w:t>
    </w:r>
    <w:r w:rsidR="00BC68FE">
      <w:rPr>
        <w:rFonts w:ascii="Arial" w:eastAsia="Arial" w:hAnsi="Arial" w:cs="Arial"/>
        <w:b/>
        <w:bCs/>
        <w:sz w:val="24"/>
        <w:szCs w:val="24"/>
      </w:rPr>
      <w:t xml:space="preserve"> a </w:t>
    </w:r>
    <w:r>
      <w:rPr>
        <w:rFonts w:ascii="Arial" w:eastAsia="Arial" w:hAnsi="Arial" w:cs="Arial"/>
        <w:b/>
        <w:bCs/>
        <w:sz w:val="24"/>
        <w:szCs w:val="24"/>
      </w:rPr>
      <w:t>vyrobte si vázu na květiny</w:t>
    </w:r>
    <w:r w:rsidR="002578D6">
      <w:rPr>
        <w:rFonts w:ascii="Arial" w:eastAsia="Arial" w:hAnsi="Arial" w:cs="Arial"/>
        <w:b/>
        <w:bCs/>
        <w:sz w:val="24"/>
        <w:szCs w:val="24"/>
      </w:rPr>
      <w:t xml:space="preserve">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591BB8">
      <w:rPr>
        <w:rFonts w:ascii="Arial" w:eastAsia="Arial" w:hAnsi="Arial" w:cs="Arial"/>
        <w:b/>
        <w:bCs/>
        <w:sz w:val="24"/>
        <w:szCs w:val="24"/>
      </w:rPr>
      <w:t>2</w:t>
    </w:r>
  </w:p>
  <w:p w14:paraId="33D84BA4" w14:textId="77777777" w:rsidR="00591BB8" w:rsidRDefault="00591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41455F34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Tomáš Krejčí</w:t>
          </w:r>
        </w:p>
        <w:p w14:paraId="34EBB27E" w14:textId="31400742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591BB8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08A6CC8E" w14:textId="4BFBD9CE" w:rsidR="00591BB8" w:rsidRPr="004B3954" w:rsidRDefault="00591BB8" w:rsidP="004B3954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C5FFD69" w14:textId="62492FDF" w:rsidR="00591BB8" w:rsidRPr="003068C5" w:rsidRDefault="00B63613" w:rsidP="003068C5">
          <w:pPr>
            <w:pStyle w:val="Bezmezer"/>
            <w:jc w:val="right"/>
            <w:rPr>
              <w:rStyle w:val="Hypertextovodkaz"/>
              <w:rFonts w:ascii="Arial" w:eastAsia="Arial" w:hAnsi="Arial" w:cs="Arial"/>
              <w:sz w:val="16"/>
              <w:szCs w:val="16"/>
              <w:u w:val="none"/>
            </w:rPr>
          </w:pPr>
          <w:hyperlink r:id="rId2" w:history="1">
            <w:r w:rsidR="00763E1C" w:rsidRPr="003068C5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tkrejci@ppg.com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5DBF"/>
    <w:rsid w:val="000068A5"/>
    <w:rsid w:val="00017BBB"/>
    <w:rsid w:val="00025247"/>
    <w:rsid w:val="000314AA"/>
    <w:rsid w:val="00081391"/>
    <w:rsid w:val="00082E58"/>
    <w:rsid w:val="0009645D"/>
    <w:rsid w:val="000B62BC"/>
    <w:rsid w:val="000B7159"/>
    <w:rsid w:val="000F1CE0"/>
    <w:rsid w:val="000F49FF"/>
    <w:rsid w:val="001049E6"/>
    <w:rsid w:val="001143BB"/>
    <w:rsid w:val="00116DEB"/>
    <w:rsid w:val="00124D24"/>
    <w:rsid w:val="00132565"/>
    <w:rsid w:val="00150EAF"/>
    <w:rsid w:val="0016000D"/>
    <w:rsid w:val="001624B5"/>
    <w:rsid w:val="00163D68"/>
    <w:rsid w:val="00182270"/>
    <w:rsid w:val="00194929"/>
    <w:rsid w:val="001A25AB"/>
    <w:rsid w:val="00220F74"/>
    <w:rsid w:val="002329D3"/>
    <w:rsid w:val="002578D6"/>
    <w:rsid w:val="00262FE0"/>
    <w:rsid w:val="002711C6"/>
    <w:rsid w:val="002736AF"/>
    <w:rsid w:val="00280CF2"/>
    <w:rsid w:val="00285D44"/>
    <w:rsid w:val="002B262B"/>
    <w:rsid w:val="002C1731"/>
    <w:rsid w:val="002D45DF"/>
    <w:rsid w:val="002D5240"/>
    <w:rsid w:val="002F7623"/>
    <w:rsid w:val="003068C5"/>
    <w:rsid w:val="003246D7"/>
    <w:rsid w:val="00336343"/>
    <w:rsid w:val="00353B59"/>
    <w:rsid w:val="0035744B"/>
    <w:rsid w:val="0036089A"/>
    <w:rsid w:val="00361F9A"/>
    <w:rsid w:val="00372D06"/>
    <w:rsid w:val="00387A66"/>
    <w:rsid w:val="003D3A9A"/>
    <w:rsid w:val="003E643E"/>
    <w:rsid w:val="004029C1"/>
    <w:rsid w:val="00413860"/>
    <w:rsid w:val="004275EC"/>
    <w:rsid w:val="00446D42"/>
    <w:rsid w:val="004521D4"/>
    <w:rsid w:val="00457B5F"/>
    <w:rsid w:val="00493955"/>
    <w:rsid w:val="004A2068"/>
    <w:rsid w:val="004B3954"/>
    <w:rsid w:val="004C70A2"/>
    <w:rsid w:val="004E77CE"/>
    <w:rsid w:val="00512761"/>
    <w:rsid w:val="0054002C"/>
    <w:rsid w:val="005617F9"/>
    <w:rsid w:val="00563C6C"/>
    <w:rsid w:val="00571AAC"/>
    <w:rsid w:val="00576F2B"/>
    <w:rsid w:val="00585515"/>
    <w:rsid w:val="00591BB8"/>
    <w:rsid w:val="005A5104"/>
    <w:rsid w:val="005A5DAA"/>
    <w:rsid w:val="005B2B7F"/>
    <w:rsid w:val="005C75E1"/>
    <w:rsid w:val="005D0A15"/>
    <w:rsid w:val="005E7C9D"/>
    <w:rsid w:val="006235A7"/>
    <w:rsid w:val="00637F9C"/>
    <w:rsid w:val="00650388"/>
    <w:rsid w:val="00651470"/>
    <w:rsid w:val="006639E1"/>
    <w:rsid w:val="00666F49"/>
    <w:rsid w:val="00691532"/>
    <w:rsid w:val="006A0ED9"/>
    <w:rsid w:val="006C47FC"/>
    <w:rsid w:val="00706B5C"/>
    <w:rsid w:val="00723971"/>
    <w:rsid w:val="00741B5F"/>
    <w:rsid w:val="007503E7"/>
    <w:rsid w:val="00755EA7"/>
    <w:rsid w:val="00760D65"/>
    <w:rsid w:val="00763E1C"/>
    <w:rsid w:val="007857F1"/>
    <w:rsid w:val="007964DB"/>
    <w:rsid w:val="007D5E78"/>
    <w:rsid w:val="007E3139"/>
    <w:rsid w:val="007F31FC"/>
    <w:rsid w:val="007F619A"/>
    <w:rsid w:val="00822DF7"/>
    <w:rsid w:val="00837444"/>
    <w:rsid w:val="008534BE"/>
    <w:rsid w:val="008618CE"/>
    <w:rsid w:val="00875D9F"/>
    <w:rsid w:val="0087612E"/>
    <w:rsid w:val="008772E9"/>
    <w:rsid w:val="0088327B"/>
    <w:rsid w:val="00883749"/>
    <w:rsid w:val="0089129C"/>
    <w:rsid w:val="00891B59"/>
    <w:rsid w:val="008B0991"/>
    <w:rsid w:val="00915E9C"/>
    <w:rsid w:val="00935905"/>
    <w:rsid w:val="00966C38"/>
    <w:rsid w:val="00972F2F"/>
    <w:rsid w:val="009858D1"/>
    <w:rsid w:val="009B39D2"/>
    <w:rsid w:val="009B41A2"/>
    <w:rsid w:val="009E4141"/>
    <w:rsid w:val="00A17017"/>
    <w:rsid w:val="00A3493E"/>
    <w:rsid w:val="00A46E43"/>
    <w:rsid w:val="00A7184D"/>
    <w:rsid w:val="00A75D88"/>
    <w:rsid w:val="00A76267"/>
    <w:rsid w:val="00AD1998"/>
    <w:rsid w:val="00AD62FC"/>
    <w:rsid w:val="00AD75C6"/>
    <w:rsid w:val="00AE0A25"/>
    <w:rsid w:val="00AE1AB3"/>
    <w:rsid w:val="00AF3F09"/>
    <w:rsid w:val="00B07BED"/>
    <w:rsid w:val="00B23C0B"/>
    <w:rsid w:val="00B25E19"/>
    <w:rsid w:val="00B33C3C"/>
    <w:rsid w:val="00B359B1"/>
    <w:rsid w:val="00B4328F"/>
    <w:rsid w:val="00B63613"/>
    <w:rsid w:val="00B71526"/>
    <w:rsid w:val="00B76D29"/>
    <w:rsid w:val="00B84EF6"/>
    <w:rsid w:val="00B86910"/>
    <w:rsid w:val="00B91BEB"/>
    <w:rsid w:val="00B9668A"/>
    <w:rsid w:val="00BA6911"/>
    <w:rsid w:val="00BC091D"/>
    <w:rsid w:val="00BC4A84"/>
    <w:rsid w:val="00BC68FE"/>
    <w:rsid w:val="00BD7118"/>
    <w:rsid w:val="00BF4645"/>
    <w:rsid w:val="00BF7651"/>
    <w:rsid w:val="00BF7701"/>
    <w:rsid w:val="00C023EF"/>
    <w:rsid w:val="00C160A7"/>
    <w:rsid w:val="00C2685D"/>
    <w:rsid w:val="00C334D2"/>
    <w:rsid w:val="00C424BC"/>
    <w:rsid w:val="00C42A9E"/>
    <w:rsid w:val="00C5208F"/>
    <w:rsid w:val="00C57784"/>
    <w:rsid w:val="00C6129D"/>
    <w:rsid w:val="00C75232"/>
    <w:rsid w:val="00CB5D42"/>
    <w:rsid w:val="00CC1FE6"/>
    <w:rsid w:val="00CC3663"/>
    <w:rsid w:val="00CE0A10"/>
    <w:rsid w:val="00CF7737"/>
    <w:rsid w:val="00D41F1A"/>
    <w:rsid w:val="00D64B24"/>
    <w:rsid w:val="00D7231D"/>
    <w:rsid w:val="00D77419"/>
    <w:rsid w:val="00D865EB"/>
    <w:rsid w:val="00D86B02"/>
    <w:rsid w:val="00DA49D6"/>
    <w:rsid w:val="00DE1E4D"/>
    <w:rsid w:val="00DE7B9E"/>
    <w:rsid w:val="00E10F49"/>
    <w:rsid w:val="00E166F2"/>
    <w:rsid w:val="00E1728C"/>
    <w:rsid w:val="00E23CF0"/>
    <w:rsid w:val="00E25E14"/>
    <w:rsid w:val="00E44966"/>
    <w:rsid w:val="00E618CB"/>
    <w:rsid w:val="00E76220"/>
    <w:rsid w:val="00E8411D"/>
    <w:rsid w:val="00E85C72"/>
    <w:rsid w:val="00E86233"/>
    <w:rsid w:val="00EB0A54"/>
    <w:rsid w:val="00EC6249"/>
    <w:rsid w:val="00ED3A73"/>
    <w:rsid w:val="00ED540E"/>
    <w:rsid w:val="00ED616F"/>
    <w:rsid w:val="00F2287D"/>
    <w:rsid w:val="00F31A15"/>
    <w:rsid w:val="00F42E31"/>
    <w:rsid w:val="00F433ED"/>
    <w:rsid w:val="00F46EE3"/>
    <w:rsid w:val="00F51816"/>
    <w:rsid w:val="00F6797C"/>
    <w:rsid w:val="00F72246"/>
    <w:rsid w:val="00F966E6"/>
    <w:rsid w:val="00FA0C9D"/>
    <w:rsid w:val="00FA50A2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CE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balakryl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lakryl" TargetMode="External"/><Relationship Id="rId17" Type="http://schemas.openxmlformats.org/officeDocument/2006/relationships/hyperlink" Target="mailto:michaelac@doblogo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ktok.com/@balakry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ichaela.cermakova\Desktop\www.balakry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.pinterest.com/balakrylofficial/_created/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univerzalni-barvy/balakryl-uni-satin" TargetMode="External"/><Relationship Id="rId14" Type="http://schemas.openxmlformats.org/officeDocument/2006/relationships/hyperlink" Target="http://www.youtube.com/user/BalakrylOfficia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krejci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837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Doblogoo</cp:lastModifiedBy>
  <cp:revision>19</cp:revision>
  <dcterms:created xsi:type="dcterms:W3CDTF">2022-12-19T08:56:00Z</dcterms:created>
  <dcterms:modified xsi:type="dcterms:W3CDTF">2023-04-18T14:04:00Z</dcterms:modified>
</cp:coreProperties>
</file>