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FA04D" w14:textId="09E69D52" w:rsidR="00F52EF5" w:rsidRDefault="00FF0932" w:rsidP="0095569B">
      <w:pPr>
        <w:jc w:val="center"/>
        <w:rPr>
          <w:rFonts w:ascii="Arial" w:hAnsi="Arial" w:cs="Arial"/>
          <w:b/>
          <w:bCs/>
          <w:sz w:val="35"/>
          <w:szCs w:val="35"/>
        </w:rPr>
      </w:pPr>
      <w:bookmarkStart w:id="0" w:name="_Hlk37077829"/>
      <w:r>
        <w:rPr>
          <w:rFonts w:ascii="Arial" w:hAnsi="Arial" w:cs="Arial"/>
          <w:b/>
          <w:bCs/>
          <w:sz w:val="35"/>
          <w:szCs w:val="35"/>
        </w:rPr>
        <w:t xml:space="preserve">Sázej, </w:t>
      </w:r>
      <w:r w:rsidR="002C6EB9">
        <w:rPr>
          <w:rFonts w:ascii="Arial" w:hAnsi="Arial" w:cs="Arial"/>
          <w:b/>
          <w:bCs/>
          <w:sz w:val="35"/>
          <w:szCs w:val="35"/>
        </w:rPr>
        <w:t xml:space="preserve">zasej, </w:t>
      </w:r>
      <w:r>
        <w:rPr>
          <w:rFonts w:ascii="Arial" w:hAnsi="Arial" w:cs="Arial"/>
          <w:b/>
          <w:bCs/>
          <w:sz w:val="35"/>
          <w:szCs w:val="35"/>
        </w:rPr>
        <w:t>popiš</w:t>
      </w:r>
      <w:r w:rsidR="002C6EB9">
        <w:rPr>
          <w:rFonts w:ascii="Arial" w:hAnsi="Arial" w:cs="Arial"/>
          <w:b/>
          <w:bCs/>
          <w:sz w:val="35"/>
          <w:szCs w:val="35"/>
        </w:rPr>
        <w:t xml:space="preserve"> a</w:t>
      </w:r>
      <w:r>
        <w:rPr>
          <w:rFonts w:ascii="Arial" w:hAnsi="Arial" w:cs="Arial"/>
          <w:b/>
          <w:bCs/>
          <w:sz w:val="35"/>
          <w:szCs w:val="35"/>
        </w:rPr>
        <w:t xml:space="preserve"> sklízej. Popisovače a </w:t>
      </w:r>
      <w:proofErr w:type="spellStart"/>
      <w:r>
        <w:rPr>
          <w:rFonts w:ascii="Arial" w:hAnsi="Arial" w:cs="Arial"/>
          <w:b/>
          <w:bCs/>
          <w:sz w:val="35"/>
          <w:szCs w:val="35"/>
        </w:rPr>
        <w:t>gelovky</w:t>
      </w:r>
      <w:proofErr w:type="spellEnd"/>
      <w:r>
        <w:rPr>
          <w:rFonts w:ascii="Arial" w:hAnsi="Arial" w:cs="Arial"/>
          <w:b/>
          <w:bCs/>
          <w:sz w:val="35"/>
          <w:szCs w:val="35"/>
        </w:rPr>
        <w:t xml:space="preserve"> Pilot vždy po ruce i na zahradě</w:t>
      </w:r>
    </w:p>
    <w:p w14:paraId="750B67BE" w14:textId="2C4C695D" w:rsidR="00F52EF5" w:rsidRPr="008A14AB" w:rsidRDefault="00F52EF5" w:rsidP="0095569B">
      <w:pPr>
        <w:jc w:val="center"/>
        <w:rPr>
          <w:rFonts w:ascii="Arial" w:hAnsi="Arial" w:cs="Arial"/>
          <w:b/>
          <w:bCs/>
          <w:sz w:val="22"/>
          <w:szCs w:val="22"/>
        </w:rPr>
      </w:pPr>
    </w:p>
    <w:bookmarkEnd w:id="0"/>
    <w:p w14:paraId="3B966950" w14:textId="01323A59" w:rsidR="00413FCF" w:rsidRDefault="00413FCF" w:rsidP="00413FCF"/>
    <w:p w14:paraId="0256B212" w14:textId="77777777" w:rsidR="000C2C6D" w:rsidRDefault="000C2C6D" w:rsidP="000C2C6D"/>
    <w:p w14:paraId="79E97734" w14:textId="01FA0012" w:rsidR="000E516B" w:rsidRPr="000E516B" w:rsidRDefault="000C2C6D" w:rsidP="000C2C6D">
      <w:pPr>
        <w:jc w:val="both"/>
        <w:rPr>
          <w:rFonts w:ascii="Arial" w:hAnsi="Arial" w:cs="Arial"/>
          <w:b/>
          <w:sz w:val="22"/>
        </w:rPr>
      </w:pPr>
      <w:r w:rsidRPr="00DF7C81">
        <w:rPr>
          <w:rFonts w:ascii="Arial" w:hAnsi="Arial" w:cs="Arial"/>
          <w:bCs/>
          <w:sz w:val="22"/>
          <w:szCs w:val="22"/>
        </w:rPr>
        <w:t xml:space="preserve">Praha </w:t>
      </w:r>
      <w:r w:rsidR="007005BD">
        <w:rPr>
          <w:rFonts w:ascii="Arial" w:hAnsi="Arial" w:cs="Arial"/>
          <w:bCs/>
          <w:sz w:val="22"/>
          <w:szCs w:val="22"/>
        </w:rPr>
        <w:t>3</w:t>
      </w:r>
      <w:r w:rsidRPr="00DF7C81">
        <w:rPr>
          <w:rFonts w:ascii="Arial" w:hAnsi="Arial" w:cs="Arial"/>
          <w:bCs/>
          <w:sz w:val="22"/>
          <w:szCs w:val="22"/>
        </w:rPr>
        <w:t xml:space="preserve">. </w:t>
      </w:r>
      <w:r w:rsidR="007005BD">
        <w:rPr>
          <w:rFonts w:ascii="Arial" w:hAnsi="Arial" w:cs="Arial"/>
          <w:bCs/>
          <w:sz w:val="22"/>
          <w:szCs w:val="22"/>
        </w:rPr>
        <w:t>května</w:t>
      </w:r>
      <w:r w:rsidRPr="00DF7C81">
        <w:rPr>
          <w:rFonts w:ascii="Arial" w:hAnsi="Arial" w:cs="Arial"/>
          <w:bCs/>
          <w:sz w:val="22"/>
          <w:szCs w:val="22"/>
        </w:rPr>
        <w:t xml:space="preserve"> 202</w:t>
      </w:r>
      <w:r w:rsidR="00034FFF">
        <w:rPr>
          <w:rFonts w:ascii="Arial" w:hAnsi="Arial" w:cs="Arial"/>
          <w:bCs/>
          <w:sz w:val="22"/>
          <w:szCs w:val="22"/>
        </w:rPr>
        <w:t>3</w:t>
      </w:r>
      <w:r w:rsidRPr="00DF7C81">
        <w:rPr>
          <w:rFonts w:ascii="Arial" w:hAnsi="Arial" w:cs="Arial"/>
          <w:b/>
          <w:sz w:val="22"/>
          <w:szCs w:val="22"/>
        </w:rPr>
        <w:t xml:space="preserve"> </w:t>
      </w:r>
      <w:r w:rsidRPr="00DF7C81">
        <w:rPr>
          <w:rFonts w:ascii="Arial" w:hAnsi="Arial" w:cs="Arial"/>
          <w:bCs/>
          <w:sz w:val="22"/>
          <w:szCs w:val="22"/>
        </w:rPr>
        <w:t>–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2C6EB9">
        <w:rPr>
          <w:rFonts w:ascii="Arial" w:hAnsi="Arial" w:cs="Arial"/>
          <w:b/>
          <w:sz w:val="22"/>
        </w:rPr>
        <w:t xml:space="preserve">Stane se vám občas, že zasadíte či zasejete nové bylinky či </w:t>
      </w:r>
      <w:r w:rsidR="001B2A28">
        <w:rPr>
          <w:rFonts w:ascii="Arial" w:hAnsi="Arial" w:cs="Arial"/>
          <w:b/>
          <w:sz w:val="22"/>
        </w:rPr>
        <w:t xml:space="preserve">jiné </w:t>
      </w:r>
      <w:r w:rsidR="001D19D3">
        <w:rPr>
          <w:rFonts w:ascii="Arial" w:hAnsi="Arial" w:cs="Arial"/>
          <w:b/>
          <w:sz w:val="22"/>
        </w:rPr>
        <w:t>rostlinky</w:t>
      </w:r>
      <w:r w:rsidR="002C6EB9">
        <w:rPr>
          <w:rFonts w:ascii="Arial" w:hAnsi="Arial" w:cs="Arial"/>
          <w:b/>
          <w:sz w:val="22"/>
        </w:rPr>
        <w:t xml:space="preserve"> a pak jste překvapení, co z nich vlastně vyroste? Udělejte si v </w:t>
      </w:r>
      <w:r w:rsidR="00AE0EC3">
        <w:rPr>
          <w:rFonts w:ascii="Arial" w:hAnsi="Arial" w:cs="Arial"/>
          <w:b/>
          <w:sz w:val="22"/>
        </w:rPr>
        <w:t>nich</w:t>
      </w:r>
      <w:r w:rsidR="002C6EB9">
        <w:rPr>
          <w:rFonts w:ascii="Arial" w:hAnsi="Arial" w:cs="Arial"/>
          <w:b/>
          <w:sz w:val="22"/>
        </w:rPr>
        <w:t xml:space="preserve"> pořádek už od začátku! Permanentní popisovače Pilot </w:t>
      </w:r>
      <w:r w:rsidR="006413CC">
        <w:rPr>
          <w:rFonts w:ascii="Arial" w:hAnsi="Arial" w:cs="Arial"/>
          <w:b/>
          <w:sz w:val="22"/>
        </w:rPr>
        <w:t>píšou na dřevo, kov i plast a odolají větru, dešti</w:t>
      </w:r>
      <w:r w:rsidR="00624F5F">
        <w:rPr>
          <w:rFonts w:ascii="Arial" w:hAnsi="Arial" w:cs="Arial"/>
          <w:b/>
          <w:sz w:val="22"/>
        </w:rPr>
        <w:t xml:space="preserve">, slunci, chladu i teplu. </w:t>
      </w:r>
      <w:r w:rsidR="00093158">
        <w:rPr>
          <w:rFonts w:ascii="Arial" w:hAnsi="Arial" w:cs="Arial"/>
          <w:b/>
          <w:sz w:val="22"/>
        </w:rPr>
        <w:t xml:space="preserve">Stále oblíbenější </w:t>
      </w:r>
      <w:proofErr w:type="spellStart"/>
      <w:r w:rsidR="00093158">
        <w:rPr>
          <w:rFonts w:ascii="Arial" w:hAnsi="Arial" w:cs="Arial"/>
          <w:b/>
          <w:sz w:val="22"/>
        </w:rPr>
        <w:t>gardening</w:t>
      </w:r>
      <w:proofErr w:type="spellEnd"/>
      <w:r w:rsidR="00093158">
        <w:rPr>
          <w:rFonts w:ascii="Arial" w:hAnsi="Arial" w:cs="Arial"/>
          <w:b/>
          <w:sz w:val="22"/>
        </w:rPr>
        <w:t xml:space="preserve"> vás tak bude nejen bavit, </w:t>
      </w:r>
      <w:r w:rsidR="001D19D3">
        <w:rPr>
          <w:rFonts w:ascii="Arial" w:hAnsi="Arial" w:cs="Arial"/>
          <w:b/>
          <w:sz w:val="22"/>
        </w:rPr>
        <w:t>ale s Pilotem budete</w:t>
      </w:r>
      <w:r w:rsidR="00093158">
        <w:rPr>
          <w:rFonts w:ascii="Arial" w:hAnsi="Arial" w:cs="Arial"/>
          <w:b/>
          <w:sz w:val="22"/>
        </w:rPr>
        <w:t xml:space="preserve"> mít i přehled o tom, na jakou úrodu se můžete těšit.</w:t>
      </w:r>
    </w:p>
    <w:p w14:paraId="61E73FE8" w14:textId="453D553D" w:rsidR="00F42FEA" w:rsidRDefault="00F42FEA" w:rsidP="00D46C5F">
      <w:pPr>
        <w:jc w:val="both"/>
        <w:rPr>
          <w:rFonts w:ascii="Arial" w:hAnsi="Arial" w:cs="Arial"/>
          <w:bCs/>
          <w:sz w:val="22"/>
        </w:rPr>
      </w:pPr>
    </w:p>
    <w:p w14:paraId="7D519D56" w14:textId="63431B51" w:rsidR="00F42FEA" w:rsidRDefault="001D19D3" w:rsidP="00D46C5F">
      <w:pPr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Víc pořádku než nepořádku</w:t>
      </w:r>
    </w:p>
    <w:p w14:paraId="5E0B87CD" w14:textId="7F57F9EC" w:rsidR="001D19D3" w:rsidRDefault="00E81FAF" w:rsidP="001D19D3">
      <w:pPr>
        <w:jc w:val="both"/>
        <w:rPr>
          <w:rFonts w:ascii="Arial" w:hAnsi="Arial" w:cs="Arial"/>
          <w:bCs/>
          <w:sz w:val="22"/>
        </w:rPr>
      </w:pPr>
      <w:r w:rsidRPr="001D19D3">
        <w:rPr>
          <w:rFonts w:ascii="Arial" w:hAnsi="Arial" w:cs="Arial"/>
          <w:bCs/>
          <w:noProof/>
          <w:sz w:val="22"/>
        </w:rPr>
        <w:drawing>
          <wp:anchor distT="0" distB="0" distL="114300" distR="114300" simplePos="0" relativeHeight="251658240" behindDoc="1" locked="0" layoutInCell="1" allowOverlap="1" wp14:anchorId="410F48F6" wp14:editId="508A8F44">
            <wp:simplePos x="0" y="0"/>
            <wp:positionH relativeFrom="margin">
              <wp:align>right</wp:align>
            </wp:positionH>
            <wp:positionV relativeFrom="paragraph">
              <wp:posOffset>2400935</wp:posOffset>
            </wp:positionV>
            <wp:extent cx="5760720" cy="2836545"/>
            <wp:effectExtent l="0" t="0" r="0" b="1905"/>
            <wp:wrapTight wrapText="bothSides">
              <wp:wrapPolygon edited="0">
                <wp:start x="0" y="0"/>
                <wp:lineTo x="0" y="21469"/>
                <wp:lineTo x="21500" y="21469"/>
                <wp:lineTo x="21500" y="0"/>
                <wp:lineTo x="0" y="0"/>
              </wp:wrapPolygon>
            </wp:wrapTight>
            <wp:docPr id="1" name="Obrázek 1" descr="Obsah obrázku několi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několik&#10;&#10;Popis byl vytvořen automaticky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19D3">
        <w:rPr>
          <w:rFonts w:ascii="Arial" w:hAnsi="Arial" w:cs="Arial"/>
          <w:bCs/>
          <w:sz w:val="22"/>
        </w:rPr>
        <w:t xml:space="preserve">Na zahrádce už vše pučí, kvete, semínka se derou ze země a nové sazeničky rostou doslova před očima. Každá rostlinka si ale žádá </w:t>
      </w:r>
      <w:r w:rsidR="00AE0EC3">
        <w:rPr>
          <w:rFonts w:ascii="Arial" w:hAnsi="Arial" w:cs="Arial"/>
          <w:bCs/>
          <w:sz w:val="22"/>
        </w:rPr>
        <w:t xml:space="preserve">trochu </w:t>
      </w:r>
      <w:r w:rsidR="001D19D3">
        <w:rPr>
          <w:rFonts w:ascii="Arial" w:hAnsi="Arial" w:cs="Arial"/>
          <w:bCs/>
          <w:sz w:val="22"/>
        </w:rPr>
        <w:t>jinou péči. Abyste se ve svých záhon</w:t>
      </w:r>
      <w:r w:rsidR="00851DF5">
        <w:rPr>
          <w:rFonts w:ascii="Arial" w:hAnsi="Arial" w:cs="Arial"/>
          <w:bCs/>
          <w:sz w:val="22"/>
        </w:rPr>
        <w:t>cí</w:t>
      </w:r>
      <w:r w:rsidR="001D19D3">
        <w:rPr>
          <w:rFonts w:ascii="Arial" w:hAnsi="Arial" w:cs="Arial"/>
          <w:bCs/>
          <w:sz w:val="22"/>
        </w:rPr>
        <w:t xml:space="preserve">ch, bylinkových zahrádkách nebo skleníku vyznali, označte si květináče a jednotlivé sazeničky malůvkou či popiskem. </w:t>
      </w:r>
      <w:r w:rsidR="001D19D3" w:rsidRPr="001D19D3">
        <w:rPr>
          <w:rFonts w:ascii="Arial" w:hAnsi="Arial" w:cs="Arial"/>
          <w:bCs/>
          <w:sz w:val="22"/>
        </w:rPr>
        <w:t>Permanentní popisovače Pilot s označením 100 a 400 zvládnou všechny povrchy a teplotní výkyvy, odolávají světlu</w:t>
      </w:r>
      <w:r w:rsidR="00E65E3B">
        <w:rPr>
          <w:rFonts w:ascii="Arial" w:hAnsi="Arial" w:cs="Arial"/>
          <w:bCs/>
          <w:sz w:val="22"/>
        </w:rPr>
        <w:t xml:space="preserve"> i </w:t>
      </w:r>
      <w:r w:rsidR="001D19D3" w:rsidRPr="001D19D3">
        <w:rPr>
          <w:rFonts w:ascii="Arial" w:hAnsi="Arial" w:cs="Arial"/>
          <w:bCs/>
          <w:sz w:val="22"/>
        </w:rPr>
        <w:t>vodě. Můžete si vybrat ze čtyř nejpoužívanějších barev (černé, modré, zelené a červené) a dvou typů</w:t>
      </w:r>
      <w:r w:rsidR="00E65E3B">
        <w:rPr>
          <w:rFonts w:ascii="Arial" w:hAnsi="Arial" w:cs="Arial"/>
          <w:bCs/>
          <w:sz w:val="22"/>
        </w:rPr>
        <w:t xml:space="preserve"> hrotu</w:t>
      </w:r>
      <w:r w:rsidR="001D19D3" w:rsidRPr="001D19D3">
        <w:rPr>
          <w:rFonts w:ascii="Arial" w:hAnsi="Arial" w:cs="Arial"/>
          <w:bCs/>
          <w:sz w:val="22"/>
        </w:rPr>
        <w:t xml:space="preserve">. </w:t>
      </w:r>
      <w:hyperlink r:id="rId9" w:anchor="plt-product-description" w:history="1">
        <w:r w:rsidR="00E65E3B" w:rsidRPr="001B2A28">
          <w:rPr>
            <w:rStyle w:val="Hypertextovodkaz"/>
            <w:rFonts w:ascii="Arial" w:hAnsi="Arial" w:cs="Arial"/>
            <w:b/>
            <w:sz w:val="22"/>
          </w:rPr>
          <w:t>Pilot Permanent Marker 100</w:t>
        </w:r>
      </w:hyperlink>
      <w:r w:rsidR="001D19D3" w:rsidRPr="001D19D3">
        <w:rPr>
          <w:rFonts w:ascii="Arial" w:hAnsi="Arial" w:cs="Arial"/>
          <w:bCs/>
          <w:sz w:val="22"/>
        </w:rPr>
        <w:t xml:space="preserve"> s jemným kulatým hrotem (šířka stopy 1 mm) je stejně </w:t>
      </w:r>
      <w:r w:rsidR="00E65E3B">
        <w:rPr>
          <w:rFonts w:ascii="Arial" w:hAnsi="Arial" w:cs="Arial"/>
          <w:bCs/>
          <w:sz w:val="22"/>
        </w:rPr>
        <w:t>odolný</w:t>
      </w:r>
      <w:r w:rsidR="001B2A28">
        <w:rPr>
          <w:rFonts w:ascii="Arial" w:hAnsi="Arial" w:cs="Arial"/>
          <w:bCs/>
          <w:sz w:val="22"/>
        </w:rPr>
        <w:t xml:space="preserve"> vůči otěru</w:t>
      </w:r>
      <w:r w:rsidR="001D19D3" w:rsidRPr="001D19D3">
        <w:rPr>
          <w:rFonts w:ascii="Arial" w:hAnsi="Arial" w:cs="Arial"/>
          <w:bCs/>
          <w:sz w:val="22"/>
        </w:rPr>
        <w:t xml:space="preserve"> jako </w:t>
      </w:r>
      <w:hyperlink r:id="rId10" w:anchor="plt-product-description" w:history="1">
        <w:r w:rsidR="00E65E3B" w:rsidRPr="001B2A28">
          <w:rPr>
            <w:rStyle w:val="Hypertextovodkaz"/>
            <w:rFonts w:ascii="Arial" w:hAnsi="Arial" w:cs="Arial"/>
            <w:b/>
            <w:sz w:val="22"/>
          </w:rPr>
          <w:t>Pilot Permanent Marker</w:t>
        </w:r>
        <w:r w:rsidR="001D19D3" w:rsidRPr="001B2A28">
          <w:rPr>
            <w:rStyle w:val="Hypertextovodkaz"/>
            <w:rFonts w:ascii="Arial" w:hAnsi="Arial" w:cs="Arial"/>
            <w:b/>
            <w:sz w:val="22"/>
          </w:rPr>
          <w:t xml:space="preserve"> 400</w:t>
        </w:r>
      </w:hyperlink>
      <w:r w:rsidR="001D19D3" w:rsidRPr="001D19D3">
        <w:rPr>
          <w:rFonts w:ascii="Arial" w:hAnsi="Arial" w:cs="Arial"/>
          <w:bCs/>
          <w:sz w:val="22"/>
        </w:rPr>
        <w:t xml:space="preserve"> se zkoseným hrotem (šířka stopy 1–4 mm). </w:t>
      </w:r>
      <w:r w:rsidR="00E65E3B">
        <w:rPr>
          <w:rFonts w:ascii="Arial" w:hAnsi="Arial" w:cs="Arial"/>
          <w:bCs/>
          <w:sz w:val="22"/>
        </w:rPr>
        <w:t>Popisovače mají lehké tělo a příjemný úchop, hrot</w:t>
      </w:r>
      <w:r w:rsidR="001D19D3" w:rsidRPr="001D19D3">
        <w:rPr>
          <w:rFonts w:ascii="Arial" w:hAnsi="Arial" w:cs="Arial"/>
          <w:bCs/>
          <w:sz w:val="22"/>
        </w:rPr>
        <w:t>y chrání pevné víčko</w:t>
      </w:r>
      <w:r w:rsidR="00AE0EC3">
        <w:rPr>
          <w:rFonts w:ascii="Arial" w:hAnsi="Arial" w:cs="Arial"/>
          <w:bCs/>
          <w:sz w:val="22"/>
        </w:rPr>
        <w:t xml:space="preserve">, jehož tvar je inspirován </w:t>
      </w:r>
      <w:r w:rsidR="001D19D3" w:rsidRPr="001D19D3">
        <w:rPr>
          <w:rFonts w:ascii="Arial" w:hAnsi="Arial" w:cs="Arial"/>
          <w:bCs/>
          <w:sz w:val="22"/>
        </w:rPr>
        <w:t xml:space="preserve">tradičním japonským bubínkem </w:t>
      </w:r>
      <w:proofErr w:type="spellStart"/>
      <w:r w:rsidR="001D19D3" w:rsidRPr="001D19D3">
        <w:rPr>
          <w:rFonts w:ascii="Arial" w:hAnsi="Arial" w:cs="Arial"/>
          <w:bCs/>
          <w:sz w:val="22"/>
        </w:rPr>
        <w:t>Taiko</w:t>
      </w:r>
      <w:proofErr w:type="spellEnd"/>
      <w:r w:rsidR="001D19D3" w:rsidRPr="001D19D3">
        <w:rPr>
          <w:rFonts w:ascii="Arial" w:hAnsi="Arial" w:cs="Arial"/>
          <w:bCs/>
          <w:sz w:val="22"/>
        </w:rPr>
        <w:t>. Popisovače neobsahují toluen ani xylen a jsou téměř bez zápachu</w:t>
      </w:r>
      <w:r w:rsidR="00117C89">
        <w:rPr>
          <w:rFonts w:ascii="Arial" w:hAnsi="Arial" w:cs="Arial"/>
          <w:bCs/>
          <w:sz w:val="22"/>
        </w:rPr>
        <w:t>, i</w:t>
      </w:r>
      <w:r w:rsidR="001D19D3" w:rsidRPr="001D19D3">
        <w:rPr>
          <w:rFonts w:ascii="Arial" w:hAnsi="Arial" w:cs="Arial"/>
          <w:bCs/>
          <w:sz w:val="22"/>
        </w:rPr>
        <w:t xml:space="preserve"> proto je s nimi radost pracovat. </w:t>
      </w:r>
      <w:r w:rsidR="00E65E3B">
        <w:rPr>
          <w:rFonts w:ascii="Arial" w:hAnsi="Arial" w:cs="Arial"/>
          <w:bCs/>
          <w:sz w:val="22"/>
        </w:rPr>
        <w:t>Po</w:t>
      </w:r>
      <w:r w:rsidR="001D19D3" w:rsidRPr="001D19D3">
        <w:rPr>
          <w:rFonts w:ascii="Arial" w:hAnsi="Arial" w:cs="Arial"/>
          <w:bCs/>
          <w:sz w:val="22"/>
        </w:rPr>
        <w:t xml:space="preserve"> práci je uzavřete víčkem a bezstarostně uložte do zásuvky nebo stojánku na stole. </w:t>
      </w:r>
      <w:r w:rsidR="00E65E3B">
        <w:rPr>
          <w:rFonts w:ascii="Arial" w:hAnsi="Arial" w:cs="Arial"/>
          <w:bCs/>
          <w:sz w:val="22"/>
        </w:rPr>
        <w:t xml:space="preserve">Pokud zapomenete, nevadí! </w:t>
      </w:r>
      <w:r w:rsidR="00E65E3B" w:rsidRPr="001D19D3">
        <w:rPr>
          <w:rFonts w:ascii="Arial" w:hAnsi="Arial" w:cs="Arial"/>
          <w:bCs/>
          <w:sz w:val="22"/>
        </w:rPr>
        <w:t xml:space="preserve">Díky vyspělé technologii inkoustu vydrží až 24 hodin bez víčka a přitom si stále </w:t>
      </w:r>
      <w:r w:rsidR="00E65E3B">
        <w:rPr>
          <w:rFonts w:ascii="Arial" w:hAnsi="Arial" w:cs="Arial"/>
          <w:bCs/>
          <w:sz w:val="22"/>
        </w:rPr>
        <w:t>uchov</w:t>
      </w:r>
      <w:r w:rsidR="00117C89">
        <w:rPr>
          <w:rFonts w:ascii="Arial" w:hAnsi="Arial" w:cs="Arial"/>
          <w:bCs/>
          <w:sz w:val="22"/>
        </w:rPr>
        <w:t>ají</w:t>
      </w:r>
      <w:r w:rsidR="00E65E3B" w:rsidRPr="001D19D3">
        <w:rPr>
          <w:rFonts w:ascii="Arial" w:hAnsi="Arial" w:cs="Arial"/>
          <w:bCs/>
          <w:sz w:val="22"/>
        </w:rPr>
        <w:t xml:space="preserve"> plnou stopu psaní. </w:t>
      </w:r>
      <w:r w:rsidR="00E65E3B">
        <w:rPr>
          <w:rFonts w:ascii="Arial" w:hAnsi="Arial" w:cs="Arial"/>
          <w:bCs/>
          <w:sz w:val="22"/>
        </w:rPr>
        <w:t>T</w:t>
      </w:r>
      <w:r w:rsidR="001D19D3" w:rsidRPr="001D19D3">
        <w:rPr>
          <w:rFonts w:ascii="Arial" w:hAnsi="Arial" w:cs="Arial"/>
          <w:bCs/>
          <w:sz w:val="22"/>
        </w:rPr>
        <w:t>yto popisovače</w:t>
      </w:r>
      <w:r w:rsidR="00E65E3B">
        <w:rPr>
          <w:rFonts w:ascii="Arial" w:hAnsi="Arial" w:cs="Arial"/>
          <w:bCs/>
          <w:sz w:val="22"/>
        </w:rPr>
        <w:t xml:space="preserve"> prostě</w:t>
      </w:r>
      <w:r w:rsidR="001D19D3" w:rsidRPr="001D19D3">
        <w:rPr>
          <w:rFonts w:ascii="Arial" w:hAnsi="Arial" w:cs="Arial"/>
          <w:bCs/>
          <w:sz w:val="22"/>
        </w:rPr>
        <w:t xml:space="preserve"> jen tak nevyschnou!</w:t>
      </w:r>
      <w:r>
        <w:rPr>
          <w:rFonts w:ascii="Arial" w:hAnsi="Arial" w:cs="Arial"/>
          <w:bCs/>
          <w:sz w:val="22"/>
        </w:rPr>
        <w:t xml:space="preserve"> </w:t>
      </w:r>
      <w:r w:rsidRPr="001B2A28">
        <w:rPr>
          <w:rFonts w:ascii="Arial" w:hAnsi="Arial" w:cs="Arial"/>
          <w:b/>
          <w:sz w:val="22"/>
        </w:rPr>
        <w:t>Koupíte je za 26,90 Kč.</w:t>
      </w:r>
      <w:r>
        <w:rPr>
          <w:rFonts w:ascii="Arial" w:hAnsi="Arial" w:cs="Arial"/>
          <w:bCs/>
          <w:sz w:val="22"/>
        </w:rPr>
        <w:t xml:space="preserve"> </w:t>
      </w:r>
    </w:p>
    <w:p w14:paraId="24281B4E" w14:textId="12F3F3FA" w:rsidR="00E81FAF" w:rsidRPr="001D19D3" w:rsidRDefault="00E81FAF" w:rsidP="001D19D3">
      <w:pPr>
        <w:jc w:val="both"/>
        <w:rPr>
          <w:rFonts w:ascii="Arial" w:hAnsi="Arial" w:cs="Arial"/>
          <w:bCs/>
          <w:sz w:val="22"/>
        </w:rPr>
      </w:pPr>
    </w:p>
    <w:p w14:paraId="16C285B1" w14:textId="6B0D7F1C" w:rsidR="001D19D3" w:rsidRDefault="00442FDB" w:rsidP="0063012F">
      <w:pPr>
        <w:jc w:val="both"/>
        <w:rPr>
          <w:rFonts w:ascii="Arial" w:hAnsi="Arial" w:cs="Arial"/>
          <w:b/>
          <w:sz w:val="22"/>
        </w:rPr>
      </w:pPr>
      <w:r w:rsidRPr="00442FDB">
        <w:rPr>
          <w:rFonts w:ascii="Arial" w:hAnsi="Arial" w:cs="Arial"/>
          <w:b/>
          <w:sz w:val="22"/>
        </w:rPr>
        <w:t>2v1</w:t>
      </w:r>
      <w:r w:rsidR="00A05578">
        <w:rPr>
          <w:rFonts w:ascii="Arial" w:hAnsi="Arial" w:cs="Arial"/>
          <w:b/>
          <w:sz w:val="22"/>
        </w:rPr>
        <w:t xml:space="preserve"> aneb t</w:t>
      </w:r>
      <w:r w:rsidRPr="00442FDB">
        <w:rPr>
          <w:rFonts w:ascii="Arial" w:hAnsi="Arial" w:cs="Arial"/>
          <w:b/>
          <w:sz w:val="22"/>
        </w:rPr>
        <w:t>enká a extra tenká</w:t>
      </w:r>
      <w:r>
        <w:rPr>
          <w:rFonts w:ascii="Arial" w:hAnsi="Arial" w:cs="Arial"/>
          <w:b/>
          <w:sz w:val="22"/>
        </w:rPr>
        <w:t xml:space="preserve"> stopa</w:t>
      </w:r>
    </w:p>
    <w:p w14:paraId="10C71708" w14:textId="5E944FCF" w:rsidR="00B52679" w:rsidRPr="001B2A28" w:rsidRDefault="00B52679" w:rsidP="0063012F">
      <w:pPr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Cs/>
          <w:sz w:val="22"/>
        </w:rPr>
        <w:t>Pokud preferujete jemnější a tenčí stopu, sáhněte po univerzálním</w:t>
      </w:r>
      <w:r w:rsidR="00AE0EC3">
        <w:rPr>
          <w:rFonts w:ascii="Arial" w:hAnsi="Arial" w:cs="Arial"/>
          <w:bCs/>
          <w:sz w:val="22"/>
        </w:rPr>
        <w:t xml:space="preserve"> permanentním </w:t>
      </w:r>
      <w:r>
        <w:rPr>
          <w:rFonts w:ascii="Arial" w:hAnsi="Arial" w:cs="Arial"/>
          <w:bCs/>
          <w:sz w:val="22"/>
        </w:rPr>
        <w:t xml:space="preserve">popisovači </w:t>
      </w:r>
      <w:hyperlink r:id="rId11" w:anchor="plt-product-description" w:history="1">
        <w:r w:rsidRPr="001B2A28">
          <w:rPr>
            <w:rStyle w:val="Hypertextovodkaz"/>
            <w:rFonts w:ascii="Arial" w:hAnsi="Arial" w:cs="Arial"/>
            <w:b/>
            <w:sz w:val="22"/>
          </w:rPr>
          <w:t>Pilot Twin Marker</w:t>
        </w:r>
      </w:hyperlink>
      <w:r>
        <w:rPr>
          <w:rFonts w:ascii="Arial" w:hAnsi="Arial" w:cs="Arial"/>
          <w:bCs/>
          <w:sz w:val="22"/>
        </w:rPr>
        <w:t xml:space="preserve">, který má praktický dvojitý hrot kombinující tenkou a extra tenkou stopu. </w:t>
      </w:r>
      <w:r w:rsidRPr="00B52679">
        <w:rPr>
          <w:rFonts w:ascii="Arial" w:hAnsi="Arial" w:cs="Arial"/>
          <w:bCs/>
          <w:sz w:val="22"/>
        </w:rPr>
        <w:t>Twin Marker neobsahuje toxická rozpouštědla</w:t>
      </w:r>
      <w:r>
        <w:rPr>
          <w:rFonts w:ascii="Arial" w:hAnsi="Arial" w:cs="Arial"/>
          <w:bCs/>
          <w:sz w:val="22"/>
        </w:rPr>
        <w:t xml:space="preserve"> a jeho inkoust je </w:t>
      </w:r>
      <w:r w:rsidRPr="00B52679">
        <w:rPr>
          <w:rFonts w:ascii="Arial" w:hAnsi="Arial" w:cs="Arial"/>
          <w:bCs/>
          <w:sz w:val="22"/>
        </w:rPr>
        <w:t xml:space="preserve">rychleschnoucí, permanentní </w:t>
      </w:r>
      <w:r>
        <w:rPr>
          <w:rFonts w:ascii="Arial" w:hAnsi="Arial" w:cs="Arial"/>
          <w:bCs/>
          <w:sz w:val="22"/>
        </w:rPr>
        <w:t>a</w:t>
      </w:r>
      <w:r w:rsidRPr="00B52679">
        <w:rPr>
          <w:rFonts w:ascii="Arial" w:hAnsi="Arial" w:cs="Arial"/>
          <w:bCs/>
          <w:sz w:val="22"/>
        </w:rPr>
        <w:t xml:space="preserve"> odolný proti vodě a světlu. </w:t>
      </w:r>
      <w:r>
        <w:rPr>
          <w:rFonts w:ascii="Arial" w:hAnsi="Arial" w:cs="Arial"/>
          <w:bCs/>
          <w:sz w:val="22"/>
        </w:rPr>
        <w:t>Tento popisovač</w:t>
      </w:r>
      <w:r w:rsidRPr="00B52679">
        <w:rPr>
          <w:rFonts w:ascii="Arial" w:hAnsi="Arial" w:cs="Arial"/>
          <w:bCs/>
          <w:sz w:val="22"/>
        </w:rPr>
        <w:t xml:space="preserve"> je součástí produktové řady </w:t>
      </w:r>
      <w:proofErr w:type="spellStart"/>
      <w:r w:rsidRPr="00B52679">
        <w:rPr>
          <w:rFonts w:ascii="Arial" w:hAnsi="Arial" w:cs="Arial"/>
          <w:bCs/>
          <w:sz w:val="22"/>
        </w:rPr>
        <w:t>Begreen</w:t>
      </w:r>
      <w:proofErr w:type="spellEnd"/>
      <w:r w:rsidRPr="00B52679">
        <w:rPr>
          <w:rFonts w:ascii="Arial" w:hAnsi="Arial" w:cs="Arial"/>
          <w:bCs/>
          <w:sz w:val="22"/>
        </w:rPr>
        <w:t xml:space="preserve"> vyrobené z recyklovaného plastu</w:t>
      </w:r>
      <w:r>
        <w:rPr>
          <w:rFonts w:ascii="Arial" w:hAnsi="Arial" w:cs="Arial"/>
          <w:bCs/>
          <w:sz w:val="22"/>
        </w:rPr>
        <w:t xml:space="preserve">, takže </w:t>
      </w:r>
      <w:r w:rsidR="001B2A28">
        <w:rPr>
          <w:rFonts w:ascii="Arial" w:hAnsi="Arial" w:cs="Arial"/>
          <w:bCs/>
          <w:sz w:val="22"/>
        </w:rPr>
        <w:t>je i šetrný k životnímu prostředí</w:t>
      </w:r>
      <w:r>
        <w:rPr>
          <w:rFonts w:ascii="Arial" w:hAnsi="Arial" w:cs="Arial"/>
          <w:bCs/>
          <w:sz w:val="22"/>
        </w:rPr>
        <w:t xml:space="preserve">. </w:t>
      </w:r>
      <w:r w:rsidR="00E81FAF" w:rsidRPr="001B2A28">
        <w:rPr>
          <w:rFonts w:ascii="Arial" w:hAnsi="Arial" w:cs="Arial"/>
          <w:b/>
          <w:sz w:val="22"/>
        </w:rPr>
        <w:t xml:space="preserve">K dostání je v černé, modré a červené barvě za 60,30 Kč. </w:t>
      </w:r>
    </w:p>
    <w:p w14:paraId="69BE2277" w14:textId="77777777" w:rsidR="006257CE" w:rsidRPr="009B2CB6" w:rsidRDefault="006257CE" w:rsidP="00D46C5F">
      <w:pPr>
        <w:jc w:val="both"/>
        <w:rPr>
          <w:rFonts w:ascii="Arial" w:hAnsi="Arial" w:cs="Arial"/>
          <w:bCs/>
          <w:sz w:val="22"/>
        </w:rPr>
      </w:pPr>
    </w:p>
    <w:p w14:paraId="6EA2167A" w14:textId="175E5F7C" w:rsidR="0052706D" w:rsidRDefault="0052706D" w:rsidP="0052706D">
      <w:pPr>
        <w:jc w:val="both"/>
        <w:rPr>
          <w:rFonts w:ascii="Arial" w:hAnsi="Arial" w:cs="Arial"/>
          <w:bCs/>
          <w:sz w:val="22"/>
        </w:rPr>
      </w:pPr>
    </w:p>
    <w:p w14:paraId="64BBECA3" w14:textId="1872121E" w:rsidR="00C80A5E" w:rsidRDefault="00C80A5E" w:rsidP="00051D94">
      <w:pPr>
        <w:jc w:val="both"/>
        <w:rPr>
          <w:rFonts w:ascii="Arial" w:hAnsi="Arial" w:cs="Arial"/>
          <w:bCs/>
          <w:sz w:val="22"/>
        </w:rPr>
      </w:pPr>
    </w:p>
    <w:p w14:paraId="6B2DC7C3" w14:textId="56556CE3" w:rsidR="00C80A5E" w:rsidRDefault="00C80A5E" w:rsidP="00051D94">
      <w:pPr>
        <w:jc w:val="both"/>
        <w:rPr>
          <w:rFonts w:ascii="Arial" w:hAnsi="Arial" w:cs="Arial"/>
          <w:bCs/>
          <w:sz w:val="22"/>
        </w:rPr>
      </w:pPr>
    </w:p>
    <w:p w14:paraId="263F33C8" w14:textId="61B24809" w:rsidR="00C80A5E" w:rsidRDefault="00C80A5E" w:rsidP="00051D94">
      <w:pPr>
        <w:jc w:val="both"/>
        <w:rPr>
          <w:rFonts w:ascii="Arial" w:hAnsi="Arial" w:cs="Arial"/>
          <w:bCs/>
          <w:sz w:val="22"/>
        </w:rPr>
      </w:pPr>
    </w:p>
    <w:p w14:paraId="347BEF09" w14:textId="40C0F0D5" w:rsidR="0068781A" w:rsidRPr="0068781A" w:rsidRDefault="0068781A" w:rsidP="00051D94">
      <w:pPr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TIP: </w:t>
      </w:r>
      <w:r w:rsidRPr="0068781A">
        <w:rPr>
          <w:rFonts w:ascii="Arial" w:hAnsi="Arial" w:cs="Arial"/>
          <w:b/>
          <w:sz w:val="22"/>
        </w:rPr>
        <w:t>Barevná zahrádka</w:t>
      </w:r>
    </w:p>
    <w:p w14:paraId="3382B372" w14:textId="470CF1EB" w:rsidR="0068781A" w:rsidRPr="001B2A28" w:rsidRDefault="0068781A" w:rsidP="00051D94">
      <w:pPr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Cs/>
          <w:sz w:val="22"/>
        </w:rPr>
        <w:t>Skvělým pomocníkem při popisování sáčků se semínky</w:t>
      </w:r>
      <w:r w:rsidR="001B2A28">
        <w:rPr>
          <w:rFonts w:ascii="Arial" w:hAnsi="Arial" w:cs="Arial"/>
          <w:bCs/>
          <w:sz w:val="22"/>
        </w:rPr>
        <w:t xml:space="preserve"> a</w:t>
      </w:r>
      <w:r>
        <w:rPr>
          <w:rFonts w:ascii="Arial" w:hAnsi="Arial" w:cs="Arial"/>
          <w:bCs/>
          <w:sz w:val="22"/>
        </w:rPr>
        <w:t xml:space="preserve"> květináčů s bylinkami nebo sazenicemi bude také </w:t>
      </w:r>
      <w:hyperlink r:id="rId12" w:anchor="plt-product-description" w:history="1">
        <w:r w:rsidRPr="001B2A28">
          <w:rPr>
            <w:rStyle w:val="Hypertextovodkaz"/>
            <w:rFonts w:ascii="Arial" w:hAnsi="Arial" w:cs="Arial"/>
            <w:b/>
            <w:sz w:val="22"/>
          </w:rPr>
          <w:t>gelový roller Pilot G-2</w:t>
        </w:r>
      </w:hyperlink>
      <w:r>
        <w:rPr>
          <w:rFonts w:ascii="Arial" w:hAnsi="Arial" w:cs="Arial"/>
          <w:bCs/>
          <w:sz w:val="22"/>
        </w:rPr>
        <w:t xml:space="preserve">. Ať už zvolíte zemitější odstíny nebo sáhnete po těch zářivějších, </w:t>
      </w:r>
      <w:proofErr w:type="spellStart"/>
      <w:r>
        <w:rPr>
          <w:rFonts w:ascii="Arial" w:hAnsi="Arial" w:cs="Arial"/>
          <w:bCs/>
          <w:sz w:val="22"/>
        </w:rPr>
        <w:t>gelovka</w:t>
      </w:r>
      <w:proofErr w:type="spellEnd"/>
      <w:r>
        <w:rPr>
          <w:rFonts w:ascii="Arial" w:hAnsi="Arial" w:cs="Arial"/>
          <w:bCs/>
          <w:sz w:val="22"/>
        </w:rPr>
        <w:t xml:space="preserve"> pomocí pár tahů </w:t>
      </w:r>
      <w:r w:rsidR="007E4E5A">
        <w:rPr>
          <w:rFonts w:ascii="Arial" w:hAnsi="Arial" w:cs="Arial"/>
          <w:bCs/>
          <w:sz w:val="22"/>
        </w:rPr>
        <w:t>označí vše, co potřebujete. Díky stiskacímu mechanismu nepotřebujete žádné víčko, gumový úchop zajistí příjemné psaní a jemný gelový inkoust zanechá</w:t>
      </w:r>
      <w:r w:rsidR="001B2A28">
        <w:rPr>
          <w:rFonts w:ascii="Arial" w:hAnsi="Arial" w:cs="Arial"/>
          <w:bCs/>
          <w:sz w:val="22"/>
        </w:rPr>
        <w:t>vá</w:t>
      </w:r>
      <w:r w:rsidR="007E4E5A">
        <w:rPr>
          <w:rFonts w:ascii="Arial" w:hAnsi="Arial" w:cs="Arial"/>
          <w:bCs/>
          <w:sz w:val="22"/>
        </w:rPr>
        <w:t xml:space="preserve"> krásnou</w:t>
      </w:r>
      <w:r w:rsidR="001B2A28">
        <w:rPr>
          <w:rFonts w:ascii="Arial" w:hAnsi="Arial" w:cs="Arial"/>
          <w:bCs/>
          <w:sz w:val="22"/>
        </w:rPr>
        <w:t xml:space="preserve"> sytě</w:t>
      </w:r>
      <w:r w:rsidR="007E4E5A">
        <w:rPr>
          <w:rFonts w:ascii="Arial" w:hAnsi="Arial" w:cs="Arial"/>
          <w:bCs/>
          <w:sz w:val="22"/>
        </w:rPr>
        <w:t xml:space="preserve"> barevnou stopu. </w:t>
      </w:r>
      <w:r w:rsidR="00FB2EC1">
        <w:rPr>
          <w:rFonts w:ascii="Arial" w:hAnsi="Arial" w:cs="Arial"/>
          <w:bCs/>
          <w:sz w:val="22"/>
        </w:rPr>
        <w:t xml:space="preserve">Náplň se dá jednoduše vyměnit, čímž šetříte </w:t>
      </w:r>
      <w:r w:rsidR="00480D62">
        <w:rPr>
          <w:rFonts w:ascii="Arial" w:hAnsi="Arial" w:cs="Arial"/>
          <w:bCs/>
          <w:sz w:val="22"/>
        </w:rPr>
        <w:t xml:space="preserve">peněženku i </w:t>
      </w:r>
      <w:r w:rsidR="00FB2EC1">
        <w:rPr>
          <w:rFonts w:ascii="Arial" w:hAnsi="Arial" w:cs="Arial"/>
          <w:bCs/>
          <w:sz w:val="22"/>
        </w:rPr>
        <w:t xml:space="preserve">naši planetu. </w:t>
      </w:r>
      <w:proofErr w:type="spellStart"/>
      <w:r w:rsidR="00FB2EC1" w:rsidRPr="001B2A28">
        <w:rPr>
          <w:rFonts w:ascii="Arial" w:hAnsi="Arial" w:cs="Arial"/>
          <w:b/>
          <w:sz w:val="22"/>
        </w:rPr>
        <w:t>Gelovku</w:t>
      </w:r>
      <w:proofErr w:type="spellEnd"/>
      <w:r w:rsidR="00FB2EC1" w:rsidRPr="001B2A28">
        <w:rPr>
          <w:rFonts w:ascii="Arial" w:hAnsi="Arial" w:cs="Arial"/>
          <w:b/>
          <w:sz w:val="22"/>
        </w:rPr>
        <w:t xml:space="preserve"> </w:t>
      </w:r>
      <w:r w:rsidR="001B2A28">
        <w:rPr>
          <w:rFonts w:ascii="Arial" w:hAnsi="Arial" w:cs="Arial"/>
          <w:b/>
          <w:sz w:val="22"/>
        </w:rPr>
        <w:t xml:space="preserve">Pilot </w:t>
      </w:r>
      <w:r w:rsidR="00FB2EC1" w:rsidRPr="001B2A28">
        <w:rPr>
          <w:rFonts w:ascii="Arial" w:hAnsi="Arial" w:cs="Arial"/>
          <w:b/>
          <w:sz w:val="22"/>
        </w:rPr>
        <w:t xml:space="preserve">G-2 pořídíte za 59,30 Kč. </w:t>
      </w:r>
    </w:p>
    <w:p w14:paraId="0F826CF2" w14:textId="2E54D5B0" w:rsidR="00C80A5E" w:rsidRDefault="00FB2EC1" w:rsidP="00051D94">
      <w:pPr>
        <w:jc w:val="both"/>
        <w:rPr>
          <w:rFonts w:ascii="Arial" w:hAnsi="Arial" w:cs="Arial"/>
          <w:bCs/>
          <w:sz w:val="22"/>
        </w:rPr>
      </w:pPr>
      <w:r w:rsidRPr="00FB2EC1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2A5B6AF9" wp14:editId="6EA6F1A0">
            <wp:simplePos x="0" y="0"/>
            <wp:positionH relativeFrom="margin">
              <wp:align>right</wp:align>
            </wp:positionH>
            <wp:positionV relativeFrom="paragraph">
              <wp:posOffset>158750</wp:posOffset>
            </wp:positionV>
            <wp:extent cx="5760720" cy="3824605"/>
            <wp:effectExtent l="0" t="0" r="0" b="4445"/>
            <wp:wrapTight wrapText="bothSides">
              <wp:wrapPolygon edited="0">
                <wp:start x="0" y="0"/>
                <wp:lineTo x="0" y="21518"/>
                <wp:lineTo x="21500" y="21518"/>
                <wp:lineTo x="21500" y="0"/>
                <wp:lineTo x="0" y="0"/>
              </wp:wrapPolygon>
            </wp:wrapTight>
            <wp:docPr id="4" name="Obrázek 4" descr="Obsah obrázku cake, čokoláda, nařezat, krají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cake, čokoláda, nařezat, krajíc&#10;&#10;Popis byl vytvořen automaticky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CC33D6" w14:textId="77777777" w:rsidR="00C80A5E" w:rsidRDefault="00C80A5E" w:rsidP="00051D94">
      <w:pPr>
        <w:jc w:val="both"/>
        <w:rPr>
          <w:rFonts w:ascii="Arial" w:hAnsi="Arial" w:cs="Arial"/>
          <w:bCs/>
          <w:sz w:val="22"/>
        </w:rPr>
      </w:pPr>
    </w:p>
    <w:p w14:paraId="665CE187" w14:textId="019761A7" w:rsidR="00C80A5E" w:rsidRPr="00C44BCC" w:rsidRDefault="00C80A5E" w:rsidP="00C80A5E">
      <w:pPr>
        <w:spacing w:line="276" w:lineRule="auto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C44BCC">
        <w:rPr>
          <w:rFonts w:ascii="Arial" w:eastAsia="Calibri" w:hAnsi="Arial" w:cs="Arial"/>
          <w:sz w:val="22"/>
          <w:szCs w:val="22"/>
          <w:lang w:eastAsia="en-US"/>
        </w:rPr>
        <w:t>***</w:t>
      </w:r>
    </w:p>
    <w:p w14:paraId="1444ED15" w14:textId="77777777" w:rsidR="00C80A5E" w:rsidRPr="003E6D03" w:rsidRDefault="00C80A5E" w:rsidP="00C80A5E">
      <w:pPr>
        <w:jc w:val="both"/>
        <w:rPr>
          <w:rFonts w:ascii="Arial" w:eastAsia="Calibri" w:hAnsi="Arial" w:cs="Arial"/>
          <w:b/>
          <w:bCs/>
          <w:sz w:val="18"/>
          <w:szCs w:val="22"/>
          <w:lang w:eastAsia="en-US"/>
        </w:rPr>
      </w:pPr>
      <w:r w:rsidRPr="003E6D03">
        <w:rPr>
          <w:rFonts w:ascii="Arial" w:eastAsia="Calibri" w:hAnsi="Arial" w:cs="Arial"/>
          <w:b/>
          <w:bCs/>
          <w:sz w:val="18"/>
          <w:szCs w:val="22"/>
          <w:lang w:eastAsia="en-US"/>
        </w:rPr>
        <w:t>O značce Pilot</w:t>
      </w:r>
    </w:p>
    <w:p w14:paraId="33480DD4" w14:textId="632FC23A" w:rsidR="00C80A5E" w:rsidRDefault="00C80A5E" w:rsidP="00C80A5E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Už </w:t>
      </w:r>
      <w:r>
        <w:rPr>
          <w:rFonts w:ascii="Arial" w:eastAsia="Calibri" w:hAnsi="Arial" w:cs="Arial"/>
          <w:sz w:val="18"/>
          <w:szCs w:val="22"/>
          <w:lang w:eastAsia="en-US"/>
        </w:rPr>
        <w:t>více než</w:t>
      </w:r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100 let je PILOT synonymem pro poskytování nových řešení a nápadů v oblasti psaní. Společnost byla založena v Japonsku roku 1918 pány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Ryosuke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Namiki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a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Masao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Wada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. Původně společnost nesla jméno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The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Namiki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Manufacturing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Company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. V roce 1938 byla přejmenována na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The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Pilot Pen Co., Ltd., a své současné označení Pilot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Corporation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nese společnost od roku 1989. Moderní jméno odkazuje na desetiletí tvořivosti, inovace a designu, což zajistilo značce PILOT pozici mezi světovými lídry v oblasti psacích potřeb. Na českém trhu figuruje značka PILOT od roku 1995. Od založení až do současnosti společnost nikdy nepřestala s inovací a stále přináší nové prostředky, kterými posunuje vpřed technologii psacích potřeb. Tím, že naslouchají svým zákazníkům, jim jejich výzkum umožnil vytvořit nové standardy z hlediska komfortu: uvedení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rollerů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s tekutým inkoustem, gelových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rollerů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a výrobk</w:t>
      </w:r>
      <w:r>
        <w:rPr>
          <w:rFonts w:ascii="Arial" w:eastAsia="Calibri" w:hAnsi="Arial" w:cs="Arial"/>
          <w:sz w:val="18"/>
          <w:szCs w:val="22"/>
          <w:lang w:eastAsia="en-US"/>
        </w:rPr>
        <w:t>u</w:t>
      </w:r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FriXion –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rolleru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s </w:t>
      </w:r>
      <w:proofErr w:type="spellStart"/>
      <w:r w:rsidRPr="00C44BCC">
        <w:rPr>
          <w:rFonts w:ascii="Arial" w:eastAsia="Calibri" w:hAnsi="Arial" w:cs="Arial"/>
          <w:sz w:val="18"/>
          <w:szCs w:val="22"/>
          <w:lang w:eastAsia="en-US"/>
        </w:rPr>
        <w:t>termosenzitivním</w:t>
      </w:r>
      <w:proofErr w:type="spellEnd"/>
      <w:r w:rsidRPr="00C44BCC">
        <w:rPr>
          <w:rFonts w:ascii="Arial" w:eastAsia="Calibri" w:hAnsi="Arial" w:cs="Arial"/>
          <w:sz w:val="18"/>
          <w:szCs w:val="22"/>
          <w:lang w:eastAsia="en-US"/>
        </w:rPr>
        <w:t xml:space="preserve"> inkoustem, který si oblíbili lidé na celém světě. I nadále nepřestávají plnit hlavní úkoly, kterými jsou ochrana životního prostředí, zlepšování kvality a komfortu jejich produktů</w:t>
      </w:r>
      <w:r>
        <w:rPr>
          <w:rFonts w:ascii="Arial" w:eastAsia="Calibri" w:hAnsi="Arial" w:cs="Arial"/>
          <w:sz w:val="18"/>
          <w:szCs w:val="22"/>
          <w:lang w:eastAsia="en-US"/>
        </w:rPr>
        <w:t>.</w:t>
      </w:r>
    </w:p>
    <w:p w14:paraId="6E4757A1" w14:textId="77777777" w:rsidR="00C80A5E" w:rsidRDefault="00C80A5E" w:rsidP="00C80A5E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41F99E9E" w14:textId="77777777" w:rsidR="00C80A5E" w:rsidRDefault="00C80A5E" w:rsidP="00C80A5E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2046F93A" w14:textId="77777777" w:rsidR="00C80A5E" w:rsidRDefault="00C80A5E" w:rsidP="00C80A5E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Markéta Topolčányová</w:t>
      </w:r>
    </w:p>
    <w:p w14:paraId="5DD3FA23" w14:textId="77777777" w:rsidR="00C80A5E" w:rsidRDefault="00C80A5E" w:rsidP="00C80A5E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doblogoo</w:t>
      </w:r>
    </w:p>
    <w:p w14:paraId="28300947" w14:textId="77777777" w:rsidR="00C80A5E" w:rsidRDefault="00C80A5E" w:rsidP="00C80A5E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+420 778 430 052</w:t>
      </w:r>
    </w:p>
    <w:p w14:paraId="55E0A63C" w14:textId="77777777" w:rsidR="00C80A5E" w:rsidRPr="003F60D7" w:rsidRDefault="00480D62" w:rsidP="00C80A5E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hyperlink r:id="rId14" w:history="1">
        <w:r w:rsidR="00C80A5E" w:rsidRPr="005472CB">
          <w:rPr>
            <w:rStyle w:val="Hypertextovodkaz"/>
            <w:rFonts w:ascii="Arial" w:eastAsia="Calibri" w:hAnsi="Arial" w:cs="Arial"/>
            <w:sz w:val="18"/>
            <w:szCs w:val="22"/>
            <w:lang w:eastAsia="en-US"/>
          </w:rPr>
          <w:t>marketat@doblogoo.cz</w:t>
        </w:r>
      </w:hyperlink>
      <w:r w:rsidR="00C80A5E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</w:p>
    <w:p w14:paraId="25F29578" w14:textId="7F1243F6" w:rsidR="00C80A5E" w:rsidRDefault="00C80A5E" w:rsidP="00051D94">
      <w:pPr>
        <w:jc w:val="both"/>
        <w:rPr>
          <w:rFonts w:ascii="Arial" w:hAnsi="Arial" w:cs="Arial"/>
          <w:bCs/>
          <w:sz w:val="22"/>
        </w:rPr>
      </w:pPr>
    </w:p>
    <w:p w14:paraId="6D41E282" w14:textId="0EC6F4AC" w:rsidR="00312F92" w:rsidRDefault="00312F92" w:rsidP="007F1410">
      <w:pPr>
        <w:jc w:val="both"/>
        <w:rPr>
          <w:rFonts w:ascii="Arial" w:hAnsi="Arial" w:cs="Arial"/>
          <w:bCs/>
          <w:sz w:val="22"/>
        </w:rPr>
      </w:pPr>
    </w:p>
    <w:p w14:paraId="00EDB7FD" w14:textId="1E6C8BD1" w:rsidR="007F1410" w:rsidRDefault="007F1410" w:rsidP="00D46C5F">
      <w:pPr>
        <w:jc w:val="both"/>
        <w:rPr>
          <w:rFonts w:ascii="Arial" w:hAnsi="Arial" w:cs="Arial"/>
          <w:b/>
          <w:sz w:val="22"/>
          <w:szCs w:val="22"/>
        </w:rPr>
      </w:pPr>
    </w:p>
    <w:p w14:paraId="3D033714" w14:textId="3F64BF93" w:rsidR="00B328F7" w:rsidRDefault="00B328F7" w:rsidP="00D46C5F">
      <w:pPr>
        <w:jc w:val="both"/>
        <w:rPr>
          <w:rFonts w:ascii="Arial" w:hAnsi="Arial" w:cs="Arial"/>
          <w:b/>
          <w:sz w:val="22"/>
          <w:szCs w:val="22"/>
        </w:rPr>
      </w:pPr>
    </w:p>
    <w:p w14:paraId="171644EB" w14:textId="7614A76D" w:rsidR="00B328F7" w:rsidRDefault="00B328F7" w:rsidP="00D46C5F">
      <w:pPr>
        <w:jc w:val="both"/>
        <w:rPr>
          <w:rFonts w:ascii="Arial" w:hAnsi="Arial" w:cs="Arial"/>
          <w:b/>
          <w:sz w:val="22"/>
          <w:szCs w:val="22"/>
        </w:rPr>
      </w:pPr>
    </w:p>
    <w:sectPr w:rsidR="00B328F7" w:rsidSect="00C80A5E">
      <w:headerReference w:type="default" r:id="rId15"/>
      <w:footerReference w:type="default" r:id="rId16"/>
      <w:type w:val="continuous"/>
      <w:pgSz w:w="11906" w:h="16838"/>
      <w:pgMar w:top="1418" w:right="1417" w:bottom="284" w:left="1417" w:header="45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5302DD" w14:textId="77777777" w:rsidR="003E5342" w:rsidRDefault="003E5342" w:rsidP="009739A0">
      <w:r>
        <w:separator/>
      </w:r>
    </w:p>
  </w:endnote>
  <w:endnote w:type="continuationSeparator" w:id="0">
    <w:p w14:paraId="5016147D" w14:textId="77777777" w:rsidR="003E5342" w:rsidRDefault="003E5342" w:rsidP="00973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otham Bold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37004" w14:textId="77777777" w:rsidR="00BD2630" w:rsidRDefault="00BD2630" w:rsidP="0018757C">
    <w:pPr>
      <w:pStyle w:val="Zpat"/>
      <w:ind w:left="-34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E9CFB3" w14:textId="77777777" w:rsidR="003E5342" w:rsidRDefault="003E5342" w:rsidP="009739A0">
      <w:r>
        <w:separator/>
      </w:r>
    </w:p>
  </w:footnote>
  <w:footnote w:type="continuationSeparator" w:id="0">
    <w:p w14:paraId="19D94A10" w14:textId="77777777" w:rsidR="003E5342" w:rsidRDefault="003E5342" w:rsidP="00973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6E0B3" w14:textId="4EE5C68E" w:rsidR="00BD2630" w:rsidRDefault="00C80A5E" w:rsidP="009739A0">
    <w:pPr>
      <w:pStyle w:val="Zhlav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FFF1BF0" wp14:editId="10D1A498">
          <wp:simplePos x="0" y="0"/>
          <wp:positionH relativeFrom="margin">
            <wp:posOffset>0</wp:posOffset>
          </wp:positionH>
          <wp:positionV relativeFrom="paragraph">
            <wp:posOffset>-114300</wp:posOffset>
          </wp:positionV>
          <wp:extent cx="1755002" cy="468000"/>
          <wp:effectExtent l="0" t="0" r="0" b="8255"/>
          <wp:wrapTight wrapText="bothSides">
            <wp:wrapPolygon edited="0">
              <wp:start x="3283" y="0"/>
              <wp:lineTo x="0" y="8792"/>
              <wp:lineTo x="0" y="15826"/>
              <wp:lineTo x="938" y="21102"/>
              <wp:lineTo x="21107" y="21102"/>
              <wp:lineTo x="21342" y="13189"/>
              <wp:lineTo x="21342" y="7913"/>
              <wp:lineTo x="5863" y="0"/>
              <wp:lineTo x="3283" y="0"/>
            </wp:wrapPolygon>
          </wp:wrapTight>
          <wp:docPr id="8" name="Obrázek 8" descr="Obsah obrázku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ázek 11" descr="Obsah obrázku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002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072239" w14:textId="19EF9B63" w:rsidR="00BD2630" w:rsidRDefault="00BD2630" w:rsidP="009739A0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F7E34"/>
    <w:multiLevelType w:val="hybridMultilevel"/>
    <w:tmpl w:val="D81C5D4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6D67B2"/>
    <w:multiLevelType w:val="hybridMultilevel"/>
    <w:tmpl w:val="CB74CBBC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1C7202"/>
    <w:multiLevelType w:val="hybridMultilevel"/>
    <w:tmpl w:val="03EA8300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2C6F20"/>
    <w:multiLevelType w:val="hybridMultilevel"/>
    <w:tmpl w:val="BE72D5FC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3556A5"/>
    <w:multiLevelType w:val="hybridMultilevel"/>
    <w:tmpl w:val="D1368C2E"/>
    <w:lvl w:ilvl="0" w:tplc="04050011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1" w:hanging="360"/>
      </w:pPr>
    </w:lvl>
    <w:lvl w:ilvl="2" w:tplc="0405001B" w:tentative="1">
      <w:start w:val="1"/>
      <w:numFmt w:val="lowerRoman"/>
      <w:lvlText w:val="%3."/>
      <w:lvlJc w:val="right"/>
      <w:pPr>
        <w:ind w:left="1941" w:hanging="180"/>
      </w:pPr>
    </w:lvl>
    <w:lvl w:ilvl="3" w:tplc="0405000F" w:tentative="1">
      <w:start w:val="1"/>
      <w:numFmt w:val="decimal"/>
      <w:lvlText w:val="%4."/>
      <w:lvlJc w:val="left"/>
      <w:pPr>
        <w:ind w:left="2661" w:hanging="360"/>
      </w:pPr>
    </w:lvl>
    <w:lvl w:ilvl="4" w:tplc="04050019" w:tentative="1">
      <w:start w:val="1"/>
      <w:numFmt w:val="lowerLetter"/>
      <w:lvlText w:val="%5."/>
      <w:lvlJc w:val="left"/>
      <w:pPr>
        <w:ind w:left="3381" w:hanging="360"/>
      </w:pPr>
    </w:lvl>
    <w:lvl w:ilvl="5" w:tplc="0405001B" w:tentative="1">
      <w:start w:val="1"/>
      <w:numFmt w:val="lowerRoman"/>
      <w:lvlText w:val="%6."/>
      <w:lvlJc w:val="right"/>
      <w:pPr>
        <w:ind w:left="4101" w:hanging="180"/>
      </w:pPr>
    </w:lvl>
    <w:lvl w:ilvl="6" w:tplc="0405000F" w:tentative="1">
      <w:start w:val="1"/>
      <w:numFmt w:val="decimal"/>
      <w:lvlText w:val="%7."/>
      <w:lvlJc w:val="left"/>
      <w:pPr>
        <w:ind w:left="4821" w:hanging="360"/>
      </w:pPr>
    </w:lvl>
    <w:lvl w:ilvl="7" w:tplc="04050019" w:tentative="1">
      <w:start w:val="1"/>
      <w:numFmt w:val="lowerLetter"/>
      <w:lvlText w:val="%8."/>
      <w:lvlJc w:val="left"/>
      <w:pPr>
        <w:ind w:left="5541" w:hanging="360"/>
      </w:pPr>
    </w:lvl>
    <w:lvl w:ilvl="8" w:tplc="040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" w15:restartNumberingAfterBreak="0">
    <w:nsid w:val="633B0FBA"/>
    <w:multiLevelType w:val="hybridMultilevel"/>
    <w:tmpl w:val="EDF8CB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5D0EF4"/>
    <w:multiLevelType w:val="hybridMultilevel"/>
    <w:tmpl w:val="63B8E7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500623">
    <w:abstractNumId w:val="5"/>
  </w:num>
  <w:num w:numId="2" w16cid:durableId="649753073">
    <w:abstractNumId w:val="6"/>
  </w:num>
  <w:num w:numId="3" w16cid:durableId="35352806">
    <w:abstractNumId w:val="4"/>
  </w:num>
  <w:num w:numId="4" w16cid:durableId="1399933789">
    <w:abstractNumId w:val="3"/>
  </w:num>
  <w:num w:numId="5" w16cid:durableId="1128627046">
    <w:abstractNumId w:val="0"/>
  </w:num>
  <w:num w:numId="6" w16cid:durableId="1601714429">
    <w:abstractNumId w:val="1"/>
  </w:num>
  <w:num w:numId="7" w16cid:durableId="7530900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1BB"/>
    <w:rsid w:val="00000F99"/>
    <w:rsid w:val="000031E4"/>
    <w:rsid w:val="000042D8"/>
    <w:rsid w:val="00005343"/>
    <w:rsid w:val="000065FC"/>
    <w:rsid w:val="000067D7"/>
    <w:rsid w:val="00006A37"/>
    <w:rsid w:val="00006DC1"/>
    <w:rsid w:val="0001000C"/>
    <w:rsid w:val="000123B4"/>
    <w:rsid w:val="0001244A"/>
    <w:rsid w:val="00012BB8"/>
    <w:rsid w:val="000136CB"/>
    <w:rsid w:val="000145BD"/>
    <w:rsid w:val="00014C16"/>
    <w:rsid w:val="000167AC"/>
    <w:rsid w:val="00016D31"/>
    <w:rsid w:val="000172E7"/>
    <w:rsid w:val="00021A6A"/>
    <w:rsid w:val="00021C7F"/>
    <w:rsid w:val="00022F45"/>
    <w:rsid w:val="00024BB4"/>
    <w:rsid w:val="0002532A"/>
    <w:rsid w:val="00025FC8"/>
    <w:rsid w:val="000263DD"/>
    <w:rsid w:val="00027021"/>
    <w:rsid w:val="00027C88"/>
    <w:rsid w:val="00027EFF"/>
    <w:rsid w:val="00032FCA"/>
    <w:rsid w:val="00034FFF"/>
    <w:rsid w:val="00035328"/>
    <w:rsid w:val="00040226"/>
    <w:rsid w:val="000474D1"/>
    <w:rsid w:val="00047680"/>
    <w:rsid w:val="00047B84"/>
    <w:rsid w:val="00047E68"/>
    <w:rsid w:val="00051D94"/>
    <w:rsid w:val="000532B3"/>
    <w:rsid w:val="0005730E"/>
    <w:rsid w:val="00057C87"/>
    <w:rsid w:val="000602BD"/>
    <w:rsid w:val="00060964"/>
    <w:rsid w:val="00060FF3"/>
    <w:rsid w:val="00066904"/>
    <w:rsid w:val="000710D1"/>
    <w:rsid w:val="0007145A"/>
    <w:rsid w:val="000716F3"/>
    <w:rsid w:val="00074F97"/>
    <w:rsid w:val="00075918"/>
    <w:rsid w:val="00075AA2"/>
    <w:rsid w:val="000814C8"/>
    <w:rsid w:val="00084BCC"/>
    <w:rsid w:val="00084E95"/>
    <w:rsid w:val="00091AAE"/>
    <w:rsid w:val="00092318"/>
    <w:rsid w:val="00093158"/>
    <w:rsid w:val="00094E7A"/>
    <w:rsid w:val="0009535A"/>
    <w:rsid w:val="0009669A"/>
    <w:rsid w:val="000A3C04"/>
    <w:rsid w:val="000A60AF"/>
    <w:rsid w:val="000A6C6D"/>
    <w:rsid w:val="000A7CBE"/>
    <w:rsid w:val="000B1340"/>
    <w:rsid w:val="000B2EC3"/>
    <w:rsid w:val="000B331E"/>
    <w:rsid w:val="000B346B"/>
    <w:rsid w:val="000B4251"/>
    <w:rsid w:val="000B4C46"/>
    <w:rsid w:val="000B5B9D"/>
    <w:rsid w:val="000B5EEC"/>
    <w:rsid w:val="000B6BE4"/>
    <w:rsid w:val="000B70D9"/>
    <w:rsid w:val="000C1506"/>
    <w:rsid w:val="000C1682"/>
    <w:rsid w:val="000C2C6D"/>
    <w:rsid w:val="000C4A64"/>
    <w:rsid w:val="000C4AF4"/>
    <w:rsid w:val="000C7FB1"/>
    <w:rsid w:val="000E0F56"/>
    <w:rsid w:val="000E2042"/>
    <w:rsid w:val="000E3C73"/>
    <w:rsid w:val="000E4112"/>
    <w:rsid w:val="000E4181"/>
    <w:rsid w:val="000E516B"/>
    <w:rsid w:val="000E55FE"/>
    <w:rsid w:val="000E675E"/>
    <w:rsid w:val="000F2FB8"/>
    <w:rsid w:val="000F30E4"/>
    <w:rsid w:val="000F41F1"/>
    <w:rsid w:val="000F430C"/>
    <w:rsid w:val="000F4679"/>
    <w:rsid w:val="000F7F4C"/>
    <w:rsid w:val="00102244"/>
    <w:rsid w:val="00107512"/>
    <w:rsid w:val="001100D8"/>
    <w:rsid w:val="001138C6"/>
    <w:rsid w:val="001172B0"/>
    <w:rsid w:val="00117C89"/>
    <w:rsid w:val="00121D35"/>
    <w:rsid w:val="0012277C"/>
    <w:rsid w:val="001244D5"/>
    <w:rsid w:val="00125926"/>
    <w:rsid w:val="00125A99"/>
    <w:rsid w:val="00127DD9"/>
    <w:rsid w:val="0013244C"/>
    <w:rsid w:val="001327FD"/>
    <w:rsid w:val="00133F2A"/>
    <w:rsid w:val="0013489E"/>
    <w:rsid w:val="00134F55"/>
    <w:rsid w:val="00136A3D"/>
    <w:rsid w:val="001373C7"/>
    <w:rsid w:val="00142383"/>
    <w:rsid w:val="00144F99"/>
    <w:rsid w:val="001457F4"/>
    <w:rsid w:val="00145BB8"/>
    <w:rsid w:val="00145C82"/>
    <w:rsid w:val="00146E9F"/>
    <w:rsid w:val="00147224"/>
    <w:rsid w:val="00154410"/>
    <w:rsid w:val="00154EC1"/>
    <w:rsid w:val="00155521"/>
    <w:rsid w:val="00155C47"/>
    <w:rsid w:val="00163B88"/>
    <w:rsid w:val="00163BA7"/>
    <w:rsid w:val="001668DC"/>
    <w:rsid w:val="00167347"/>
    <w:rsid w:val="001702D0"/>
    <w:rsid w:val="001708E7"/>
    <w:rsid w:val="00171484"/>
    <w:rsid w:val="0017179E"/>
    <w:rsid w:val="00175BD5"/>
    <w:rsid w:val="001775EC"/>
    <w:rsid w:val="00177B23"/>
    <w:rsid w:val="00180103"/>
    <w:rsid w:val="0018129D"/>
    <w:rsid w:val="00182AA3"/>
    <w:rsid w:val="00185445"/>
    <w:rsid w:val="0018757C"/>
    <w:rsid w:val="00190920"/>
    <w:rsid w:val="001946E8"/>
    <w:rsid w:val="0019578F"/>
    <w:rsid w:val="001959F3"/>
    <w:rsid w:val="001A1464"/>
    <w:rsid w:val="001A4292"/>
    <w:rsid w:val="001A4AD4"/>
    <w:rsid w:val="001A77A4"/>
    <w:rsid w:val="001A7A88"/>
    <w:rsid w:val="001B07E1"/>
    <w:rsid w:val="001B2A28"/>
    <w:rsid w:val="001B5939"/>
    <w:rsid w:val="001C03AB"/>
    <w:rsid w:val="001C0878"/>
    <w:rsid w:val="001C08CD"/>
    <w:rsid w:val="001C349E"/>
    <w:rsid w:val="001C3DB6"/>
    <w:rsid w:val="001C46A1"/>
    <w:rsid w:val="001C5FFE"/>
    <w:rsid w:val="001C7422"/>
    <w:rsid w:val="001D19D3"/>
    <w:rsid w:val="001D1B47"/>
    <w:rsid w:val="001D229B"/>
    <w:rsid w:val="001D464D"/>
    <w:rsid w:val="001D48D7"/>
    <w:rsid w:val="001D4918"/>
    <w:rsid w:val="001D4FB4"/>
    <w:rsid w:val="001D793D"/>
    <w:rsid w:val="001D7AE3"/>
    <w:rsid w:val="001D7AF5"/>
    <w:rsid w:val="001E00DE"/>
    <w:rsid w:val="001E1C2E"/>
    <w:rsid w:val="001E1C53"/>
    <w:rsid w:val="001E3FD3"/>
    <w:rsid w:val="001E4390"/>
    <w:rsid w:val="001E46CB"/>
    <w:rsid w:val="001E58F2"/>
    <w:rsid w:val="001E5E33"/>
    <w:rsid w:val="001E7AF7"/>
    <w:rsid w:val="001E7D5D"/>
    <w:rsid w:val="001F1FC5"/>
    <w:rsid w:val="001F257D"/>
    <w:rsid w:val="001F2BE8"/>
    <w:rsid w:val="001F5FFD"/>
    <w:rsid w:val="002001ED"/>
    <w:rsid w:val="00200980"/>
    <w:rsid w:val="002031C6"/>
    <w:rsid w:val="0020458B"/>
    <w:rsid w:val="00204B27"/>
    <w:rsid w:val="00207B6B"/>
    <w:rsid w:val="0021145F"/>
    <w:rsid w:val="00211FF1"/>
    <w:rsid w:val="00213C54"/>
    <w:rsid w:val="002140A2"/>
    <w:rsid w:val="00216109"/>
    <w:rsid w:val="00220E2B"/>
    <w:rsid w:val="0022554A"/>
    <w:rsid w:val="0022677E"/>
    <w:rsid w:val="00227703"/>
    <w:rsid w:val="00232106"/>
    <w:rsid w:val="002333D1"/>
    <w:rsid w:val="00233914"/>
    <w:rsid w:val="00233C6B"/>
    <w:rsid w:val="00235914"/>
    <w:rsid w:val="002362CF"/>
    <w:rsid w:val="00236557"/>
    <w:rsid w:val="00237AF2"/>
    <w:rsid w:val="00240DAA"/>
    <w:rsid w:val="00242C52"/>
    <w:rsid w:val="00243CC6"/>
    <w:rsid w:val="002450C2"/>
    <w:rsid w:val="0024664C"/>
    <w:rsid w:val="00246ECB"/>
    <w:rsid w:val="00250825"/>
    <w:rsid w:val="0025257C"/>
    <w:rsid w:val="0025497D"/>
    <w:rsid w:val="00254BB1"/>
    <w:rsid w:val="00254BBA"/>
    <w:rsid w:val="00255EC6"/>
    <w:rsid w:val="0025687A"/>
    <w:rsid w:val="00260918"/>
    <w:rsid w:val="002613AA"/>
    <w:rsid w:val="00261503"/>
    <w:rsid w:val="00264825"/>
    <w:rsid w:val="0026517F"/>
    <w:rsid w:val="00265FA3"/>
    <w:rsid w:val="00267683"/>
    <w:rsid w:val="00270DBF"/>
    <w:rsid w:val="00273D0E"/>
    <w:rsid w:val="00274550"/>
    <w:rsid w:val="00274A65"/>
    <w:rsid w:val="00274B9F"/>
    <w:rsid w:val="002774B4"/>
    <w:rsid w:val="00281057"/>
    <w:rsid w:val="002833D7"/>
    <w:rsid w:val="002858F1"/>
    <w:rsid w:val="00287421"/>
    <w:rsid w:val="0028752E"/>
    <w:rsid w:val="0028769B"/>
    <w:rsid w:val="00290FAD"/>
    <w:rsid w:val="00292705"/>
    <w:rsid w:val="00293A80"/>
    <w:rsid w:val="002942F7"/>
    <w:rsid w:val="00295D04"/>
    <w:rsid w:val="002A17C4"/>
    <w:rsid w:val="002A31C9"/>
    <w:rsid w:val="002A7410"/>
    <w:rsid w:val="002B04A4"/>
    <w:rsid w:val="002B3B00"/>
    <w:rsid w:val="002B42F6"/>
    <w:rsid w:val="002B7AE2"/>
    <w:rsid w:val="002C261E"/>
    <w:rsid w:val="002C2B50"/>
    <w:rsid w:val="002C6EB9"/>
    <w:rsid w:val="002D0E91"/>
    <w:rsid w:val="002D20BD"/>
    <w:rsid w:val="002D25AD"/>
    <w:rsid w:val="002D34AC"/>
    <w:rsid w:val="002D4114"/>
    <w:rsid w:val="002D486D"/>
    <w:rsid w:val="002D522C"/>
    <w:rsid w:val="002E1814"/>
    <w:rsid w:val="002E1D12"/>
    <w:rsid w:val="002F287B"/>
    <w:rsid w:val="002F3741"/>
    <w:rsid w:val="002F5007"/>
    <w:rsid w:val="002F5A40"/>
    <w:rsid w:val="002F5EAC"/>
    <w:rsid w:val="002F6D46"/>
    <w:rsid w:val="002F7F4B"/>
    <w:rsid w:val="003015A9"/>
    <w:rsid w:val="00302457"/>
    <w:rsid w:val="00302864"/>
    <w:rsid w:val="00302C29"/>
    <w:rsid w:val="00303EA1"/>
    <w:rsid w:val="00310003"/>
    <w:rsid w:val="003108A7"/>
    <w:rsid w:val="00312F92"/>
    <w:rsid w:val="003164F7"/>
    <w:rsid w:val="00316AB9"/>
    <w:rsid w:val="003175E7"/>
    <w:rsid w:val="00317A87"/>
    <w:rsid w:val="003236F7"/>
    <w:rsid w:val="00324112"/>
    <w:rsid w:val="003308B4"/>
    <w:rsid w:val="00331840"/>
    <w:rsid w:val="003321D1"/>
    <w:rsid w:val="00334C87"/>
    <w:rsid w:val="00337296"/>
    <w:rsid w:val="00340C05"/>
    <w:rsid w:val="00343E81"/>
    <w:rsid w:val="00344608"/>
    <w:rsid w:val="003502F2"/>
    <w:rsid w:val="00351A38"/>
    <w:rsid w:val="0035275D"/>
    <w:rsid w:val="00353379"/>
    <w:rsid w:val="00353FF1"/>
    <w:rsid w:val="00355A07"/>
    <w:rsid w:val="00357788"/>
    <w:rsid w:val="00357A2B"/>
    <w:rsid w:val="003614FA"/>
    <w:rsid w:val="003635A0"/>
    <w:rsid w:val="00363F74"/>
    <w:rsid w:val="00364454"/>
    <w:rsid w:val="00364D8B"/>
    <w:rsid w:val="003654DF"/>
    <w:rsid w:val="0037003B"/>
    <w:rsid w:val="00374423"/>
    <w:rsid w:val="003752F0"/>
    <w:rsid w:val="003802B9"/>
    <w:rsid w:val="00380F0F"/>
    <w:rsid w:val="003818C6"/>
    <w:rsid w:val="003823B3"/>
    <w:rsid w:val="00382C3B"/>
    <w:rsid w:val="0038324D"/>
    <w:rsid w:val="00384F92"/>
    <w:rsid w:val="00385098"/>
    <w:rsid w:val="003857A0"/>
    <w:rsid w:val="0039368F"/>
    <w:rsid w:val="00394195"/>
    <w:rsid w:val="0039587F"/>
    <w:rsid w:val="0039626E"/>
    <w:rsid w:val="003978CB"/>
    <w:rsid w:val="003A091E"/>
    <w:rsid w:val="003A172B"/>
    <w:rsid w:val="003A217E"/>
    <w:rsid w:val="003A21F5"/>
    <w:rsid w:val="003A27F1"/>
    <w:rsid w:val="003A4510"/>
    <w:rsid w:val="003A57CD"/>
    <w:rsid w:val="003A5EF3"/>
    <w:rsid w:val="003A7ACD"/>
    <w:rsid w:val="003A7DFD"/>
    <w:rsid w:val="003B39A3"/>
    <w:rsid w:val="003B4DF8"/>
    <w:rsid w:val="003B7361"/>
    <w:rsid w:val="003C02D1"/>
    <w:rsid w:val="003C25C9"/>
    <w:rsid w:val="003C2874"/>
    <w:rsid w:val="003C54D3"/>
    <w:rsid w:val="003C5E2A"/>
    <w:rsid w:val="003C6066"/>
    <w:rsid w:val="003C699E"/>
    <w:rsid w:val="003C7585"/>
    <w:rsid w:val="003D1695"/>
    <w:rsid w:val="003D37FC"/>
    <w:rsid w:val="003D434D"/>
    <w:rsid w:val="003D635D"/>
    <w:rsid w:val="003D683D"/>
    <w:rsid w:val="003E1045"/>
    <w:rsid w:val="003E5342"/>
    <w:rsid w:val="003E6D03"/>
    <w:rsid w:val="003E7B7B"/>
    <w:rsid w:val="003F297E"/>
    <w:rsid w:val="003F29DA"/>
    <w:rsid w:val="003F3765"/>
    <w:rsid w:val="003F5740"/>
    <w:rsid w:val="003F60D7"/>
    <w:rsid w:val="003F611D"/>
    <w:rsid w:val="003F66E7"/>
    <w:rsid w:val="004007EE"/>
    <w:rsid w:val="004010C6"/>
    <w:rsid w:val="00401563"/>
    <w:rsid w:val="004015CA"/>
    <w:rsid w:val="00401AC1"/>
    <w:rsid w:val="00401B9D"/>
    <w:rsid w:val="004029D0"/>
    <w:rsid w:val="004040C6"/>
    <w:rsid w:val="004041C2"/>
    <w:rsid w:val="00404476"/>
    <w:rsid w:val="004052DB"/>
    <w:rsid w:val="00405862"/>
    <w:rsid w:val="00406C9A"/>
    <w:rsid w:val="00410B5F"/>
    <w:rsid w:val="00411723"/>
    <w:rsid w:val="00411AFF"/>
    <w:rsid w:val="00412BB9"/>
    <w:rsid w:val="00412FF2"/>
    <w:rsid w:val="00413FCF"/>
    <w:rsid w:val="0041527D"/>
    <w:rsid w:val="0041613B"/>
    <w:rsid w:val="00416AF1"/>
    <w:rsid w:val="00420D2B"/>
    <w:rsid w:val="00420EF4"/>
    <w:rsid w:val="00422EB1"/>
    <w:rsid w:val="004232EB"/>
    <w:rsid w:val="00424D38"/>
    <w:rsid w:val="004275D4"/>
    <w:rsid w:val="00427A47"/>
    <w:rsid w:val="00430A23"/>
    <w:rsid w:val="004338DE"/>
    <w:rsid w:val="00433957"/>
    <w:rsid w:val="00436FAB"/>
    <w:rsid w:val="004375AD"/>
    <w:rsid w:val="004378DD"/>
    <w:rsid w:val="00442FDB"/>
    <w:rsid w:val="0044397D"/>
    <w:rsid w:val="00444EF9"/>
    <w:rsid w:val="004467A0"/>
    <w:rsid w:val="00447381"/>
    <w:rsid w:val="00451C22"/>
    <w:rsid w:val="00451FC3"/>
    <w:rsid w:val="004553B5"/>
    <w:rsid w:val="00455A7A"/>
    <w:rsid w:val="00456E79"/>
    <w:rsid w:val="00456F7A"/>
    <w:rsid w:val="0046049D"/>
    <w:rsid w:val="00464026"/>
    <w:rsid w:val="00466827"/>
    <w:rsid w:val="00470A6C"/>
    <w:rsid w:val="004723D6"/>
    <w:rsid w:val="004730FC"/>
    <w:rsid w:val="004731E0"/>
    <w:rsid w:val="00473A7C"/>
    <w:rsid w:val="00474B25"/>
    <w:rsid w:val="004779FA"/>
    <w:rsid w:val="00480D62"/>
    <w:rsid w:val="004825FA"/>
    <w:rsid w:val="004844DB"/>
    <w:rsid w:val="00490270"/>
    <w:rsid w:val="0049156F"/>
    <w:rsid w:val="00491836"/>
    <w:rsid w:val="0049203F"/>
    <w:rsid w:val="00492536"/>
    <w:rsid w:val="004940F9"/>
    <w:rsid w:val="004A0735"/>
    <w:rsid w:val="004A0A10"/>
    <w:rsid w:val="004A0BED"/>
    <w:rsid w:val="004A21F8"/>
    <w:rsid w:val="004A24BC"/>
    <w:rsid w:val="004A25B6"/>
    <w:rsid w:val="004A34E4"/>
    <w:rsid w:val="004A3F1B"/>
    <w:rsid w:val="004A5997"/>
    <w:rsid w:val="004A62B9"/>
    <w:rsid w:val="004A6AF8"/>
    <w:rsid w:val="004B101F"/>
    <w:rsid w:val="004B1D3E"/>
    <w:rsid w:val="004B377F"/>
    <w:rsid w:val="004C04F4"/>
    <w:rsid w:val="004C1992"/>
    <w:rsid w:val="004C22EA"/>
    <w:rsid w:val="004C2FD0"/>
    <w:rsid w:val="004C3529"/>
    <w:rsid w:val="004C4A8C"/>
    <w:rsid w:val="004C625A"/>
    <w:rsid w:val="004C675D"/>
    <w:rsid w:val="004C74B0"/>
    <w:rsid w:val="004C758F"/>
    <w:rsid w:val="004D0B9E"/>
    <w:rsid w:val="004D50B7"/>
    <w:rsid w:val="004D60AA"/>
    <w:rsid w:val="004D6879"/>
    <w:rsid w:val="004D7BCD"/>
    <w:rsid w:val="004E0818"/>
    <w:rsid w:val="004E0FD3"/>
    <w:rsid w:val="004E1999"/>
    <w:rsid w:val="004E1AF2"/>
    <w:rsid w:val="004E2256"/>
    <w:rsid w:val="004E4858"/>
    <w:rsid w:val="004E7056"/>
    <w:rsid w:val="004E7226"/>
    <w:rsid w:val="004E7F6A"/>
    <w:rsid w:val="004F1814"/>
    <w:rsid w:val="004F2CD2"/>
    <w:rsid w:val="004F45BA"/>
    <w:rsid w:val="004F50FE"/>
    <w:rsid w:val="004F6272"/>
    <w:rsid w:val="004F7A80"/>
    <w:rsid w:val="005004A3"/>
    <w:rsid w:val="00502C67"/>
    <w:rsid w:val="00511B98"/>
    <w:rsid w:val="00514F0A"/>
    <w:rsid w:val="005169BA"/>
    <w:rsid w:val="00516DDB"/>
    <w:rsid w:val="0052354B"/>
    <w:rsid w:val="00524F6E"/>
    <w:rsid w:val="005267A5"/>
    <w:rsid w:val="0052689A"/>
    <w:rsid w:val="0052706D"/>
    <w:rsid w:val="0052798C"/>
    <w:rsid w:val="00530577"/>
    <w:rsid w:val="00530E29"/>
    <w:rsid w:val="005313C6"/>
    <w:rsid w:val="005313EC"/>
    <w:rsid w:val="00532D8B"/>
    <w:rsid w:val="005344E3"/>
    <w:rsid w:val="005351F0"/>
    <w:rsid w:val="005368FC"/>
    <w:rsid w:val="005377AD"/>
    <w:rsid w:val="00540397"/>
    <w:rsid w:val="00540BC7"/>
    <w:rsid w:val="00544D9B"/>
    <w:rsid w:val="005462A0"/>
    <w:rsid w:val="005479AD"/>
    <w:rsid w:val="00550549"/>
    <w:rsid w:val="005511ED"/>
    <w:rsid w:val="005513BB"/>
    <w:rsid w:val="00551B29"/>
    <w:rsid w:val="00551C63"/>
    <w:rsid w:val="00554918"/>
    <w:rsid w:val="0055505F"/>
    <w:rsid w:val="0055719A"/>
    <w:rsid w:val="00557CB9"/>
    <w:rsid w:val="00561735"/>
    <w:rsid w:val="00562302"/>
    <w:rsid w:val="0056291F"/>
    <w:rsid w:val="0056292B"/>
    <w:rsid w:val="005637F9"/>
    <w:rsid w:val="00564E79"/>
    <w:rsid w:val="00570CB1"/>
    <w:rsid w:val="00571707"/>
    <w:rsid w:val="00574BEE"/>
    <w:rsid w:val="00576CF1"/>
    <w:rsid w:val="00576CF7"/>
    <w:rsid w:val="00577AB3"/>
    <w:rsid w:val="00582484"/>
    <w:rsid w:val="005877D2"/>
    <w:rsid w:val="005909B1"/>
    <w:rsid w:val="00593E76"/>
    <w:rsid w:val="00594826"/>
    <w:rsid w:val="00595515"/>
    <w:rsid w:val="00595585"/>
    <w:rsid w:val="005A025A"/>
    <w:rsid w:val="005A0806"/>
    <w:rsid w:val="005A0CC3"/>
    <w:rsid w:val="005A6060"/>
    <w:rsid w:val="005A6B7E"/>
    <w:rsid w:val="005A78E7"/>
    <w:rsid w:val="005B1AB6"/>
    <w:rsid w:val="005B23C5"/>
    <w:rsid w:val="005B5A9D"/>
    <w:rsid w:val="005B60C6"/>
    <w:rsid w:val="005B66B6"/>
    <w:rsid w:val="005C0FEF"/>
    <w:rsid w:val="005C169D"/>
    <w:rsid w:val="005C3729"/>
    <w:rsid w:val="005C3DE6"/>
    <w:rsid w:val="005C4734"/>
    <w:rsid w:val="005C4E39"/>
    <w:rsid w:val="005C55EC"/>
    <w:rsid w:val="005C6FDC"/>
    <w:rsid w:val="005D11E3"/>
    <w:rsid w:val="005D2333"/>
    <w:rsid w:val="005D25FB"/>
    <w:rsid w:val="005D4869"/>
    <w:rsid w:val="005D5347"/>
    <w:rsid w:val="005D7BFE"/>
    <w:rsid w:val="005D7FF1"/>
    <w:rsid w:val="005E2C67"/>
    <w:rsid w:val="005E337F"/>
    <w:rsid w:val="005E43BE"/>
    <w:rsid w:val="005E4658"/>
    <w:rsid w:val="005E78A5"/>
    <w:rsid w:val="005F1B0C"/>
    <w:rsid w:val="005F1BB3"/>
    <w:rsid w:val="005F5F37"/>
    <w:rsid w:val="005F5F9F"/>
    <w:rsid w:val="00600141"/>
    <w:rsid w:val="006047A2"/>
    <w:rsid w:val="00606025"/>
    <w:rsid w:val="00607BEF"/>
    <w:rsid w:val="00610210"/>
    <w:rsid w:val="00612505"/>
    <w:rsid w:val="00613236"/>
    <w:rsid w:val="00613356"/>
    <w:rsid w:val="006141F5"/>
    <w:rsid w:val="00615982"/>
    <w:rsid w:val="00616E11"/>
    <w:rsid w:val="00620239"/>
    <w:rsid w:val="0062125A"/>
    <w:rsid w:val="006220FE"/>
    <w:rsid w:val="0062296F"/>
    <w:rsid w:val="006232F5"/>
    <w:rsid w:val="006247DB"/>
    <w:rsid w:val="00624F5F"/>
    <w:rsid w:val="006257CE"/>
    <w:rsid w:val="00625983"/>
    <w:rsid w:val="00626D9A"/>
    <w:rsid w:val="00626F2E"/>
    <w:rsid w:val="00627CA7"/>
    <w:rsid w:val="00630053"/>
    <w:rsid w:val="0063012F"/>
    <w:rsid w:val="00630981"/>
    <w:rsid w:val="00630A5C"/>
    <w:rsid w:val="0063103C"/>
    <w:rsid w:val="0063224F"/>
    <w:rsid w:val="00634DFE"/>
    <w:rsid w:val="00636E41"/>
    <w:rsid w:val="006373A5"/>
    <w:rsid w:val="00640F33"/>
    <w:rsid w:val="006413CC"/>
    <w:rsid w:val="00641B36"/>
    <w:rsid w:val="00642E99"/>
    <w:rsid w:val="0064332B"/>
    <w:rsid w:val="00644925"/>
    <w:rsid w:val="006459A0"/>
    <w:rsid w:val="006465FA"/>
    <w:rsid w:val="0065125E"/>
    <w:rsid w:val="00651598"/>
    <w:rsid w:val="00652156"/>
    <w:rsid w:val="00652789"/>
    <w:rsid w:val="00653754"/>
    <w:rsid w:val="006553A7"/>
    <w:rsid w:val="00655B29"/>
    <w:rsid w:val="006575D9"/>
    <w:rsid w:val="00660354"/>
    <w:rsid w:val="006609FB"/>
    <w:rsid w:val="00660EAC"/>
    <w:rsid w:val="00662686"/>
    <w:rsid w:val="006638FE"/>
    <w:rsid w:val="006658E4"/>
    <w:rsid w:val="00665D8C"/>
    <w:rsid w:val="0066621E"/>
    <w:rsid w:val="006708C0"/>
    <w:rsid w:val="00673874"/>
    <w:rsid w:val="00675830"/>
    <w:rsid w:val="00675B34"/>
    <w:rsid w:val="00675B65"/>
    <w:rsid w:val="00675C00"/>
    <w:rsid w:val="00675ECA"/>
    <w:rsid w:val="00676247"/>
    <w:rsid w:val="00677845"/>
    <w:rsid w:val="00677996"/>
    <w:rsid w:val="00680166"/>
    <w:rsid w:val="00682107"/>
    <w:rsid w:val="006821AB"/>
    <w:rsid w:val="00684418"/>
    <w:rsid w:val="00685337"/>
    <w:rsid w:val="00686158"/>
    <w:rsid w:val="00686C7A"/>
    <w:rsid w:val="006872C7"/>
    <w:rsid w:val="0068781A"/>
    <w:rsid w:val="00687CF4"/>
    <w:rsid w:val="006930D9"/>
    <w:rsid w:val="00695498"/>
    <w:rsid w:val="00695E61"/>
    <w:rsid w:val="00697A0F"/>
    <w:rsid w:val="006A0896"/>
    <w:rsid w:val="006A2CE9"/>
    <w:rsid w:val="006A406C"/>
    <w:rsid w:val="006A4EA6"/>
    <w:rsid w:val="006A5136"/>
    <w:rsid w:val="006A6885"/>
    <w:rsid w:val="006A7AA0"/>
    <w:rsid w:val="006B04C3"/>
    <w:rsid w:val="006B18FD"/>
    <w:rsid w:val="006B1C16"/>
    <w:rsid w:val="006B205D"/>
    <w:rsid w:val="006B2085"/>
    <w:rsid w:val="006B52D1"/>
    <w:rsid w:val="006B7FEF"/>
    <w:rsid w:val="006C1A63"/>
    <w:rsid w:val="006C2C2E"/>
    <w:rsid w:val="006C35E5"/>
    <w:rsid w:val="006C5DFD"/>
    <w:rsid w:val="006C5FFD"/>
    <w:rsid w:val="006C7435"/>
    <w:rsid w:val="006C748E"/>
    <w:rsid w:val="006C7569"/>
    <w:rsid w:val="006C7648"/>
    <w:rsid w:val="006D06A5"/>
    <w:rsid w:val="006D2155"/>
    <w:rsid w:val="006D2489"/>
    <w:rsid w:val="006D6D9C"/>
    <w:rsid w:val="006E080D"/>
    <w:rsid w:val="006E1569"/>
    <w:rsid w:val="006E30C4"/>
    <w:rsid w:val="006F09AF"/>
    <w:rsid w:val="006F0D32"/>
    <w:rsid w:val="006F24A3"/>
    <w:rsid w:val="006F26B6"/>
    <w:rsid w:val="006F282A"/>
    <w:rsid w:val="006F2D0C"/>
    <w:rsid w:val="006F3260"/>
    <w:rsid w:val="006F6397"/>
    <w:rsid w:val="006F6E3F"/>
    <w:rsid w:val="006F7A9E"/>
    <w:rsid w:val="006F7FB0"/>
    <w:rsid w:val="007005BD"/>
    <w:rsid w:val="00701328"/>
    <w:rsid w:val="007032A8"/>
    <w:rsid w:val="0070480D"/>
    <w:rsid w:val="00704AEC"/>
    <w:rsid w:val="00705B60"/>
    <w:rsid w:val="0070795E"/>
    <w:rsid w:val="0071030F"/>
    <w:rsid w:val="00710320"/>
    <w:rsid w:val="00710FCF"/>
    <w:rsid w:val="00714EAA"/>
    <w:rsid w:val="00720725"/>
    <w:rsid w:val="007208CA"/>
    <w:rsid w:val="00722A52"/>
    <w:rsid w:val="00724419"/>
    <w:rsid w:val="00724536"/>
    <w:rsid w:val="0073157C"/>
    <w:rsid w:val="00731597"/>
    <w:rsid w:val="007319B6"/>
    <w:rsid w:val="00732FAE"/>
    <w:rsid w:val="00733A77"/>
    <w:rsid w:val="00734AA2"/>
    <w:rsid w:val="00736FF2"/>
    <w:rsid w:val="00737A2C"/>
    <w:rsid w:val="007405D5"/>
    <w:rsid w:val="0074145E"/>
    <w:rsid w:val="007420A7"/>
    <w:rsid w:val="00743E43"/>
    <w:rsid w:val="00745491"/>
    <w:rsid w:val="00751C1C"/>
    <w:rsid w:val="007551E5"/>
    <w:rsid w:val="00757CCB"/>
    <w:rsid w:val="0076017B"/>
    <w:rsid w:val="00760594"/>
    <w:rsid w:val="00761D36"/>
    <w:rsid w:val="00762504"/>
    <w:rsid w:val="00765E49"/>
    <w:rsid w:val="00765F44"/>
    <w:rsid w:val="00765F7A"/>
    <w:rsid w:val="00766A5C"/>
    <w:rsid w:val="00770B1D"/>
    <w:rsid w:val="00772774"/>
    <w:rsid w:val="00773951"/>
    <w:rsid w:val="00773D62"/>
    <w:rsid w:val="00780921"/>
    <w:rsid w:val="00782722"/>
    <w:rsid w:val="00793168"/>
    <w:rsid w:val="007946C5"/>
    <w:rsid w:val="00794E8E"/>
    <w:rsid w:val="0079587E"/>
    <w:rsid w:val="00795EF9"/>
    <w:rsid w:val="007A15F6"/>
    <w:rsid w:val="007A403D"/>
    <w:rsid w:val="007A4CD9"/>
    <w:rsid w:val="007A53C4"/>
    <w:rsid w:val="007A5CE1"/>
    <w:rsid w:val="007A7F13"/>
    <w:rsid w:val="007B1E2C"/>
    <w:rsid w:val="007B276B"/>
    <w:rsid w:val="007B2A6E"/>
    <w:rsid w:val="007B5DE6"/>
    <w:rsid w:val="007B7495"/>
    <w:rsid w:val="007C2F2E"/>
    <w:rsid w:val="007C3C40"/>
    <w:rsid w:val="007C4B93"/>
    <w:rsid w:val="007C73B4"/>
    <w:rsid w:val="007D027A"/>
    <w:rsid w:val="007D2606"/>
    <w:rsid w:val="007D35F0"/>
    <w:rsid w:val="007D3C59"/>
    <w:rsid w:val="007D3E15"/>
    <w:rsid w:val="007D40FE"/>
    <w:rsid w:val="007D691B"/>
    <w:rsid w:val="007D7174"/>
    <w:rsid w:val="007E0C29"/>
    <w:rsid w:val="007E0F5C"/>
    <w:rsid w:val="007E2C06"/>
    <w:rsid w:val="007E46F7"/>
    <w:rsid w:val="007E4E5A"/>
    <w:rsid w:val="007E5EB6"/>
    <w:rsid w:val="007F0E05"/>
    <w:rsid w:val="007F1410"/>
    <w:rsid w:val="007F32AE"/>
    <w:rsid w:val="007F430A"/>
    <w:rsid w:val="007F5CC7"/>
    <w:rsid w:val="007F5DEF"/>
    <w:rsid w:val="007F6449"/>
    <w:rsid w:val="007F7E5B"/>
    <w:rsid w:val="007F7EE2"/>
    <w:rsid w:val="008035A1"/>
    <w:rsid w:val="00803F5A"/>
    <w:rsid w:val="00803F8F"/>
    <w:rsid w:val="00804193"/>
    <w:rsid w:val="00805046"/>
    <w:rsid w:val="00805B0E"/>
    <w:rsid w:val="008126DB"/>
    <w:rsid w:val="00816586"/>
    <w:rsid w:val="00816FB6"/>
    <w:rsid w:val="008171B4"/>
    <w:rsid w:val="00824453"/>
    <w:rsid w:val="00825B0F"/>
    <w:rsid w:val="0082606B"/>
    <w:rsid w:val="008266FC"/>
    <w:rsid w:val="00826FF0"/>
    <w:rsid w:val="008274FB"/>
    <w:rsid w:val="0083316D"/>
    <w:rsid w:val="0083569E"/>
    <w:rsid w:val="0083649B"/>
    <w:rsid w:val="00836D49"/>
    <w:rsid w:val="00840B91"/>
    <w:rsid w:val="008416CE"/>
    <w:rsid w:val="008418C9"/>
    <w:rsid w:val="00844360"/>
    <w:rsid w:val="00845E36"/>
    <w:rsid w:val="0085038D"/>
    <w:rsid w:val="008506A3"/>
    <w:rsid w:val="00850ACE"/>
    <w:rsid w:val="0085176F"/>
    <w:rsid w:val="00851DF5"/>
    <w:rsid w:val="00852D3A"/>
    <w:rsid w:val="00853B64"/>
    <w:rsid w:val="00853F09"/>
    <w:rsid w:val="00854175"/>
    <w:rsid w:val="00854FC0"/>
    <w:rsid w:val="0085564D"/>
    <w:rsid w:val="008632C4"/>
    <w:rsid w:val="008651E9"/>
    <w:rsid w:val="00866DEC"/>
    <w:rsid w:val="008673EB"/>
    <w:rsid w:val="0087040C"/>
    <w:rsid w:val="00870BFB"/>
    <w:rsid w:val="0087273D"/>
    <w:rsid w:val="0087361A"/>
    <w:rsid w:val="008762BD"/>
    <w:rsid w:val="00877A51"/>
    <w:rsid w:val="00880277"/>
    <w:rsid w:val="008808F6"/>
    <w:rsid w:val="008810F2"/>
    <w:rsid w:val="00881ADC"/>
    <w:rsid w:val="00881DC7"/>
    <w:rsid w:val="008820F5"/>
    <w:rsid w:val="00882B86"/>
    <w:rsid w:val="00884E1A"/>
    <w:rsid w:val="00885598"/>
    <w:rsid w:val="00886AED"/>
    <w:rsid w:val="00887ABA"/>
    <w:rsid w:val="008908E7"/>
    <w:rsid w:val="008929AB"/>
    <w:rsid w:val="00893B26"/>
    <w:rsid w:val="0089403F"/>
    <w:rsid w:val="008950F6"/>
    <w:rsid w:val="008959B0"/>
    <w:rsid w:val="00895C8C"/>
    <w:rsid w:val="00895F4E"/>
    <w:rsid w:val="008A14AB"/>
    <w:rsid w:val="008A2F86"/>
    <w:rsid w:val="008A4818"/>
    <w:rsid w:val="008A4F3E"/>
    <w:rsid w:val="008A662A"/>
    <w:rsid w:val="008A6729"/>
    <w:rsid w:val="008A6746"/>
    <w:rsid w:val="008A7C19"/>
    <w:rsid w:val="008A7EF4"/>
    <w:rsid w:val="008B0ED2"/>
    <w:rsid w:val="008B19AB"/>
    <w:rsid w:val="008B6940"/>
    <w:rsid w:val="008B78FB"/>
    <w:rsid w:val="008C0818"/>
    <w:rsid w:val="008C0963"/>
    <w:rsid w:val="008C1CF7"/>
    <w:rsid w:val="008C3AB6"/>
    <w:rsid w:val="008C4918"/>
    <w:rsid w:val="008C664F"/>
    <w:rsid w:val="008C71EE"/>
    <w:rsid w:val="008C7568"/>
    <w:rsid w:val="008C767F"/>
    <w:rsid w:val="008D00DD"/>
    <w:rsid w:val="008D29DB"/>
    <w:rsid w:val="008D3250"/>
    <w:rsid w:val="008D46C1"/>
    <w:rsid w:val="008D543E"/>
    <w:rsid w:val="008D5E83"/>
    <w:rsid w:val="008D63EB"/>
    <w:rsid w:val="008E00CF"/>
    <w:rsid w:val="008E101C"/>
    <w:rsid w:val="008E2D88"/>
    <w:rsid w:val="008E2EEB"/>
    <w:rsid w:val="008E4211"/>
    <w:rsid w:val="008E4BC7"/>
    <w:rsid w:val="008E4EEA"/>
    <w:rsid w:val="008E52CB"/>
    <w:rsid w:val="008E57ED"/>
    <w:rsid w:val="008E639C"/>
    <w:rsid w:val="008E7402"/>
    <w:rsid w:val="008E7AE3"/>
    <w:rsid w:val="008F0A15"/>
    <w:rsid w:val="008F0BBB"/>
    <w:rsid w:val="008F204E"/>
    <w:rsid w:val="008F3C8A"/>
    <w:rsid w:val="008F6548"/>
    <w:rsid w:val="008F78A0"/>
    <w:rsid w:val="0090078C"/>
    <w:rsid w:val="00900963"/>
    <w:rsid w:val="00900A63"/>
    <w:rsid w:val="0090298C"/>
    <w:rsid w:val="0090427C"/>
    <w:rsid w:val="00904911"/>
    <w:rsid w:val="00907790"/>
    <w:rsid w:val="00910801"/>
    <w:rsid w:val="00911F82"/>
    <w:rsid w:val="00912B37"/>
    <w:rsid w:val="00914D72"/>
    <w:rsid w:val="009152E7"/>
    <w:rsid w:val="0091647C"/>
    <w:rsid w:val="0091751D"/>
    <w:rsid w:val="009204B6"/>
    <w:rsid w:val="009208AD"/>
    <w:rsid w:val="00920BAB"/>
    <w:rsid w:val="00922313"/>
    <w:rsid w:val="00924126"/>
    <w:rsid w:val="009241D7"/>
    <w:rsid w:val="00924B27"/>
    <w:rsid w:val="009271D8"/>
    <w:rsid w:val="009272E1"/>
    <w:rsid w:val="00930188"/>
    <w:rsid w:val="0093106A"/>
    <w:rsid w:val="00931255"/>
    <w:rsid w:val="0093425F"/>
    <w:rsid w:val="009366DB"/>
    <w:rsid w:val="00936CC2"/>
    <w:rsid w:val="009378B5"/>
    <w:rsid w:val="00937B9E"/>
    <w:rsid w:val="00944091"/>
    <w:rsid w:val="00944D71"/>
    <w:rsid w:val="0094565F"/>
    <w:rsid w:val="009461BB"/>
    <w:rsid w:val="009472F7"/>
    <w:rsid w:val="00947D1C"/>
    <w:rsid w:val="00951E73"/>
    <w:rsid w:val="00952291"/>
    <w:rsid w:val="0095492E"/>
    <w:rsid w:val="0095569B"/>
    <w:rsid w:val="0095636B"/>
    <w:rsid w:val="00960B3E"/>
    <w:rsid w:val="009611D2"/>
    <w:rsid w:val="00961B1D"/>
    <w:rsid w:val="00967193"/>
    <w:rsid w:val="00971ACC"/>
    <w:rsid w:val="00971E7B"/>
    <w:rsid w:val="0097288C"/>
    <w:rsid w:val="00972BCF"/>
    <w:rsid w:val="009739A0"/>
    <w:rsid w:val="00973F62"/>
    <w:rsid w:val="009749E5"/>
    <w:rsid w:val="00974CF9"/>
    <w:rsid w:val="00975B74"/>
    <w:rsid w:val="009764C3"/>
    <w:rsid w:val="009803A1"/>
    <w:rsid w:val="00980409"/>
    <w:rsid w:val="0098394A"/>
    <w:rsid w:val="00984C25"/>
    <w:rsid w:val="00992455"/>
    <w:rsid w:val="00992D5D"/>
    <w:rsid w:val="00994008"/>
    <w:rsid w:val="00994161"/>
    <w:rsid w:val="009952F4"/>
    <w:rsid w:val="00996080"/>
    <w:rsid w:val="0099650A"/>
    <w:rsid w:val="009A2165"/>
    <w:rsid w:val="009A4A2E"/>
    <w:rsid w:val="009A4AC2"/>
    <w:rsid w:val="009A4AF9"/>
    <w:rsid w:val="009A4EE8"/>
    <w:rsid w:val="009A7780"/>
    <w:rsid w:val="009A78AD"/>
    <w:rsid w:val="009A7A7B"/>
    <w:rsid w:val="009B1C21"/>
    <w:rsid w:val="009B2C3D"/>
    <w:rsid w:val="009B2CB6"/>
    <w:rsid w:val="009B40D6"/>
    <w:rsid w:val="009B537F"/>
    <w:rsid w:val="009B6A5C"/>
    <w:rsid w:val="009C2606"/>
    <w:rsid w:val="009C2692"/>
    <w:rsid w:val="009C3002"/>
    <w:rsid w:val="009C35E5"/>
    <w:rsid w:val="009C4161"/>
    <w:rsid w:val="009C4331"/>
    <w:rsid w:val="009C507A"/>
    <w:rsid w:val="009C70AF"/>
    <w:rsid w:val="009C7807"/>
    <w:rsid w:val="009D174A"/>
    <w:rsid w:val="009D1BAE"/>
    <w:rsid w:val="009D200F"/>
    <w:rsid w:val="009D358E"/>
    <w:rsid w:val="009D414F"/>
    <w:rsid w:val="009D416E"/>
    <w:rsid w:val="009D46A7"/>
    <w:rsid w:val="009D4B3A"/>
    <w:rsid w:val="009D5037"/>
    <w:rsid w:val="009D6588"/>
    <w:rsid w:val="009D73B0"/>
    <w:rsid w:val="009D785D"/>
    <w:rsid w:val="009D7DEF"/>
    <w:rsid w:val="009E1D56"/>
    <w:rsid w:val="009E4AFB"/>
    <w:rsid w:val="009E5E21"/>
    <w:rsid w:val="009F2B36"/>
    <w:rsid w:val="009F662B"/>
    <w:rsid w:val="00A019F8"/>
    <w:rsid w:val="00A025F8"/>
    <w:rsid w:val="00A04D5D"/>
    <w:rsid w:val="00A0554B"/>
    <w:rsid w:val="00A05578"/>
    <w:rsid w:val="00A05F5A"/>
    <w:rsid w:val="00A07863"/>
    <w:rsid w:val="00A12D01"/>
    <w:rsid w:val="00A16118"/>
    <w:rsid w:val="00A1699C"/>
    <w:rsid w:val="00A16B71"/>
    <w:rsid w:val="00A170C6"/>
    <w:rsid w:val="00A177BD"/>
    <w:rsid w:val="00A20B0C"/>
    <w:rsid w:val="00A212F8"/>
    <w:rsid w:val="00A21C08"/>
    <w:rsid w:val="00A252C1"/>
    <w:rsid w:val="00A2584D"/>
    <w:rsid w:val="00A259E9"/>
    <w:rsid w:val="00A27858"/>
    <w:rsid w:val="00A3193A"/>
    <w:rsid w:val="00A31F58"/>
    <w:rsid w:val="00A32C55"/>
    <w:rsid w:val="00A333EF"/>
    <w:rsid w:val="00A34893"/>
    <w:rsid w:val="00A35C85"/>
    <w:rsid w:val="00A360FA"/>
    <w:rsid w:val="00A40DC6"/>
    <w:rsid w:val="00A41036"/>
    <w:rsid w:val="00A420F9"/>
    <w:rsid w:val="00A4388D"/>
    <w:rsid w:val="00A450CF"/>
    <w:rsid w:val="00A45357"/>
    <w:rsid w:val="00A509EB"/>
    <w:rsid w:val="00A50BEB"/>
    <w:rsid w:val="00A542A8"/>
    <w:rsid w:val="00A56243"/>
    <w:rsid w:val="00A5664E"/>
    <w:rsid w:val="00A57794"/>
    <w:rsid w:val="00A609D6"/>
    <w:rsid w:val="00A631D7"/>
    <w:rsid w:val="00A63DE6"/>
    <w:rsid w:val="00A63E7A"/>
    <w:rsid w:val="00A65668"/>
    <w:rsid w:val="00A65FD5"/>
    <w:rsid w:val="00A679D1"/>
    <w:rsid w:val="00A73DE8"/>
    <w:rsid w:val="00A74A36"/>
    <w:rsid w:val="00A753F1"/>
    <w:rsid w:val="00A76C0E"/>
    <w:rsid w:val="00A7771A"/>
    <w:rsid w:val="00A77CE2"/>
    <w:rsid w:val="00A80447"/>
    <w:rsid w:val="00A8413E"/>
    <w:rsid w:val="00A85D2E"/>
    <w:rsid w:val="00A872D8"/>
    <w:rsid w:val="00A91790"/>
    <w:rsid w:val="00A91B79"/>
    <w:rsid w:val="00A92D46"/>
    <w:rsid w:val="00A9428A"/>
    <w:rsid w:val="00A94AF2"/>
    <w:rsid w:val="00A954F7"/>
    <w:rsid w:val="00A9682B"/>
    <w:rsid w:val="00A96E2F"/>
    <w:rsid w:val="00A976E8"/>
    <w:rsid w:val="00A978D9"/>
    <w:rsid w:val="00AA361C"/>
    <w:rsid w:val="00AA40B8"/>
    <w:rsid w:val="00AA62DE"/>
    <w:rsid w:val="00AA6B7F"/>
    <w:rsid w:val="00AA7DA7"/>
    <w:rsid w:val="00AB1CAE"/>
    <w:rsid w:val="00AB277F"/>
    <w:rsid w:val="00AB29D5"/>
    <w:rsid w:val="00AB2EEF"/>
    <w:rsid w:val="00AB32BE"/>
    <w:rsid w:val="00AB38CD"/>
    <w:rsid w:val="00AB51D1"/>
    <w:rsid w:val="00AB5AB5"/>
    <w:rsid w:val="00AB5ECE"/>
    <w:rsid w:val="00AB6F06"/>
    <w:rsid w:val="00AC3739"/>
    <w:rsid w:val="00AC4789"/>
    <w:rsid w:val="00AC4ACD"/>
    <w:rsid w:val="00AC6F79"/>
    <w:rsid w:val="00AC7551"/>
    <w:rsid w:val="00AD0DA1"/>
    <w:rsid w:val="00AD285F"/>
    <w:rsid w:val="00AD2C72"/>
    <w:rsid w:val="00AD52FF"/>
    <w:rsid w:val="00AD5463"/>
    <w:rsid w:val="00AE049A"/>
    <w:rsid w:val="00AE0EC3"/>
    <w:rsid w:val="00AE2A50"/>
    <w:rsid w:val="00AE2EF4"/>
    <w:rsid w:val="00AE326D"/>
    <w:rsid w:val="00AE4454"/>
    <w:rsid w:val="00AE5C5C"/>
    <w:rsid w:val="00AF126E"/>
    <w:rsid w:val="00AF198D"/>
    <w:rsid w:val="00AF27B9"/>
    <w:rsid w:val="00AF2EF8"/>
    <w:rsid w:val="00AF3EB2"/>
    <w:rsid w:val="00AF41F6"/>
    <w:rsid w:val="00AF50C1"/>
    <w:rsid w:val="00AF521C"/>
    <w:rsid w:val="00AF52C3"/>
    <w:rsid w:val="00AF5A4E"/>
    <w:rsid w:val="00AF5C73"/>
    <w:rsid w:val="00B00870"/>
    <w:rsid w:val="00B009E7"/>
    <w:rsid w:val="00B01734"/>
    <w:rsid w:val="00B01BCD"/>
    <w:rsid w:val="00B0291A"/>
    <w:rsid w:val="00B02B4A"/>
    <w:rsid w:val="00B0494D"/>
    <w:rsid w:val="00B05103"/>
    <w:rsid w:val="00B10481"/>
    <w:rsid w:val="00B105F1"/>
    <w:rsid w:val="00B111F1"/>
    <w:rsid w:val="00B12A7C"/>
    <w:rsid w:val="00B13B29"/>
    <w:rsid w:val="00B1464E"/>
    <w:rsid w:val="00B155C4"/>
    <w:rsid w:val="00B1560D"/>
    <w:rsid w:val="00B202EE"/>
    <w:rsid w:val="00B2045A"/>
    <w:rsid w:val="00B21DF7"/>
    <w:rsid w:val="00B22756"/>
    <w:rsid w:val="00B2277E"/>
    <w:rsid w:val="00B259DE"/>
    <w:rsid w:val="00B25C8B"/>
    <w:rsid w:val="00B262FE"/>
    <w:rsid w:val="00B26474"/>
    <w:rsid w:val="00B26E01"/>
    <w:rsid w:val="00B2733C"/>
    <w:rsid w:val="00B306E1"/>
    <w:rsid w:val="00B315F3"/>
    <w:rsid w:val="00B31A46"/>
    <w:rsid w:val="00B326D9"/>
    <w:rsid w:val="00B328F7"/>
    <w:rsid w:val="00B34ABA"/>
    <w:rsid w:val="00B34ED6"/>
    <w:rsid w:val="00B36EF0"/>
    <w:rsid w:val="00B40E6D"/>
    <w:rsid w:val="00B41321"/>
    <w:rsid w:val="00B413DC"/>
    <w:rsid w:val="00B41BFA"/>
    <w:rsid w:val="00B43890"/>
    <w:rsid w:val="00B452B0"/>
    <w:rsid w:val="00B51958"/>
    <w:rsid w:val="00B51FF1"/>
    <w:rsid w:val="00B52679"/>
    <w:rsid w:val="00B52841"/>
    <w:rsid w:val="00B528EB"/>
    <w:rsid w:val="00B623B7"/>
    <w:rsid w:val="00B62BA8"/>
    <w:rsid w:val="00B62EDB"/>
    <w:rsid w:val="00B64412"/>
    <w:rsid w:val="00B650EE"/>
    <w:rsid w:val="00B66373"/>
    <w:rsid w:val="00B679A6"/>
    <w:rsid w:val="00B72292"/>
    <w:rsid w:val="00B727BE"/>
    <w:rsid w:val="00B73E36"/>
    <w:rsid w:val="00B7451D"/>
    <w:rsid w:val="00B77680"/>
    <w:rsid w:val="00B779DA"/>
    <w:rsid w:val="00B8046D"/>
    <w:rsid w:val="00B846B9"/>
    <w:rsid w:val="00B84E7D"/>
    <w:rsid w:val="00B85C06"/>
    <w:rsid w:val="00B86AC7"/>
    <w:rsid w:val="00B86B4E"/>
    <w:rsid w:val="00B877A0"/>
    <w:rsid w:val="00B87D12"/>
    <w:rsid w:val="00B91F67"/>
    <w:rsid w:val="00B9216A"/>
    <w:rsid w:val="00B926F9"/>
    <w:rsid w:val="00B968D6"/>
    <w:rsid w:val="00BA261D"/>
    <w:rsid w:val="00BA3C33"/>
    <w:rsid w:val="00BA3F29"/>
    <w:rsid w:val="00BA4464"/>
    <w:rsid w:val="00BA537B"/>
    <w:rsid w:val="00BA799D"/>
    <w:rsid w:val="00BB1B59"/>
    <w:rsid w:val="00BB1E6C"/>
    <w:rsid w:val="00BB221C"/>
    <w:rsid w:val="00BB2A5E"/>
    <w:rsid w:val="00BB2A77"/>
    <w:rsid w:val="00BB31BC"/>
    <w:rsid w:val="00BB503C"/>
    <w:rsid w:val="00BB6679"/>
    <w:rsid w:val="00BC2E9C"/>
    <w:rsid w:val="00BC301E"/>
    <w:rsid w:val="00BC3A1F"/>
    <w:rsid w:val="00BC3C8D"/>
    <w:rsid w:val="00BC5015"/>
    <w:rsid w:val="00BC61C3"/>
    <w:rsid w:val="00BD0EB4"/>
    <w:rsid w:val="00BD2630"/>
    <w:rsid w:val="00BD2A99"/>
    <w:rsid w:val="00BD4233"/>
    <w:rsid w:val="00BD46C5"/>
    <w:rsid w:val="00BD480D"/>
    <w:rsid w:val="00BD698C"/>
    <w:rsid w:val="00BD6A1D"/>
    <w:rsid w:val="00BD7C50"/>
    <w:rsid w:val="00BD7EEE"/>
    <w:rsid w:val="00BE0341"/>
    <w:rsid w:val="00BE06BF"/>
    <w:rsid w:val="00BE0D40"/>
    <w:rsid w:val="00BE3CCB"/>
    <w:rsid w:val="00BE4430"/>
    <w:rsid w:val="00BE4C06"/>
    <w:rsid w:val="00BE513F"/>
    <w:rsid w:val="00BE63BB"/>
    <w:rsid w:val="00BF2BA9"/>
    <w:rsid w:val="00BF52DE"/>
    <w:rsid w:val="00BF5F44"/>
    <w:rsid w:val="00BF6823"/>
    <w:rsid w:val="00BF7024"/>
    <w:rsid w:val="00BF7D9B"/>
    <w:rsid w:val="00C0165C"/>
    <w:rsid w:val="00C0271E"/>
    <w:rsid w:val="00C02BFA"/>
    <w:rsid w:val="00C045BC"/>
    <w:rsid w:val="00C04610"/>
    <w:rsid w:val="00C0621A"/>
    <w:rsid w:val="00C076CF"/>
    <w:rsid w:val="00C076DC"/>
    <w:rsid w:val="00C07FDE"/>
    <w:rsid w:val="00C11079"/>
    <w:rsid w:val="00C13FE3"/>
    <w:rsid w:val="00C1496F"/>
    <w:rsid w:val="00C14F75"/>
    <w:rsid w:val="00C1581C"/>
    <w:rsid w:val="00C16AD5"/>
    <w:rsid w:val="00C17517"/>
    <w:rsid w:val="00C17CA8"/>
    <w:rsid w:val="00C21227"/>
    <w:rsid w:val="00C228A0"/>
    <w:rsid w:val="00C231AB"/>
    <w:rsid w:val="00C31353"/>
    <w:rsid w:val="00C32839"/>
    <w:rsid w:val="00C332F3"/>
    <w:rsid w:val="00C33FAA"/>
    <w:rsid w:val="00C34C23"/>
    <w:rsid w:val="00C4018E"/>
    <w:rsid w:val="00C4259F"/>
    <w:rsid w:val="00C43517"/>
    <w:rsid w:val="00C44BCC"/>
    <w:rsid w:val="00C4647C"/>
    <w:rsid w:val="00C46C6D"/>
    <w:rsid w:val="00C51811"/>
    <w:rsid w:val="00C51D30"/>
    <w:rsid w:val="00C52DD8"/>
    <w:rsid w:val="00C534AA"/>
    <w:rsid w:val="00C53756"/>
    <w:rsid w:val="00C53C91"/>
    <w:rsid w:val="00C53FF6"/>
    <w:rsid w:val="00C543B9"/>
    <w:rsid w:val="00C57077"/>
    <w:rsid w:val="00C575A5"/>
    <w:rsid w:val="00C61343"/>
    <w:rsid w:val="00C61FC2"/>
    <w:rsid w:val="00C62976"/>
    <w:rsid w:val="00C62B6A"/>
    <w:rsid w:val="00C62FE0"/>
    <w:rsid w:val="00C65B43"/>
    <w:rsid w:val="00C67BEC"/>
    <w:rsid w:val="00C67EBF"/>
    <w:rsid w:val="00C70077"/>
    <w:rsid w:val="00C7033C"/>
    <w:rsid w:val="00C72AD4"/>
    <w:rsid w:val="00C72EAF"/>
    <w:rsid w:val="00C72FD8"/>
    <w:rsid w:val="00C74E39"/>
    <w:rsid w:val="00C75F0F"/>
    <w:rsid w:val="00C76C64"/>
    <w:rsid w:val="00C808CE"/>
    <w:rsid w:val="00C80A5E"/>
    <w:rsid w:val="00C82624"/>
    <w:rsid w:val="00C858EC"/>
    <w:rsid w:val="00C86B89"/>
    <w:rsid w:val="00C90114"/>
    <w:rsid w:val="00C91167"/>
    <w:rsid w:val="00C919AE"/>
    <w:rsid w:val="00C93190"/>
    <w:rsid w:val="00C941C0"/>
    <w:rsid w:val="00C9645B"/>
    <w:rsid w:val="00CA0DF1"/>
    <w:rsid w:val="00CA1CF7"/>
    <w:rsid w:val="00CA1EFD"/>
    <w:rsid w:val="00CA22F4"/>
    <w:rsid w:val="00CA2A9E"/>
    <w:rsid w:val="00CA330C"/>
    <w:rsid w:val="00CA3558"/>
    <w:rsid w:val="00CA435C"/>
    <w:rsid w:val="00CA4DE7"/>
    <w:rsid w:val="00CA5BE5"/>
    <w:rsid w:val="00CA5E04"/>
    <w:rsid w:val="00CA5F45"/>
    <w:rsid w:val="00CA6BE4"/>
    <w:rsid w:val="00CB06B7"/>
    <w:rsid w:val="00CB2E5E"/>
    <w:rsid w:val="00CB32DE"/>
    <w:rsid w:val="00CB4462"/>
    <w:rsid w:val="00CB4BAD"/>
    <w:rsid w:val="00CB50D7"/>
    <w:rsid w:val="00CB52DC"/>
    <w:rsid w:val="00CB543A"/>
    <w:rsid w:val="00CC2ABD"/>
    <w:rsid w:val="00CC2B83"/>
    <w:rsid w:val="00CC2C1E"/>
    <w:rsid w:val="00CC50C0"/>
    <w:rsid w:val="00CC5CE2"/>
    <w:rsid w:val="00CC60A1"/>
    <w:rsid w:val="00CC699B"/>
    <w:rsid w:val="00CD0695"/>
    <w:rsid w:val="00CD0859"/>
    <w:rsid w:val="00CD2214"/>
    <w:rsid w:val="00CD374E"/>
    <w:rsid w:val="00CD3A2A"/>
    <w:rsid w:val="00CD4450"/>
    <w:rsid w:val="00CD609F"/>
    <w:rsid w:val="00CD641A"/>
    <w:rsid w:val="00CE1316"/>
    <w:rsid w:val="00CE1A3B"/>
    <w:rsid w:val="00CE26F7"/>
    <w:rsid w:val="00CE4D84"/>
    <w:rsid w:val="00CE67A5"/>
    <w:rsid w:val="00CE7D6C"/>
    <w:rsid w:val="00CE7F30"/>
    <w:rsid w:val="00CF0513"/>
    <w:rsid w:val="00CF0D1F"/>
    <w:rsid w:val="00CF1B87"/>
    <w:rsid w:val="00CF1B9C"/>
    <w:rsid w:val="00CF5381"/>
    <w:rsid w:val="00CF79BA"/>
    <w:rsid w:val="00D010A8"/>
    <w:rsid w:val="00D01375"/>
    <w:rsid w:val="00D05524"/>
    <w:rsid w:val="00D057DA"/>
    <w:rsid w:val="00D11084"/>
    <w:rsid w:val="00D16146"/>
    <w:rsid w:val="00D17541"/>
    <w:rsid w:val="00D17FDE"/>
    <w:rsid w:val="00D21329"/>
    <w:rsid w:val="00D22CCB"/>
    <w:rsid w:val="00D25FF2"/>
    <w:rsid w:val="00D26DC7"/>
    <w:rsid w:val="00D2771D"/>
    <w:rsid w:val="00D3006E"/>
    <w:rsid w:val="00D301AE"/>
    <w:rsid w:val="00D30F00"/>
    <w:rsid w:val="00D31D77"/>
    <w:rsid w:val="00D368AA"/>
    <w:rsid w:val="00D3690A"/>
    <w:rsid w:val="00D37E9E"/>
    <w:rsid w:val="00D40FC0"/>
    <w:rsid w:val="00D421E9"/>
    <w:rsid w:val="00D4399E"/>
    <w:rsid w:val="00D44CD8"/>
    <w:rsid w:val="00D4531F"/>
    <w:rsid w:val="00D4537C"/>
    <w:rsid w:val="00D46C5F"/>
    <w:rsid w:val="00D47808"/>
    <w:rsid w:val="00D50096"/>
    <w:rsid w:val="00D51387"/>
    <w:rsid w:val="00D551DA"/>
    <w:rsid w:val="00D561AF"/>
    <w:rsid w:val="00D60C7B"/>
    <w:rsid w:val="00D61564"/>
    <w:rsid w:val="00D616A6"/>
    <w:rsid w:val="00D641FC"/>
    <w:rsid w:val="00D6657F"/>
    <w:rsid w:val="00D67FCE"/>
    <w:rsid w:val="00D70C79"/>
    <w:rsid w:val="00D71989"/>
    <w:rsid w:val="00D72BB9"/>
    <w:rsid w:val="00D72BD4"/>
    <w:rsid w:val="00D73E47"/>
    <w:rsid w:val="00D74374"/>
    <w:rsid w:val="00D7437C"/>
    <w:rsid w:val="00D77B51"/>
    <w:rsid w:val="00D822D2"/>
    <w:rsid w:val="00D837E1"/>
    <w:rsid w:val="00D83DB0"/>
    <w:rsid w:val="00D83F91"/>
    <w:rsid w:val="00D84CAC"/>
    <w:rsid w:val="00D8756B"/>
    <w:rsid w:val="00D87808"/>
    <w:rsid w:val="00D90E3A"/>
    <w:rsid w:val="00D910E6"/>
    <w:rsid w:val="00D921F5"/>
    <w:rsid w:val="00D93B96"/>
    <w:rsid w:val="00D94010"/>
    <w:rsid w:val="00D942A1"/>
    <w:rsid w:val="00D94A21"/>
    <w:rsid w:val="00D94CA9"/>
    <w:rsid w:val="00D95A60"/>
    <w:rsid w:val="00D9642F"/>
    <w:rsid w:val="00DA1A7D"/>
    <w:rsid w:val="00DA1CEF"/>
    <w:rsid w:val="00DA2117"/>
    <w:rsid w:val="00DA2A58"/>
    <w:rsid w:val="00DA39D3"/>
    <w:rsid w:val="00DA3EAF"/>
    <w:rsid w:val="00DA46D8"/>
    <w:rsid w:val="00DA6B1F"/>
    <w:rsid w:val="00DA6C2A"/>
    <w:rsid w:val="00DB072B"/>
    <w:rsid w:val="00DB11D6"/>
    <w:rsid w:val="00DB2C54"/>
    <w:rsid w:val="00DB2E5C"/>
    <w:rsid w:val="00DB383F"/>
    <w:rsid w:val="00DB60D2"/>
    <w:rsid w:val="00DB7344"/>
    <w:rsid w:val="00DB7F79"/>
    <w:rsid w:val="00DC1544"/>
    <w:rsid w:val="00DC3A4C"/>
    <w:rsid w:val="00DC408F"/>
    <w:rsid w:val="00DC4562"/>
    <w:rsid w:val="00DC5A6F"/>
    <w:rsid w:val="00DC7269"/>
    <w:rsid w:val="00DD09D4"/>
    <w:rsid w:val="00DD1514"/>
    <w:rsid w:val="00DD19B6"/>
    <w:rsid w:val="00DD239E"/>
    <w:rsid w:val="00DD3252"/>
    <w:rsid w:val="00DD34D4"/>
    <w:rsid w:val="00DD404D"/>
    <w:rsid w:val="00DD49AD"/>
    <w:rsid w:val="00DD5107"/>
    <w:rsid w:val="00DD5AC0"/>
    <w:rsid w:val="00DD67E2"/>
    <w:rsid w:val="00DD68B3"/>
    <w:rsid w:val="00DD69BA"/>
    <w:rsid w:val="00DD6E25"/>
    <w:rsid w:val="00DE224D"/>
    <w:rsid w:val="00DE2F75"/>
    <w:rsid w:val="00DF2C2E"/>
    <w:rsid w:val="00DF3FF2"/>
    <w:rsid w:val="00DF60CD"/>
    <w:rsid w:val="00DF62A5"/>
    <w:rsid w:val="00DF6C76"/>
    <w:rsid w:val="00E00DD4"/>
    <w:rsid w:val="00E01D3A"/>
    <w:rsid w:val="00E020E1"/>
    <w:rsid w:val="00E029F9"/>
    <w:rsid w:val="00E03D73"/>
    <w:rsid w:val="00E03F28"/>
    <w:rsid w:val="00E05E14"/>
    <w:rsid w:val="00E1374E"/>
    <w:rsid w:val="00E139AE"/>
    <w:rsid w:val="00E139ED"/>
    <w:rsid w:val="00E14696"/>
    <w:rsid w:val="00E147DE"/>
    <w:rsid w:val="00E15392"/>
    <w:rsid w:val="00E16A8F"/>
    <w:rsid w:val="00E17297"/>
    <w:rsid w:val="00E22378"/>
    <w:rsid w:val="00E2240F"/>
    <w:rsid w:val="00E233B2"/>
    <w:rsid w:val="00E256E1"/>
    <w:rsid w:val="00E26412"/>
    <w:rsid w:val="00E27E4F"/>
    <w:rsid w:val="00E3115F"/>
    <w:rsid w:val="00E31C28"/>
    <w:rsid w:val="00E33666"/>
    <w:rsid w:val="00E34BB3"/>
    <w:rsid w:val="00E35399"/>
    <w:rsid w:val="00E3755C"/>
    <w:rsid w:val="00E377F5"/>
    <w:rsid w:val="00E37D12"/>
    <w:rsid w:val="00E40732"/>
    <w:rsid w:val="00E408CE"/>
    <w:rsid w:val="00E40B21"/>
    <w:rsid w:val="00E4184D"/>
    <w:rsid w:val="00E4394D"/>
    <w:rsid w:val="00E44CF4"/>
    <w:rsid w:val="00E451E6"/>
    <w:rsid w:val="00E46813"/>
    <w:rsid w:val="00E47A0B"/>
    <w:rsid w:val="00E516BA"/>
    <w:rsid w:val="00E52EA9"/>
    <w:rsid w:val="00E54F4A"/>
    <w:rsid w:val="00E563C6"/>
    <w:rsid w:val="00E56BE4"/>
    <w:rsid w:val="00E61E1B"/>
    <w:rsid w:val="00E638C3"/>
    <w:rsid w:val="00E644D9"/>
    <w:rsid w:val="00E65E3B"/>
    <w:rsid w:val="00E67D5B"/>
    <w:rsid w:val="00E71F23"/>
    <w:rsid w:val="00E72CEB"/>
    <w:rsid w:val="00E73852"/>
    <w:rsid w:val="00E745EC"/>
    <w:rsid w:val="00E75D35"/>
    <w:rsid w:val="00E75F52"/>
    <w:rsid w:val="00E80333"/>
    <w:rsid w:val="00E80693"/>
    <w:rsid w:val="00E81B42"/>
    <w:rsid w:val="00E81B92"/>
    <w:rsid w:val="00E81FAF"/>
    <w:rsid w:val="00E82171"/>
    <w:rsid w:val="00E82FA9"/>
    <w:rsid w:val="00E8317D"/>
    <w:rsid w:val="00E845D2"/>
    <w:rsid w:val="00E86B81"/>
    <w:rsid w:val="00E86C82"/>
    <w:rsid w:val="00E94851"/>
    <w:rsid w:val="00E95514"/>
    <w:rsid w:val="00E95A04"/>
    <w:rsid w:val="00E969B1"/>
    <w:rsid w:val="00E97AD1"/>
    <w:rsid w:val="00EA1FD2"/>
    <w:rsid w:val="00EA3376"/>
    <w:rsid w:val="00EA43F2"/>
    <w:rsid w:val="00EB3C58"/>
    <w:rsid w:val="00EB3DE2"/>
    <w:rsid w:val="00EB4A1B"/>
    <w:rsid w:val="00EC10CB"/>
    <w:rsid w:val="00EC1EC0"/>
    <w:rsid w:val="00EC35F6"/>
    <w:rsid w:val="00EC4223"/>
    <w:rsid w:val="00EC4357"/>
    <w:rsid w:val="00EC497D"/>
    <w:rsid w:val="00ED187B"/>
    <w:rsid w:val="00ED1FCC"/>
    <w:rsid w:val="00ED2228"/>
    <w:rsid w:val="00ED2ED2"/>
    <w:rsid w:val="00ED334D"/>
    <w:rsid w:val="00ED3A0B"/>
    <w:rsid w:val="00ED4FB5"/>
    <w:rsid w:val="00ED5460"/>
    <w:rsid w:val="00ED54FA"/>
    <w:rsid w:val="00ED640C"/>
    <w:rsid w:val="00EE0D43"/>
    <w:rsid w:val="00EE33DE"/>
    <w:rsid w:val="00EE36C6"/>
    <w:rsid w:val="00EE3B35"/>
    <w:rsid w:val="00EE40C4"/>
    <w:rsid w:val="00EF0707"/>
    <w:rsid w:val="00EF1C08"/>
    <w:rsid w:val="00EF30A1"/>
    <w:rsid w:val="00EF4C3B"/>
    <w:rsid w:val="00EF4F9C"/>
    <w:rsid w:val="00EF62CE"/>
    <w:rsid w:val="00EF6CB5"/>
    <w:rsid w:val="00EF6CFA"/>
    <w:rsid w:val="00F009B7"/>
    <w:rsid w:val="00F00CBA"/>
    <w:rsid w:val="00F01195"/>
    <w:rsid w:val="00F035B4"/>
    <w:rsid w:val="00F05139"/>
    <w:rsid w:val="00F05D3A"/>
    <w:rsid w:val="00F07BDC"/>
    <w:rsid w:val="00F10EA0"/>
    <w:rsid w:val="00F12F5E"/>
    <w:rsid w:val="00F13330"/>
    <w:rsid w:val="00F13987"/>
    <w:rsid w:val="00F139ED"/>
    <w:rsid w:val="00F149FB"/>
    <w:rsid w:val="00F17056"/>
    <w:rsid w:val="00F21DEE"/>
    <w:rsid w:val="00F22944"/>
    <w:rsid w:val="00F23868"/>
    <w:rsid w:val="00F241E0"/>
    <w:rsid w:val="00F272E1"/>
    <w:rsid w:val="00F27CF3"/>
    <w:rsid w:val="00F3395E"/>
    <w:rsid w:val="00F339D4"/>
    <w:rsid w:val="00F346C2"/>
    <w:rsid w:val="00F34AEA"/>
    <w:rsid w:val="00F36281"/>
    <w:rsid w:val="00F36E80"/>
    <w:rsid w:val="00F375FD"/>
    <w:rsid w:val="00F37BDA"/>
    <w:rsid w:val="00F41FAD"/>
    <w:rsid w:val="00F4290E"/>
    <w:rsid w:val="00F42FEA"/>
    <w:rsid w:val="00F4568E"/>
    <w:rsid w:val="00F47094"/>
    <w:rsid w:val="00F47911"/>
    <w:rsid w:val="00F47E4B"/>
    <w:rsid w:val="00F47FF4"/>
    <w:rsid w:val="00F5193A"/>
    <w:rsid w:val="00F520D3"/>
    <w:rsid w:val="00F52D69"/>
    <w:rsid w:val="00F52EF5"/>
    <w:rsid w:val="00F54586"/>
    <w:rsid w:val="00F54AD1"/>
    <w:rsid w:val="00F55FC5"/>
    <w:rsid w:val="00F5606B"/>
    <w:rsid w:val="00F565F3"/>
    <w:rsid w:val="00F5667F"/>
    <w:rsid w:val="00F606F9"/>
    <w:rsid w:val="00F62C7D"/>
    <w:rsid w:val="00F633F5"/>
    <w:rsid w:val="00F66101"/>
    <w:rsid w:val="00F663B9"/>
    <w:rsid w:val="00F670F9"/>
    <w:rsid w:val="00F67A02"/>
    <w:rsid w:val="00F67B2F"/>
    <w:rsid w:val="00F70147"/>
    <w:rsid w:val="00F714BD"/>
    <w:rsid w:val="00F7163C"/>
    <w:rsid w:val="00F7307D"/>
    <w:rsid w:val="00F738BA"/>
    <w:rsid w:val="00F73A65"/>
    <w:rsid w:val="00F752B4"/>
    <w:rsid w:val="00F75A88"/>
    <w:rsid w:val="00F82DA8"/>
    <w:rsid w:val="00F86EBB"/>
    <w:rsid w:val="00F915B8"/>
    <w:rsid w:val="00F9281B"/>
    <w:rsid w:val="00F9411E"/>
    <w:rsid w:val="00F94A33"/>
    <w:rsid w:val="00F952CA"/>
    <w:rsid w:val="00F97325"/>
    <w:rsid w:val="00FA0904"/>
    <w:rsid w:val="00FA1CBF"/>
    <w:rsid w:val="00FA28B4"/>
    <w:rsid w:val="00FA2E8C"/>
    <w:rsid w:val="00FA4211"/>
    <w:rsid w:val="00FA4523"/>
    <w:rsid w:val="00FA532B"/>
    <w:rsid w:val="00FA782D"/>
    <w:rsid w:val="00FA7B80"/>
    <w:rsid w:val="00FB1B70"/>
    <w:rsid w:val="00FB2EC1"/>
    <w:rsid w:val="00FB466D"/>
    <w:rsid w:val="00FB4C8E"/>
    <w:rsid w:val="00FB645C"/>
    <w:rsid w:val="00FC012B"/>
    <w:rsid w:val="00FC0D48"/>
    <w:rsid w:val="00FC2A1F"/>
    <w:rsid w:val="00FC2E79"/>
    <w:rsid w:val="00FC2FF1"/>
    <w:rsid w:val="00FC3876"/>
    <w:rsid w:val="00FC57E0"/>
    <w:rsid w:val="00FC74B4"/>
    <w:rsid w:val="00FC7FF0"/>
    <w:rsid w:val="00FD02B0"/>
    <w:rsid w:val="00FD11BF"/>
    <w:rsid w:val="00FD1D4A"/>
    <w:rsid w:val="00FD27B9"/>
    <w:rsid w:val="00FD397A"/>
    <w:rsid w:val="00FD798C"/>
    <w:rsid w:val="00FD7FC0"/>
    <w:rsid w:val="00FE1BB6"/>
    <w:rsid w:val="00FE2752"/>
    <w:rsid w:val="00FE2E46"/>
    <w:rsid w:val="00FE2EF5"/>
    <w:rsid w:val="00FF0932"/>
    <w:rsid w:val="00FF129C"/>
    <w:rsid w:val="00FF1A8B"/>
    <w:rsid w:val="00FF2DCC"/>
    <w:rsid w:val="00FF3BE0"/>
    <w:rsid w:val="00FF4F25"/>
    <w:rsid w:val="00FF6B9A"/>
    <w:rsid w:val="00FF7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00366D"/>
  <w15:docId w15:val="{95093330-169B-48D5-91BB-6124F741D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3D37F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739A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739A0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9739A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739A0"/>
    <w:rPr>
      <w:sz w:val="24"/>
      <w:szCs w:val="24"/>
    </w:rPr>
  </w:style>
  <w:style w:type="paragraph" w:styleId="Textbubliny">
    <w:name w:val="Balloon Text"/>
    <w:basedOn w:val="Normln"/>
    <w:link w:val="TextbublinyChar"/>
    <w:rsid w:val="009739A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9739A0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rsid w:val="00E638C3"/>
    <w:rPr>
      <w:color w:val="0563C1" w:themeColor="hyperlink"/>
      <w:u w:val="single"/>
    </w:rPr>
  </w:style>
  <w:style w:type="paragraph" w:styleId="Revize">
    <w:name w:val="Revision"/>
    <w:hidden/>
    <w:uiPriority w:val="99"/>
    <w:semiHidden/>
    <w:rsid w:val="00972BCF"/>
    <w:rPr>
      <w:sz w:val="24"/>
      <w:szCs w:val="24"/>
    </w:rPr>
  </w:style>
  <w:style w:type="character" w:styleId="Odkaznakoment">
    <w:name w:val="annotation reference"/>
    <w:basedOn w:val="Standardnpsmoodstavce"/>
    <w:rsid w:val="00600141"/>
    <w:rPr>
      <w:sz w:val="16"/>
      <w:szCs w:val="16"/>
    </w:rPr>
  </w:style>
  <w:style w:type="paragraph" w:styleId="Textkomente">
    <w:name w:val="annotation text"/>
    <w:basedOn w:val="Normln"/>
    <w:link w:val="TextkomenteChar"/>
    <w:rsid w:val="006001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600141"/>
  </w:style>
  <w:style w:type="paragraph" w:styleId="Pedmtkomente">
    <w:name w:val="annotation subject"/>
    <w:basedOn w:val="Textkomente"/>
    <w:next w:val="Textkomente"/>
    <w:link w:val="PedmtkomenteChar"/>
    <w:rsid w:val="0060014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600141"/>
    <w:rPr>
      <w:b/>
      <w:bCs/>
    </w:rPr>
  </w:style>
  <w:style w:type="character" w:styleId="Sledovanodkaz">
    <w:name w:val="FollowedHyperlink"/>
    <w:basedOn w:val="Standardnpsmoodstavce"/>
    <w:rsid w:val="00C72FD8"/>
    <w:rPr>
      <w:color w:val="954F72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4565F"/>
    <w:rPr>
      <w:color w:val="808080"/>
      <w:shd w:val="clear" w:color="auto" w:fill="E6E6E6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E05E14"/>
    <w:rPr>
      <w:color w:val="808080"/>
      <w:shd w:val="clear" w:color="auto" w:fill="E6E6E6"/>
    </w:rPr>
  </w:style>
  <w:style w:type="paragraph" w:styleId="Odstavecseseznamem">
    <w:name w:val="List Paragraph"/>
    <w:basedOn w:val="Normln"/>
    <w:uiPriority w:val="34"/>
    <w:qFormat/>
    <w:rsid w:val="00E46813"/>
    <w:pPr>
      <w:ind w:left="720"/>
      <w:contextualSpacing/>
    </w:pPr>
  </w:style>
  <w:style w:type="paragraph" w:styleId="Podnadpis">
    <w:name w:val="Subtitle"/>
    <w:basedOn w:val="Normln"/>
    <w:next w:val="Normln"/>
    <w:link w:val="PodnadpisChar"/>
    <w:qFormat/>
    <w:rsid w:val="003D37F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rsid w:val="003D37F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Nadpis1Char">
    <w:name w:val="Nadpis 1 Char"/>
    <w:basedOn w:val="Standardnpsmoodstavce"/>
    <w:link w:val="Nadpis1"/>
    <w:rsid w:val="003D37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AD285F"/>
    <w:rPr>
      <w:color w:val="808080"/>
      <w:shd w:val="clear" w:color="auto" w:fill="E6E6E6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E147DE"/>
    <w:rPr>
      <w:color w:val="808080"/>
      <w:shd w:val="clear" w:color="auto" w:fill="E6E6E6"/>
    </w:rPr>
  </w:style>
  <w:style w:type="character" w:customStyle="1" w:styleId="Nevyeenzmnka5">
    <w:name w:val="Nevyřešená zmínka5"/>
    <w:basedOn w:val="Standardnpsmoodstavce"/>
    <w:uiPriority w:val="99"/>
    <w:semiHidden/>
    <w:unhideWhenUsed/>
    <w:rsid w:val="00473A7C"/>
    <w:rPr>
      <w:color w:val="808080"/>
      <w:shd w:val="clear" w:color="auto" w:fill="E6E6E6"/>
    </w:rPr>
  </w:style>
  <w:style w:type="character" w:customStyle="1" w:styleId="Nevyeenzmnka6">
    <w:name w:val="Nevyřešená zmínka6"/>
    <w:basedOn w:val="Standardnpsmoodstavce"/>
    <w:uiPriority w:val="99"/>
    <w:semiHidden/>
    <w:unhideWhenUsed/>
    <w:rsid w:val="009366DB"/>
    <w:rPr>
      <w:color w:val="808080"/>
      <w:shd w:val="clear" w:color="auto" w:fill="E6E6E6"/>
    </w:rPr>
  </w:style>
  <w:style w:type="character" w:customStyle="1" w:styleId="Nevyeenzmnka7">
    <w:name w:val="Nevyřešená zmínka7"/>
    <w:basedOn w:val="Standardnpsmoodstavce"/>
    <w:uiPriority w:val="99"/>
    <w:semiHidden/>
    <w:unhideWhenUsed/>
    <w:rsid w:val="00CC699B"/>
    <w:rPr>
      <w:color w:val="605E5C"/>
      <w:shd w:val="clear" w:color="auto" w:fill="E1DFDD"/>
    </w:rPr>
  </w:style>
  <w:style w:type="character" w:customStyle="1" w:styleId="Nevyeenzmnka8">
    <w:name w:val="Nevyřešená zmínka8"/>
    <w:basedOn w:val="Standardnpsmoodstavce"/>
    <w:uiPriority w:val="99"/>
    <w:semiHidden/>
    <w:unhideWhenUsed/>
    <w:rsid w:val="00F36E80"/>
    <w:rPr>
      <w:color w:val="605E5C"/>
      <w:shd w:val="clear" w:color="auto" w:fill="E1DFDD"/>
    </w:rPr>
  </w:style>
  <w:style w:type="character" w:customStyle="1" w:styleId="Nevyeenzmnka9">
    <w:name w:val="Nevyřešená zmínka9"/>
    <w:basedOn w:val="Standardnpsmoodstavce"/>
    <w:uiPriority w:val="99"/>
    <w:semiHidden/>
    <w:unhideWhenUsed/>
    <w:rsid w:val="00616E11"/>
    <w:rPr>
      <w:color w:val="605E5C"/>
      <w:shd w:val="clear" w:color="auto" w:fill="E1DFDD"/>
    </w:rPr>
  </w:style>
  <w:style w:type="character" w:customStyle="1" w:styleId="Nevyeenzmnka10">
    <w:name w:val="Nevyřešená zmínka10"/>
    <w:basedOn w:val="Standardnpsmoodstavce"/>
    <w:uiPriority w:val="99"/>
    <w:semiHidden/>
    <w:unhideWhenUsed/>
    <w:rsid w:val="00AB32BE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470A6C"/>
    <w:rPr>
      <w:color w:val="605E5C"/>
      <w:shd w:val="clear" w:color="auto" w:fill="E1DFDD"/>
    </w:rPr>
  </w:style>
  <w:style w:type="paragraph" w:customStyle="1" w:styleId="Default">
    <w:name w:val="Default"/>
    <w:rsid w:val="00BD7C50"/>
    <w:pPr>
      <w:autoSpaceDE w:val="0"/>
      <w:autoSpaceDN w:val="0"/>
      <w:adjustRightInd w:val="0"/>
    </w:pPr>
    <w:rPr>
      <w:rFonts w:ascii="Gotham Bold" w:hAnsi="Gotham Bold" w:cs="Gotham Bold"/>
      <w:color w:val="000000"/>
      <w:sz w:val="24"/>
      <w:szCs w:val="24"/>
    </w:rPr>
  </w:style>
  <w:style w:type="character" w:customStyle="1" w:styleId="A1">
    <w:name w:val="A1"/>
    <w:uiPriority w:val="99"/>
    <w:rsid w:val="00BD7C50"/>
    <w:rPr>
      <w:rFonts w:cs="Gotham Bold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8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pilotpen.cz/cs/produkty/nejoblibenejsi/g-2/g-2-gelovy-roller-stredni-hrot-m.htm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ilotpen.cz/cs/produkty/kategorie-produktu/popisovace/twin-marker-popisovac-begreen-extra-tenky-ef-tenky-hrot-f.htm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pilotpen.cz/cs/produkty/kategorie-produktu/popisovace/permanent-marker-400-popisovac-siroky-hrot-b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ilotpen.cz/cs/produkty/kategorie-produktu/popisovace/permanent-marker-100-popisovac-tenky-hrot-f.html" TargetMode="External"/><Relationship Id="rId14" Type="http://schemas.openxmlformats.org/officeDocument/2006/relationships/hyperlink" Target="mailto:marketat@doblogoo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78158-D299-408C-AE39-45E925B7A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617</Words>
  <Characters>4061</Characters>
  <Application>Microsoft Office Word</Application>
  <DocSecurity>0</DocSecurity>
  <Lines>33</Lines>
  <Paragraphs>9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3" baseType="lpstr">
      <vt:lpstr/>
      <vt:lpstr>Plná moc</vt:lpstr>
      <vt:lpstr>Plná moc</vt:lpstr>
    </vt:vector>
  </TitlesOfParts>
  <Company/>
  <LinksUpToDate>false</LinksUpToDate>
  <CharactersWithSpaces>4669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Jungbauer</dc:creator>
  <cp:keywords>Pilot</cp:keywords>
  <dc:description/>
  <cp:lastModifiedBy>marketa.topolcanyova@gmail.com</cp:lastModifiedBy>
  <cp:revision>3</cp:revision>
  <cp:lastPrinted>2023-03-24T11:16:00Z</cp:lastPrinted>
  <dcterms:created xsi:type="dcterms:W3CDTF">2023-04-26T09:43:00Z</dcterms:created>
  <dcterms:modified xsi:type="dcterms:W3CDTF">2023-04-26T10:48:00Z</dcterms:modified>
</cp:coreProperties>
</file>