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1285" w14:textId="7EE07DD0" w:rsidR="00BC0ABD" w:rsidRDefault="000F7BEF" w:rsidP="004275EC">
      <w:pPr>
        <w:spacing w:line="240" w:lineRule="auto"/>
        <w:rPr>
          <w:rFonts w:ascii="Arial" w:eastAsia="Arial" w:hAnsi="Arial" w:cs="Arial"/>
          <w:b/>
          <w:bCs/>
          <w:sz w:val="24"/>
          <w:szCs w:val="24"/>
        </w:rPr>
      </w:pPr>
      <w:r>
        <w:rPr>
          <w:rFonts w:ascii="Arial" w:eastAsia="Arial" w:hAnsi="Arial" w:cs="Arial"/>
          <w:b/>
          <w:bCs/>
          <w:sz w:val="24"/>
          <w:szCs w:val="24"/>
        </w:rPr>
        <w:t>Uspořádejte ptačí hostinu. Sestavit krmítko zvládnete i vy!</w:t>
      </w:r>
    </w:p>
    <w:p w14:paraId="083E2DD4" w14:textId="1D6334F1" w:rsidR="006B6D2A" w:rsidRDefault="00704767" w:rsidP="006A672F">
      <w:pPr>
        <w:spacing w:line="240" w:lineRule="auto"/>
        <w:rPr>
          <w:rFonts w:ascii="Arial" w:eastAsia="Arial" w:hAnsi="Arial" w:cs="Arial"/>
        </w:rPr>
      </w:pPr>
      <w:r>
        <w:rPr>
          <w:rFonts w:ascii="Arial" w:eastAsia="Arial" w:hAnsi="Arial" w:cs="Arial"/>
          <w:b/>
          <w:i/>
          <w:iCs/>
          <w:noProof/>
        </w:rPr>
        <w:drawing>
          <wp:anchor distT="0" distB="0" distL="114300" distR="114300" simplePos="0" relativeHeight="251658240" behindDoc="0" locked="0" layoutInCell="1" allowOverlap="1" wp14:anchorId="3F847D3D" wp14:editId="417F8DF5">
            <wp:simplePos x="0" y="0"/>
            <wp:positionH relativeFrom="margin">
              <wp:align>right</wp:align>
            </wp:positionH>
            <wp:positionV relativeFrom="paragraph">
              <wp:posOffset>867410</wp:posOffset>
            </wp:positionV>
            <wp:extent cx="1454150" cy="1160780"/>
            <wp:effectExtent l="0" t="0" r="0" b="1270"/>
            <wp:wrapSquare wrapText="bothSides"/>
            <wp:docPr id="1815615708" name="Obrázek 1" descr="Obsah obrázku strom, venku, pták, budo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15708" name="Obrázek 1" descr="Obsah obrázku strom, venku, pták, budova&#10;&#10;Popis byl vytvořen automaticky"/>
                    <pic:cNvPicPr/>
                  </pic:nvPicPr>
                  <pic:blipFill rotWithShape="1">
                    <a:blip r:embed="rId8" cstate="print">
                      <a:extLst>
                        <a:ext uri="{28A0092B-C50C-407E-A947-70E740481C1C}">
                          <a14:useLocalDpi xmlns:a14="http://schemas.microsoft.com/office/drawing/2010/main" val="0"/>
                        </a:ext>
                      </a:extLst>
                    </a:blip>
                    <a:srcRect r="16505"/>
                    <a:stretch/>
                  </pic:blipFill>
                  <pic:spPr bwMode="auto">
                    <a:xfrm>
                      <a:off x="0" y="0"/>
                      <a:ext cx="1454150" cy="1160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D42" w:rsidRPr="00FC0F5B">
        <w:rPr>
          <w:rFonts w:ascii="Arial" w:eastAsia="Arial" w:hAnsi="Arial" w:cs="Arial"/>
        </w:rPr>
        <w:t>Praha</w:t>
      </w:r>
      <w:r w:rsidR="000F1CE0" w:rsidRPr="00FC0F5B">
        <w:rPr>
          <w:rFonts w:ascii="Arial" w:eastAsia="Arial" w:hAnsi="Arial" w:cs="Arial"/>
        </w:rPr>
        <w:t>,</w:t>
      </w:r>
      <w:r w:rsidR="00C950EE">
        <w:rPr>
          <w:rFonts w:ascii="Arial" w:eastAsia="Arial" w:hAnsi="Arial" w:cs="Arial"/>
        </w:rPr>
        <w:t xml:space="preserve"> </w:t>
      </w:r>
      <w:r w:rsidR="00596E06">
        <w:rPr>
          <w:rFonts w:ascii="Arial" w:eastAsia="Arial" w:hAnsi="Arial" w:cs="Arial"/>
        </w:rPr>
        <w:t>5</w:t>
      </w:r>
      <w:r w:rsidR="004C7932">
        <w:rPr>
          <w:rFonts w:ascii="Arial" w:eastAsia="Arial" w:hAnsi="Arial" w:cs="Arial"/>
        </w:rPr>
        <w:t>.</w:t>
      </w:r>
      <w:r w:rsidR="008B0991">
        <w:rPr>
          <w:rFonts w:ascii="Arial" w:eastAsia="Arial" w:hAnsi="Arial" w:cs="Arial"/>
        </w:rPr>
        <w:t xml:space="preserve"> </w:t>
      </w:r>
      <w:r w:rsidR="00596E06">
        <w:rPr>
          <w:rFonts w:ascii="Arial" w:eastAsia="Arial" w:hAnsi="Arial" w:cs="Arial"/>
        </w:rPr>
        <w:t>listopad</w:t>
      </w:r>
      <w:r w:rsidR="000F1CE0" w:rsidRPr="00FC0F5B">
        <w:rPr>
          <w:rFonts w:ascii="Arial" w:eastAsia="Arial" w:hAnsi="Arial" w:cs="Arial"/>
        </w:rPr>
        <w:t xml:space="preserve"> 202</w:t>
      </w:r>
      <w:r w:rsidR="006A672F">
        <w:rPr>
          <w:rFonts w:ascii="Arial" w:eastAsia="Arial" w:hAnsi="Arial" w:cs="Arial"/>
        </w:rPr>
        <w:t>4</w:t>
      </w:r>
      <w:r w:rsidR="000F1CE0" w:rsidRPr="00FC0F5B">
        <w:rPr>
          <w:rFonts w:ascii="Arial" w:eastAsia="Arial" w:hAnsi="Arial" w:cs="Arial"/>
        </w:rPr>
        <w:t xml:space="preserve"> –⁠</w:t>
      </w:r>
      <w:r w:rsidR="00CC4CC5">
        <w:rPr>
          <w:rFonts w:ascii="Arial" w:eastAsia="Arial" w:hAnsi="Arial" w:cs="Arial"/>
        </w:rPr>
        <w:t xml:space="preserve"> </w:t>
      </w:r>
      <w:r w:rsidR="000F7BEF">
        <w:rPr>
          <w:rFonts w:ascii="Arial" w:eastAsia="Arial" w:hAnsi="Arial" w:cs="Arial"/>
        </w:rPr>
        <w:t>Nedovolte, aby ptáci</w:t>
      </w:r>
      <w:r w:rsidR="00E21839">
        <w:rPr>
          <w:rFonts w:ascii="Arial" w:eastAsia="Arial" w:hAnsi="Arial" w:cs="Arial"/>
        </w:rPr>
        <w:t xml:space="preserve"> během zimy</w:t>
      </w:r>
      <w:r w:rsidR="000F7BEF">
        <w:rPr>
          <w:rFonts w:ascii="Arial" w:eastAsia="Arial" w:hAnsi="Arial" w:cs="Arial"/>
        </w:rPr>
        <w:t xml:space="preserve"> hladověli</w:t>
      </w:r>
      <w:r w:rsidR="00E21839">
        <w:rPr>
          <w:rFonts w:ascii="Arial" w:eastAsia="Arial" w:hAnsi="Arial" w:cs="Arial"/>
        </w:rPr>
        <w:t>!</w:t>
      </w:r>
      <w:r w:rsidR="003D2D03">
        <w:rPr>
          <w:rFonts w:ascii="Arial" w:eastAsia="Arial" w:hAnsi="Arial" w:cs="Arial"/>
        </w:rPr>
        <w:t xml:space="preserve"> Přilákejte je do blízkosti svých domovů pomocí krmítka. Odměnou za pohostinnost vám bude podívaná na rozmanité druhy ptáků a jejich radost z nalezeného úlovku. Pokud se vám zdá výroba krmítka složitá, pořiďte si polotovar, který stačí jen sestavit a natřít ochranným krycím nátěrem</w:t>
      </w:r>
      <w:r w:rsidR="00E21839">
        <w:rPr>
          <w:rFonts w:ascii="Arial" w:eastAsia="Arial" w:hAnsi="Arial" w:cs="Arial"/>
        </w:rPr>
        <w:t xml:space="preserve"> Balakryl</w:t>
      </w:r>
      <w:r w:rsidR="003D2D03">
        <w:rPr>
          <w:rFonts w:ascii="Arial" w:eastAsia="Arial" w:hAnsi="Arial" w:cs="Arial"/>
        </w:rPr>
        <w:t>.</w:t>
      </w:r>
    </w:p>
    <w:p w14:paraId="07BFB9ED" w14:textId="610758C2" w:rsidR="001A2D1A" w:rsidRPr="00632F4E" w:rsidRDefault="003C19B2" w:rsidP="001A2D1A">
      <w:pPr>
        <w:spacing w:after="0" w:line="240" w:lineRule="auto"/>
        <w:rPr>
          <w:rFonts w:ascii="Arial" w:eastAsia="Arial" w:hAnsi="Arial" w:cs="Arial"/>
          <w:b/>
          <w:i/>
          <w:iCs/>
        </w:rPr>
      </w:pPr>
      <w:r>
        <w:rPr>
          <w:rFonts w:ascii="Arial" w:eastAsia="Arial" w:hAnsi="Arial" w:cs="Arial"/>
          <w:b/>
          <w:i/>
          <w:iCs/>
        </w:rPr>
        <w:t>Zatočte s ptačí dietou</w:t>
      </w:r>
    </w:p>
    <w:p w14:paraId="0D25C6BE" w14:textId="74F52D9A" w:rsidR="00704767" w:rsidRDefault="003C19B2" w:rsidP="00DC4921">
      <w:pPr>
        <w:spacing w:line="240" w:lineRule="auto"/>
        <w:rPr>
          <w:rFonts w:ascii="Arial" w:eastAsia="Arial" w:hAnsi="Arial" w:cs="Arial"/>
        </w:rPr>
      </w:pPr>
      <w:r>
        <w:rPr>
          <w:rFonts w:ascii="Arial" w:eastAsia="Arial" w:hAnsi="Arial" w:cs="Arial"/>
        </w:rPr>
        <w:t>Věděli jste, že p</w:t>
      </w:r>
      <w:r w:rsidR="003D2D03">
        <w:rPr>
          <w:rFonts w:ascii="Arial" w:eastAsia="Arial" w:hAnsi="Arial" w:cs="Arial"/>
        </w:rPr>
        <w:t xml:space="preserve">táci, kteří jsou schopni přežít v našich </w:t>
      </w:r>
      <w:r>
        <w:rPr>
          <w:rFonts w:ascii="Arial" w:eastAsia="Arial" w:hAnsi="Arial" w:cs="Arial"/>
        </w:rPr>
        <w:t>podnebných</w:t>
      </w:r>
      <w:r w:rsidR="003D2D03">
        <w:rPr>
          <w:rFonts w:ascii="Arial" w:eastAsia="Arial" w:hAnsi="Arial" w:cs="Arial"/>
        </w:rPr>
        <w:t xml:space="preserve"> podm</w:t>
      </w:r>
      <w:r>
        <w:rPr>
          <w:rFonts w:ascii="Arial" w:eastAsia="Arial" w:hAnsi="Arial" w:cs="Arial"/>
        </w:rPr>
        <w:t>ínkách, mají v zimě velmi omezený jídelníček? Místo šťavnatých plodů a hmyzu se mus</w:t>
      </w:r>
      <w:r w:rsidR="003D6FD9">
        <w:rPr>
          <w:rFonts w:ascii="Arial" w:eastAsia="Arial" w:hAnsi="Arial" w:cs="Arial"/>
        </w:rPr>
        <w:t>ej</w:t>
      </w:r>
      <w:r>
        <w:rPr>
          <w:rFonts w:ascii="Arial" w:eastAsia="Arial" w:hAnsi="Arial" w:cs="Arial"/>
        </w:rPr>
        <w:t xml:space="preserve">í spokojit se zbytky semen, jehličím nebo larvami ukrytými v kůře stromů. Když jim přilepšíte a jídelníček zpestříte o lůj, semínka, ořechy nebo ovoce, bude to pro ně opravdová hostina! </w:t>
      </w:r>
    </w:p>
    <w:p w14:paraId="1E7E3566" w14:textId="07F56AA2" w:rsidR="00704767" w:rsidRPr="00704767" w:rsidRDefault="000277A0" w:rsidP="00704767">
      <w:pPr>
        <w:spacing w:after="0" w:line="240" w:lineRule="auto"/>
        <w:rPr>
          <w:rFonts w:ascii="Arial" w:eastAsia="Arial" w:hAnsi="Arial" w:cs="Arial"/>
          <w:b/>
          <w:i/>
          <w:iCs/>
        </w:rPr>
      </w:pPr>
      <w:r>
        <w:rPr>
          <w:rFonts w:ascii="Arial" w:eastAsia="Arial" w:hAnsi="Arial" w:cs="Arial"/>
          <w:b/>
          <w:i/>
          <w:iCs/>
        </w:rPr>
        <w:t>K</w:t>
      </w:r>
      <w:r w:rsidR="00704767" w:rsidRPr="00704767">
        <w:rPr>
          <w:rFonts w:ascii="Arial" w:eastAsia="Arial" w:hAnsi="Arial" w:cs="Arial"/>
          <w:b/>
          <w:i/>
          <w:iCs/>
        </w:rPr>
        <w:t>rmítk</w:t>
      </w:r>
      <w:r>
        <w:rPr>
          <w:rFonts w:ascii="Arial" w:eastAsia="Arial" w:hAnsi="Arial" w:cs="Arial"/>
          <w:b/>
          <w:i/>
          <w:iCs/>
        </w:rPr>
        <w:t>o</w:t>
      </w:r>
      <w:r w:rsidR="00704767" w:rsidRPr="00704767">
        <w:rPr>
          <w:rFonts w:ascii="Arial" w:eastAsia="Arial" w:hAnsi="Arial" w:cs="Arial"/>
          <w:b/>
          <w:i/>
          <w:iCs/>
        </w:rPr>
        <w:t xml:space="preserve"> pro </w:t>
      </w:r>
      <w:r>
        <w:rPr>
          <w:rFonts w:ascii="Arial" w:eastAsia="Arial" w:hAnsi="Arial" w:cs="Arial"/>
          <w:b/>
          <w:i/>
          <w:iCs/>
        </w:rPr>
        <w:t>kutily začátečníky</w:t>
      </w:r>
    </w:p>
    <w:p w14:paraId="46C56DC2" w14:textId="10EA2C1C" w:rsidR="00494302" w:rsidRDefault="003C19B2" w:rsidP="00DC4921">
      <w:pPr>
        <w:spacing w:line="240" w:lineRule="auto"/>
        <w:rPr>
          <w:rFonts w:ascii="Arial" w:eastAsia="Arial" w:hAnsi="Arial" w:cs="Arial"/>
        </w:rPr>
      </w:pPr>
      <w:r>
        <w:rPr>
          <w:rFonts w:ascii="Arial" w:eastAsia="Arial" w:hAnsi="Arial" w:cs="Arial"/>
        </w:rPr>
        <w:t xml:space="preserve">Vlastnoruční výroba </w:t>
      </w:r>
      <w:r w:rsidR="000277A0">
        <w:rPr>
          <w:rFonts w:ascii="Arial" w:eastAsia="Arial" w:hAnsi="Arial" w:cs="Arial"/>
        </w:rPr>
        <w:t xml:space="preserve">dřevěného </w:t>
      </w:r>
      <w:r>
        <w:rPr>
          <w:rFonts w:ascii="Arial" w:eastAsia="Arial" w:hAnsi="Arial" w:cs="Arial"/>
        </w:rPr>
        <w:t xml:space="preserve">krmítka může být skvělou aktivitou na </w:t>
      </w:r>
      <w:r w:rsidR="00E21839">
        <w:rPr>
          <w:rFonts w:ascii="Arial" w:eastAsia="Arial" w:hAnsi="Arial" w:cs="Arial"/>
        </w:rPr>
        <w:t>víkendové</w:t>
      </w:r>
      <w:r>
        <w:rPr>
          <w:rFonts w:ascii="Arial" w:eastAsia="Arial" w:hAnsi="Arial" w:cs="Arial"/>
        </w:rPr>
        <w:t xml:space="preserve"> odpoledne i originálním dárkem</w:t>
      </w:r>
      <w:r w:rsidR="00704767">
        <w:rPr>
          <w:rFonts w:ascii="Arial" w:eastAsia="Arial" w:hAnsi="Arial" w:cs="Arial"/>
        </w:rPr>
        <w:t xml:space="preserve"> pro vaše blízké. Zapojit můžete i děti. </w:t>
      </w:r>
      <w:r w:rsidR="000277A0">
        <w:rPr>
          <w:rFonts w:ascii="Arial" w:eastAsia="Arial" w:hAnsi="Arial" w:cs="Arial"/>
        </w:rPr>
        <w:t>Pokud se chcete vyhnout vyměřování a řezání, n</w:t>
      </w:r>
      <w:r w:rsidR="00704767">
        <w:rPr>
          <w:rFonts w:ascii="Arial" w:eastAsia="Arial" w:hAnsi="Arial" w:cs="Arial"/>
        </w:rPr>
        <w:t xml:space="preserve">a internetu jsou k dostání již hotové </w:t>
      </w:r>
      <w:r w:rsidR="00CB2FB5">
        <w:rPr>
          <w:rFonts w:ascii="Arial" w:eastAsia="Arial" w:hAnsi="Arial" w:cs="Arial"/>
        </w:rPr>
        <w:t>sestavy</w:t>
      </w:r>
      <w:r w:rsidR="00704767">
        <w:rPr>
          <w:rFonts w:ascii="Arial" w:eastAsia="Arial" w:hAnsi="Arial" w:cs="Arial"/>
        </w:rPr>
        <w:t xml:space="preserve"> krmítka, které stačí natřít </w:t>
      </w:r>
      <w:r w:rsidR="000277A0">
        <w:rPr>
          <w:rFonts w:ascii="Arial" w:eastAsia="Arial" w:hAnsi="Arial" w:cs="Arial"/>
        </w:rPr>
        <w:t>a s</w:t>
      </w:r>
      <w:r w:rsidR="00CB2FB5">
        <w:rPr>
          <w:rFonts w:ascii="Arial" w:eastAsia="Arial" w:hAnsi="Arial" w:cs="Arial"/>
        </w:rPr>
        <w:t>ložit</w:t>
      </w:r>
      <w:r w:rsidR="000277A0">
        <w:rPr>
          <w:rFonts w:ascii="Arial" w:eastAsia="Arial" w:hAnsi="Arial" w:cs="Arial"/>
        </w:rPr>
        <w:t>. Dále budete potřebovat pracovní rukavice, kladívko, brusnou houbu, plochý štětec (</w:t>
      </w:r>
      <w:r w:rsidR="000277A0" w:rsidRPr="000277A0">
        <w:rPr>
          <w:rFonts w:ascii="Arial" w:eastAsia="Arial" w:hAnsi="Arial" w:cs="Arial"/>
        </w:rPr>
        <w:t xml:space="preserve">vel. </w:t>
      </w:r>
      <w:r w:rsidR="000277A0">
        <w:rPr>
          <w:rFonts w:ascii="Arial" w:eastAsia="Arial" w:hAnsi="Arial" w:cs="Arial"/>
        </w:rPr>
        <w:t>1</w:t>
      </w:r>
      <w:r w:rsidR="000277A0" w:rsidRPr="000277A0">
        <w:rPr>
          <w:rFonts w:ascii="Arial" w:eastAsia="Arial" w:hAnsi="Arial" w:cs="Arial"/>
        </w:rPr>
        <w:t>″</w:t>
      </w:r>
      <w:r w:rsidR="000277A0">
        <w:rPr>
          <w:rFonts w:ascii="Arial" w:eastAsia="Arial" w:hAnsi="Arial" w:cs="Arial"/>
        </w:rPr>
        <w:t xml:space="preserve">) a univerzální vodou ředitelnou krycí barvu </w:t>
      </w:r>
      <w:hyperlink r:id="rId9" w:history="1">
        <w:r w:rsidR="000277A0" w:rsidRPr="000277A0">
          <w:rPr>
            <w:rStyle w:val="Hypertextovodkaz"/>
            <w:rFonts w:ascii="Arial" w:eastAsia="Arial" w:hAnsi="Arial" w:cs="Arial"/>
          </w:rPr>
          <w:t xml:space="preserve">Balakryl UNI </w:t>
        </w:r>
        <w:proofErr w:type="spellStart"/>
        <w:r w:rsidR="000277A0" w:rsidRPr="000277A0">
          <w:rPr>
            <w:rStyle w:val="Hypertextovodkaz"/>
            <w:rFonts w:ascii="Arial" w:eastAsia="Arial" w:hAnsi="Arial" w:cs="Arial"/>
          </w:rPr>
          <w:t>satin</w:t>
        </w:r>
        <w:proofErr w:type="spellEnd"/>
      </w:hyperlink>
      <w:r w:rsidR="000277A0">
        <w:rPr>
          <w:rFonts w:ascii="Arial" w:eastAsia="Arial" w:hAnsi="Arial" w:cs="Arial"/>
        </w:rPr>
        <w:t xml:space="preserve">. </w:t>
      </w:r>
    </w:p>
    <w:p w14:paraId="6C230912" w14:textId="392B7EA2" w:rsidR="004A1DEE" w:rsidRDefault="004A1DEE" w:rsidP="001570F6">
      <w:pPr>
        <w:pBdr>
          <w:top w:val="single" w:sz="4" w:space="1" w:color="auto"/>
          <w:left w:val="single" w:sz="4" w:space="4" w:color="auto"/>
          <w:bottom w:val="single" w:sz="4" w:space="1" w:color="auto"/>
          <w:right w:val="single" w:sz="4" w:space="4" w:color="auto"/>
        </w:pBdr>
        <w:spacing w:line="240" w:lineRule="auto"/>
        <w:rPr>
          <w:rFonts w:ascii="Arial" w:eastAsia="Arial" w:hAnsi="Arial" w:cs="Arial"/>
        </w:rPr>
      </w:pPr>
      <w:r w:rsidRPr="00707484">
        <w:rPr>
          <w:rFonts w:ascii="Arial" w:eastAsia="Arial" w:hAnsi="Arial" w:cs="Arial"/>
          <w:b/>
          <w:bCs/>
        </w:rPr>
        <w:t xml:space="preserve">NÁŠ TIP: </w:t>
      </w:r>
      <w:r w:rsidR="00704767">
        <w:rPr>
          <w:rFonts w:ascii="Arial" w:eastAsia="Arial" w:hAnsi="Arial" w:cs="Arial"/>
        </w:rPr>
        <w:t xml:space="preserve">Jakou barvou </w:t>
      </w:r>
      <w:r w:rsidR="00913869">
        <w:rPr>
          <w:rFonts w:ascii="Arial" w:eastAsia="Arial" w:hAnsi="Arial" w:cs="Arial"/>
        </w:rPr>
        <w:t xml:space="preserve">ptačí </w:t>
      </w:r>
      <w:r w:rsidR="00704767">
        <w:rPr>
          <w:rFonts w:ascii="Arial" w:eastAsia="Arial" w:hAnsi="Arial" w:cs="Arial"/>
        </w:rPr>
        <w:t xml:space="preserve">krmítko natřít? </w:t>
      </w:r>
      <w:r w:rsidR="00913869">
        <w:rPr>
          <w:rFonts w:ascii="Arial" w:eastAsia="Arial" w:hAnsi="Arial" w:cs="Arial"/>
        </w:rPr>
        <w:t xml:space="preserve">Ideální jsou nátěry </w:t>
      </w:r>
      <w:r w:rsidR="00774A3E">
        <w:rPr>
          <w:rFonts w:ascii="Arial" w:eastAsia="Arial" w:hAnsi="Arial" w:cs="Arial"/>
        </w:rPr>
        <w:t xml:space="preserve">Balakryl UNI </w:t>
      </w:r>
      <w:r w:rsidR="00913869">
        <w:rPr>
          <w:rFonts w:ascii="Arial" w:eastAsia="Arial" w:hAnsi="Arial" w:cs="Arial"/>
        </w:rPr>
        <w:t xml:space="preserve">na bázi vody, které jsou šetrné k životnímu prostředí. </w:t>
      </w:r>
      <w:r w:rsidR="001570F6">
        <w:rPr>
          <w:rFonts w:ascii="Arial" w:eastAsia="Arial" w:hAnsi="Arial" w:cs="Arial"/>
        </w:rPr>
        <w:t xml:space="preserve">Při výběru odstínu myslete na to, že krmítko musí být nenápadné, aby nepřilákalo predátory. Vhodné jsou neutrální přírodní odstíny jako zelená, hnědá, světle šedá nebo béžová. My </w:t>
      </w:r>
      <w:r w:rsidR="00BA1D6A">
        <w:rPr>
          <w:rFonts w:ascii="Arial" w:eastAsia="Arial" w:hAnsi="Arial" w:cs="Arial"/>
        </w:rPr>
        <w:t>jsme</w:t>
      </w:r>
      <w:r w:rsidR="001570F6">
        <w:rPr>
          <w:rFonts w:ascii="Arial" w:eastAsia="Arial" w:hAnsi="Arial" w:cs="Arial"/>
        </w:rPr>
        <w:t xml:space="preserve"> </w:t>
      </w:r>
      <w:r w:rsidR="009A76E6">
        <w:rPr>
          <w:rFonts w:ascii="Arial" w:eastAsia="Arial" w:hAnsi="Arial" w:cs="Arial"/>
        </w:rPr>
        <w:t xml:space="preserve">stříšku natřeli </w:t>
      </w:r>
      <w:r w:rsidR="001570F6">
        <w:rPr>
          <w:rFonts w:ascii="Arial" w:eastAsia="Arial" w:hAnsi="Arial" w:cs="Arial"/>
        </w:rPr>
        <w:t>listov</w:t>
      </w:r>
      <w:r w:rsidR="009A76E6">
        <w:rPr>
          <w:rFonts w:ascii="Arial" w:eastAsia="Arial" w:hAnsi="Arial" w:cs="Arial"/>
        </w:rPr>
        <w:t>ě</w:t>
      </w:r>
      <w:r w:rsidR="001570F6">
        <w:rPr>
          <w:rFonts w:ascii="Arial" w:eastAsia="Arial" w:hAnsi="Arial" w:cs="Arial"/>
        </w:rPr>
        <w:t xml:space="preserve"> zelen</w:t>
      </w:r>
      <w:r w:rsidR="009A76E6">
        <w:rPr>
          <w:rFonts w:ascii="Arial" w:eastAsia="Arial" w:hAnsi="Arial" w:cs="Arial"/>
        </w:rPr>
        <w:t xml:space="preserve">ou a na zbylou část </w:t>
      </w:r>
      <w:r w:rsidR="00E21839">
        <w:rPr>
          <w:rFonts w:ascii="Arial" w:eastAsia="Arial" w:hAnsi="Arial" w:cs="Arial"/>
        </w:rPr>
        <w:t>použili</w:t>
      </w:r>
      <w:r w:rsidR="009A76E6">
        <w:rPr>
          <w:rFonts w:ascii="Arial" w:eastAsia="Arial" w:hAnsi="Arial" w:cs="Arial"/>
        </w:rPr>
        <w:t xml:space="preserve"> odstín</w:t>
      </w:r>
      <w:r w:rsidR="001570F6">
        <w:rPr>
          <w:rFonts w:ascii="Arial" w:eastAsia="Arial" w:hAnsi="Arial" w:cs="Arial"/>
        </w:rPr>
        <w:t xml:space="preserve"> slonová kost.</w:t>
      </w:r>
    </w:p>
    <w:p w14:paraId="3DFB7657" w14:textId="153E1F0C" w:rsidR="001570F6" w:rsidRPr="00704767" w:rsidRDefault="001570F6" w:rsidP="001570F6">
      <w:pPr>
        <w:spacing w:after="0" w:line="240" w:lineRule="auto"/>
        <w:rPr>
          <w:rFonts w:ascii="Arial" w:eastAsia="Arial" w:hAnsi="Arial" w:cs="Arial"/>
          <w:b/>
          <w:i/>
          <w:iCs/>
        </w:rPr>
      </w:pPr>
      <w:r>
        <w:rPr>
          <w:rFonts w:ascii="Arial" w:eastAsia="Arial" w:hAnsi="Arial" w:cs="Arial"/>
          <w:b/>
          <w:i/>
          <w:iCs/>
        </w:rPr>
        <w:t>Začněte natíráním</w:t>
      </w:r>
    </w:p>
    <w:p w14:paraId="0ED8BF9C" w14:textId="7024D3AC" w:rsidR="00B12657" w:rsidRDefault="001570F6" w:rsidP="001570F6">
      <w:pPr>
        <w:spacing w:line="240" w:lineRule="auto"/>
        <w:rPr>
          <w:rFonts w:ascii="Arial" w:eastAsia="Arial" w:hAnsi="Arial" w:cs="Arial"/>
        </w:rPr>
      </w:pPr>
      <w:r>
        <w:rPr>
          <w:rFonts w:ascii="Arial" w:eastAsia="Arial" w:hAnsi="Arial" w:cs="Arial"/>
        </w:rPr>
        <w:t xml:space="preserve">Povrch všech dřevěných dílů nejprve lehce zbruste. Dřevo musí být </w:t>
      </w:r>
      <w:r w:rsidR="008B219F">
        <w:rPr>
          <w:rFonts w:ascii="Arial" w:eastAsia="Arial" w:hAnsi="Arial" w:cs="Arial"/>
        </w:rPr>
        <w:t xml:space="preserve">dále </w:t>
      </w:r>
      <w:r>
        <w:rPr>
          <w:rFonts w:ascii="Arial" w:eastAsia="Arial" w:hAnsi="Arial" w:cs="Arial"/>
        </w:rPr>
        <w:t xml:space="preserve">suché a zbavené všech nečistot včetně prachu a pryskyřice. Barvu Balakryl UNI důkladně promíchejte a nanášejte </w:t>
      </w:r>
      <w:r w:rsidR="009A76E6">
        <w:rPr>
          <w:rFonts w:ascii="Arial" w:eastAsia="Arial" w:hAnsi="Arial" w:cs="Arial"/>
        </w:rPr>
        <w:t xml:space="preserve">štětcem po směru vláken dřeva, a to ve 2–3 vrstvách s odstupem </w:t>
      </w:r>
      <w:r w:rsidR="006D2269">
        <w:rPr>
          <w:rFonts w:ascii="Arial" w:eastAsia="Arial" w:hAnsi="Arial" w:cs="Arial"/>
        </w:rPr>
        <w:t xml:space="preserve">alespoň 2 </w:t>
      </w:r>
      <w:r w:rsidR="009A76E6">
        <w:rPr>
          <w:rFonts w:ascii="Arial" w:eastAsia="Arial" w:hAnsi="Arial" w:cs="Arial"/>
        </w:rPr>
        <w:t xml:space="preserve">hodiny. Povrch přitom mezi jednotlivými </w:t>
      </w:r>
      <w:r w:rsidR="00E21839">
        <w:rPr>
          <w:rFonts w:ascii="Arial" w:eastAsia="Arial" w:hAnsi="Arial" w:cs="Arial"/>
        </w:rPr>
        <w:t>nátěry</w:t>
      </w:r>
      <w:r w:rsidR="009A76E6">
        <w:rPr>
          <w:rFonts w:ascii="Arial" w:eastAsia="Arial" w:hAnsi="Arial" w:cs="Arial"/>
        </w:rPr>
        <w:t xml:space="preserve"> lehce zbruste. </w:t>
      </w:r>
      <w:r w:rsidR="00774A3E">
        <w:rPr>
          <w:rFonts w:ascii="Arial" w:eastAsia="Arial" w:hAnsi="Arial" w:cs="Arial"/>
        </w:rPr>
        <w:t>Barva UNI navíc nezapáchá, hodí se i do interiéru a má atest pro přímý styk s potravinami.</w:t>
      </w:r>
    </w:p>
    <w:p w14:paraId="72051C7B" w14:textId="5004A5CC" w:rsidR="00B12657" w:rsidRPr="00B12657" w:rsidRDefault="00B12657" w:rsidP="00B12657">
      <w:pPr>
        <w:spacing w:after="0" w:line="240" w:lineRule="auto"/>
        <w:rPr>
          <w:rFonts w:ascii="Arial" w:eastAsia="Arial" w:hAnsi="Arial" w:cs="Arial"/>
          <w:b/>
          <w:i/>
          <w:iCs/>
        </w:rPr>
      </w:pPr>
      <w:r>
        <w:rPr>
          <w:rFonts w:ascii="Arial" w:eastAsia="Arial" w:hAnsi="Arial" w:cs="Arial"/>
          <w:b/>
          <w:i/>
          <w:iCs/>
        </w:rPr>
        <w:t>Sestaveno během chvilky</w:t>
      </w:r>
    </w:p>
    <w:p w14:paraId="72F7B4EE" w14:textId="7A508F1A" w:rsidR="001570F6" w:rsidRDefault="00E21839" w:rsidP="001570F6">
      <w:pPr>
        <w:spacing w:line="240" w:lineRule="auto"/>
        <w:rPr>
          <w:rFonts w:ascii="Arial" w:eastAsia="Arial" w:hAnsi="Arial" w:cs="Arial"/>
        </w:rPr>
      </w:pPr>
      <w:r>
        <w:rPr>
          <w:rFonts w:ascii="Arial" w:eastAsia="Arial" w:hAnsi="Arial" w:cs="Arial"/>
        </w:rPr>
        <w:t>Až</w:t>
      </w:r>
      <w:r w:rsidR="00B12657">
        <w:rPr>
          <w:rFonts w:ascii="Arial" w:eastAsia="Arial" w:hAnsi="Arial" w:cs="Arial"/>
        </w:rPr>
        <w:t xml:space="preserve"> všechny vrstvy nátěru zcela zaschnou, můžete </w:t>
      </w:r>
      <w:r>
        <w:rPr>
          <w:rFonts w:ascii="Arial" w:eastAsia="Arial" w:hAnsi="Arial" w:cs="Arial"/>
        </w:rPr>
        <w:t xml:space="preserve">se </w:t>
      </w:r>
      <w:r w:rsidR="00B12657">
        <w:rPr>
          <w:rFonts w:ascii="Arial" w:eastAsia="Arial" w:hAnsi="Arial" w:cs="Arial"/>
        </w:rPr>
        <w:t>pustit do sestavování. Pro usnadnění práce jsou jednotlivé díly většinou očíslované nebo postupujte podle přiloženého návodu. Jako první přichází na řadu spodní část krmítka, na závěr přitlučte stříšku. Pokud jste se rozhodli krmítko zavěsit, přimontujte ještě kovové očko, kterým se následně protáhne provázek.</w:t>
      </w:r>
    </w:p>
    <w:p w14:paraId="5779DBF6" w14:textId="457109E7" w:rsidR="009A76E6" w:rsidRPr="00704767" w:rsidRDefault="00B12657" w:rsidP="009A76E6">
      <w:pPr>
        <w:spacing w:after="0" w:line="240" w:lineRule="auto"/>
        <w:rPr>
          <w:rFonts w:ascii="Arial" w:eastAsia="Arial" w:hAnsi="Arial" w:cs="Arial"/>
          <w:b/>
          <w:i/>
          <w:iCs/>
        </w:rPr>
      </w:pPr>
      <w:r>
        <w:rPr>
          <w:rFonts w:ascii="Arial" w:eastAsia="Arial" w:hAnsi="Arial" w:cs="Arial"/>
          <w:b/>
          <w:i/>
          <w:iCs/>
        </w:rPr>
        <w:t>V</w:t>
      </w:r>
      <w:r w:rsidR="009A76E6">
        <w:rPr>
          <w:rFonts w:ascii="Arial" w:eastAsia="Arial" w:hAnsi="Arial" w:cs="Arial"/>
          <w:b/>
          <w:i/>
          <w:iCs/>
        </w:rPr>
        <w:t xml:space="preserve">ýběr </w:t>
      </w:r>
      <w:r>
        <w:rPr>
          <w:rFonts w:ascii="Arial" w:eastAsia="Arial" w:hAnsi="Arial" w:cs="Arial"/>
          <w:b/>
          <w:i/>
          <w:iCs/>
        </w:rPr>
        <w:t xml:space="preserve">správného </w:t>
      </w:r>
      <w:r w:rsidR="009A76E6">
        <w:rPr>
          <w:rFonts w:ascii="Arial" w:eastAsia="Arial" w:hAnsi="Arial" w:cs="Arial"/>
          <w:b/>
          <w:i/>
          <w:iCs/>
        </w:rPr>
        <w:t>místa</w:t>
      </w:r>
    </w:p>
    <w:p w14:paraId="0B159B96" w14:textId="4A28253D" w:rsidR="009A76E6" w:rsidRDefault="00B12657" w:rsidP="001570F6">
      <w:pPr>
        <w:spacing w:line="240" w:lineRule="auto"/>
        <w:rPr>
          <w:rFonts w:ascii="Arial" w:eastAsia="Arial" w:hAnsi="Arial" w:cs="Arial"/>
        </w:rPr>
      </w:pPr>
      <w:r>
        <w:rPr>
          <w:rFonts w:ascii="Arial" w:eastAsia="Arial" w:hAnsi="Arial" w:cs="Arial"/>
        </w:rPr>
        <w:t xml:space="preserve">Krmítko můžete zavěsit na větev nebo postavit </w:t>
      </w:r>
      <w:r w:rsidR="00E21839">
        <w:rPr>
          <w:rFonts w:ascii="Arial" w:eastAsia="Arial" w:hAnsi="Arial" w:cs="Arial"/>
        </w:rPr>
        <w:t>třeba</w:t>
      </w:r>
      <w:r>
        <w:rPr>
          <w:rFonts w:ascii="Arial" w:eastAsia="Arial" w:hAnsi="Arial" w:cs="Arial"/>
        </w:rPr>
        <w:t xml:space="preserve"> na parapet. </w:t>
      </w:r>
      <w:r w:rsidR="00454CB2">
        <w:rPr>
          <w:rFonts w:ascii="Arial" w:eastAsia="Arial" w:hAnsi="Arial" w:cs="Arial"/>
        </w:rPr>
        <w:t xml:space="preserve">Vždy ale </w:t>
      </w:r>
      <w:r w:rsidR="00D627A6">
        <w:rPr>
          <w:rFonts w:ascii="Arial" w:eastAsia="Arial" w:hAnsi="Arial" w:cs="Arial"/>
        </w:rPr>
        <w:t xml:space="preserve">myslete na soukromí a bezpečnost ptáků. </w:t>
      </w:r>
      <w:r w:rsidR="00454CB2">
        <w:rPr>
          <w:rFonts w:ascii="Arial" w:eastAsia="Arial" w:hAnsi="Arial" w:cs="Arial"/>
        </w:rPr>
        <w:t>Krmítko by m</w:t>
      </w:r>
      <w:r>
        <w:rPr>
          <w:rFonts w:ascii="Arial" w:eastAsia="Arial" w:hAnsi="Arial" w:cs="Arial"/>
        </w:rPr>
        <w:t xml:space="preserve">ělo být v dostatečné výšce mimo dosah koček a dalších predátorů a minimálně 1 metr od prosklených ploch, do kterých by ptáci mohli </w:t>
      </w:r>
      <w:r w:rsidR="00454CB2">
        <w:rPr>
          <w:rFonts w:ascii="Arial" w:eastAsia="Arial" w:hAnsi="Arial" w:cs="Arial"/>
        </w:rPr>
        <w:t xml:space="preserve">v letu </w:t>
      </w:r>
      <w:r>
        <w:rPr>
          <w:rFonts w:ascii="Arial" w:eastAsia="Arial" w:hAnsi="Arial" w:cs="Arial"/>
        </w:rPr>
        <w:t>nar</w:t>
      </w:r>
      <w:r w:rsidR="00454CB2">
        <w:rPr>
          <w:rFonts w:ascii="Arial" w:eastAsia="Arial" w:hAnsi="Arial" w:cs="Arial"/>
        </w:rPr>
        <w:t>azit</w:t>
      </w:r>
      <w:r>
        <w:rPr>
          <w:rFonts w:ascii="Arial" w:eastAsia="Arial" w:hAnsi="Arial" w:cs="Arial"/>
        </w:rPr>
        <w:t xml:space="preserve">. Dále se doporučuje umístit ho do závětří, mimo přímé sluneční světlo a </w:t>
      </w:r>
      <w:r w:rsidR="00E21839">
        <w:rPr>
          <w:rFonts w:ascii="Arial" w:eastAsia="Arial" w:hAnsi="Arial" w:cs="Arial"/>
        </w:rPr>
        <w:t>dál</w:t>
      </w:r>
      <w:r>
        <w:rPr>
          <w:rFonts w:ascii="Arial" w:eastAsia="Arial" w:hAnsi="Arial" w:cs="Arial"/>
        </w:rPr>
        <w:t xml:space="preserve"> od rušných míst a frekventovaných silnic.</w:t>
      </w:r>
    </w:p>
    <w:p w14:paraId="01548F5B" w14:textId="240C3A53" w:rsidR="00454CB2" w:rsidRDefault="00C1706A" w:rsidP="00C1706A">
      <w:pPr>
        <w:rPr>
          <w:rFonts w:ascii="Arial" w:eastAsia="Arial" w:hAnsi="Arial" w:cs="Arial"/>
        </w:rPr>
      </w:pPr>
      <w:r>
        <w:rPr>
          <w:rFonts w:ascii="Arial" w:eastAsia="Arial" w:hAnsi="Arial" w:cs="Arial"/>
        </w:rPr>
        <w:br w:type="page"/>
      </w:r>
    </w:p>
    <w:p w14:paraId="3FA4177B" w14:textId="77777777" w:rsidR="00514CA9" w:rsidRDefault="00514CA9" w:rsidP="00DC4921">
      <w:pPr>
        <w:spacing w:line="240" w:lineRule="auto"/>
        <w:rPr>
          <w:rFonts w:ascii="Arial" w:eastAsia="Arial" w:hAnsi="Arial" w:cs="Arial"/>
        </w:rPr>
      </w:pPr>
    </w:p>
    <w:p w14:paraId="38F4F92B" w14:textId="36EB4EE8" w:rsidR="00137D91" w:rsidRPr="002D45DF" w:rsidRDefault="00137D91" w:rsidP="00137D91">
      <w:pPr>
        <w:spacing w:line="240" w:lineRule="auto"/>
        <w:rPr>
          <w:rFonts w:ascii="Arial" w:hAnsi="Arial" w:cs="Arial"/>
          <w:b/>
          <w:color w:val="000000" w:themeColor="text1"/>
          <w:sz w:val="20"/>
          <w:szCs w:val="20"/>
        </w:rPr>
      </w:pPr>
      <w:r w:rsidRPr="002D45DF">
        <w:rPr>
          <w:rFonts w:ascii="Arial" w:hAnsi="Arial" w:cs="Arial"/>
          <w:b/>
          <w:color w:val="000000" w:themeColor="text1"/>
          <w:sz w:val="20"/>
          <w:szCs w:val="20"/>
        </w:rPr>
        <w:t>Výhody vodou ředitelných barev</w:t>
      </w:r>
    </w:p>
    <w:p w14:paraId="2907C076"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 xml:space="preserve">Rychle schnou: </w:t>
      </w:r>
      <w:r w:rsidRPr="00794F0B">
        <w:rPr>
          <w:rFonts w:ascii="Arial" w:hAnsi="Arial" w:cs="Arial"/>
          <w:sz w:val="20"/>
          <w:szCs w:val="20"/>
        </w:rPr>
        <w:t>Během dne zvládnete klidně i dv</w:t>
      </w:r>
      <w:r>
        <w:rPr>
          <w:rFonts w:ascii="Arial" w:hAnsi="Arial" w:cs="Arial"/>
          <w:sz w:val="20"/>
          <w:szCs w:val="20"/>
        </w:rPr>
        <w:t xml:space="preserve">a </w:t>
      </w:r>
      <w:proofErr w:type="gramStart"/>
      <w:r>
        <w:rPr>
          <w:rFonts w:ascii="Arial" w:hAnsi="Arial" w:cs="Arial"/>
          <w:sz w:val="20"/>
          <w:szCs w:val="20"/>
        </w:rPr>
        <w:t>nátěry</w:t>
      </w:r>
      <w:proofErr w:type="gramEnd"/>
      <w:r>
        <w:rPr>
          <w:rFonts w:ascii="Arial" w:hAnsi="Arial" w:cs="Arial"/>
          <w:sz w:val="20"/>
          <w:szCs w:val="20"/>
        </w:rPr>
        <w:t xml:space="preserve"> </w:t>
      </w:r>
      <w:r w:rsidRPr="00794F0B">
        <w:rPr>
          <w:rFonts w:ascii="Arial" w:hAnsi="Arial" w:cs="Arial"/>
          <w:sz w:val="20"/>
          <w:szCs w:val="20"/>
        </w:rPr>
        <w:t>a ještě tentýž den je povrch suchý.</w:t>
      </w:r>
    </w:p>
    <w:p w14:paraId="296F408A"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 xml:space="preserve">Jednoduše se aplikují: Barvu pouze promícháte, neředíte a hned natíráte. </w:t>
      </w:r>
    </w:p>
    <w:p w14:paraId="2C0BC786"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Jsou bez zápachu: Při aplikaci ani po ní barvy nezapáchají.</w:t>
      </w:r>
    </w:p>
    <w:p w14:paraId="5AF22DE7"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Jsou zdravotně nezávadné: Mají atesty na dětské hračky a pro styk s potravinami za sucha.</w:t>
      </w:r>
    </w:p>
    <w:p w14:paraId="17D7E909"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Jsou trvanlivé: Odolávají popraskání vlivem tepelné roztažnosti podkladu v interiéru i exteriéru.</w:t>
      </w:r>
    </w:p>
    <w:p w14:paraId="5113CA3F"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Neškodí prostředí: Prázdné obaly je možné likvidovat jako běžný odpad.</w:t>
      </w:r>
    </w:p>
    <w:p w14:paraId="7F42B3C4"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Nežloutnou: Nátěr nežloutne v tmavých prostorech ani na radiátorech.</w:t>
      </w:r>
    </w:p>
    <w:p w14:paraId="3CF76116"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 xml:space="preserve">Jsou bezpečné: Nevyžadují speciální skladování, nehrozí požár ani výbuch. </w:t>
      </w:r>
    </w:p>
    <w:p w14:paraId="79545EA2"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Neničí pomůcky: Štětce po natírání jednoduše umyjete vodou a můžete je opakovaně použít.</w:t>
      </w:r>
    </w:p>
    <w:p w14:paraId="34BF5E4B" w14:textId="77777777" w:rsidR="00137D91" w:rsidRDefault="00137D91" w:rsidP="00137D91">
      <w:pPr>
        <w:pStyle w:val="Odstavecseseznamem"/>
        <w:spacing w:line="240" w:lineRule="auto"/>
        <w:rPr>
          <w:rFonts w:ascii="Arial" w:hAnsi="Arial" w:cs="Arial"/>
          <w:sz w:val="20"/>
          <w:szCs w:val="20"/>
        </w:rPr>
      </w:pPr>
    </w:p>
    <w:p w14:paraId="3741A7C3" w14:textId="77777777" w:rsidR="00CD7172" w:rsidRPr="001049E6" w:rsidRDefault="00CD7172" w:rsidP="00137D91">
      <w:pPr>
        <w:pStyle w:val="Odstavecseseznamem"/>
        <w:spacing w:line="240" w:lineRule="auto"/>
        <w:rPr>
          <w:rFonts w:ascii="Arial" w:hAnsi="Arial" w:cs="Arial"/>
          <w:sz w:val="20"/>
          <w:szCs w:val="20"/>
        </w:rPr>
      </w:pPr>
    </w:p>
    <w:p w14:paraId="1C6761F1" w14:textId="77777777" w:rsidR="009A76E6" w:rsidRDefault="009A76E6" w:rsidP="009A76E6">
      <w:pPr>
        <w:spacing w:line="240" w:lineRule="auto"/>
        <w:rPr>
          <w:rFonts w:ascii="Arial" w:eastAsia="Calibri" w:hAnsi="Arial" w:cs="Arial"/>
          <w:sz w:val="20"/>
          <w:szCs w:val="20"/>
        </w:rPr>
      </w:pPr>
      <w:r w:rsidRPr="00D53C90">
        <w:rPr>
          <w:rFonts w:ascii="Arial" w:eastAsia="Calibri" w:hAnsi="Arial" w:cs="Arial"/>
          <w:b/>
          <w:sz w:val="20"/>
          <w:szCs w:val="20"/>
        </w:rPr>
        <w:t>Balakryl UNI</w:t>
      </w:r>
      <w:r>
        <w:rPr>
          <w:rFonts w:ascii="Arial" w:eastAsia="Calibri" w:hAnsi="Arial" w:cs="Arial"/>
          <w:b/>
          <w:sz w:val="20"/>
          <w:szCs w:val="20"/>
        </w:rPr>
        <w:t xml:space="preserve"> </w:t>
      </w:r>
      <w:proofErr w:type="spellStart"/>
      <w:r>
        <w:rPr>
          <w:rFonts w:ascii="Arial" w:eastAsia="Calibri" w:hAnsi="Arial" w:cs="Arial"/>
          <w:b/>
          <w:sz w:val="20"/>
          <w:szCs w:val="20"/>
        </w:rPr>
        <w:t>satin</w:t>
      </w:r>
      <w:proofErr w:type="spellEnd"/>
      <w:r w:rsidRPr="00D53C90">
        <w:rPr>
          <w:rFonts w:ascii="Arial" w:eastAsia="Calibri" w:hAnsi="Arial" w:cs="Arial"/>
          <w:sz w:val="20"/>
          <w:szCs w:val="20"/>
        </w:rPr>
        <w:t xml:space="preserve"> je univerzální vodou ředitelná barva vhodná pro venkovní, ale i vnitřní použití. Lze s ní natírat dřevo, kovy (pozinkované plechy, hliník), beton, plasty a další. Vodou ředitelná, ekologická receptura umožňuje ukončit realizaci prací v rámci </w:t>
      </w:r>
      <w:r w:rsidRPr="00D53C90">
        <w:rPr>
          <w:rFonts w:ascii="Arial" w:eastAsia="Calibri" w:hAnsi="Arial" w:cs="Arial"/>
          <w:color w:val="000000"/>
          <w:sz w:val="20"/>
          <w:szCs w:val="20"/>
        </w:rPr>
        <w:t xml:space="preserve">jednoho </w:t>
      </w:r>
      <w:r w:rsidRPr="00D53C90">
        <w:rPr>
          <w:rFonts w:ascii="Arial" w:eastAsia="Calibri" w:hAnsi="Arial" w:cs="Arial"/>
          <w:sz w:val="20"/>
          <w:szCs w:val="20"/>
        </w:rPr>
        <w:t xml:space="preserve">dne. Během aplikace ani po zaschnutí natíraný povrch nezapáchá. Balakryl UNI lze zakoupit </w:t>
      </w:r>
      <w:r>
        <w:rPr>
          <w:rFonts w:ascii="Arial" w:eastAsia="Calibri" w:hAnsi="Arial" w:cs="Arial"/>
          <w:sz w:val="20"/>
          <w:szCs w:val="20"/>
        </w:rPr>
        <w:t xml:space="preserve">v 16 </w:t>
      </w:r>
      <w:r w:rsidRPr="00D53C90">
        <w:rPr>
          <w:rFonts w:ascii="Arial" w:eastAsia="Calibri" w:hAnsi="Arial" w:cs="Arial"/>
          <w:sz w:val="20"/>
          <w:szCs w:val="20"/>
        </w:rPr>
        <w:t>již z výroby namíchaných odstínech, všechny varianty lze navíc natónovat do širokého spektra 20 tisíc barevných odstínů. Vydatnost barvy Balakryl UNI je asi 6–9 m</w:t>
      </w:r>
      <w:r w:rsidRPr="00D53C90">
        <w:rPr>
          <w:rFonts w:ascii="Arial" w:eastAsia="Calibri" w:hAnsi="Arial" w:cs="Arial"/>
          <w:sz w:val="20"/>
          <w:szCs w:val="20"/>
          <w:vertAlign w:val="superscript"/>
        </w:rPr>
        <w:t>2</w:t>
      </w:r>
      <w:r w:rsidRPr="00D53C90">
        <w:rPr>
          <w:rFonts w:ascii="Arial" w:eastAsia="Calibri" w:hAnsi="Arial" w:cs="Arial"/>
          <w:sz w:val="20"/>
          <w:szCs w:val="20"/>
        </w:rPr>
        <w:t xml:space="preserve">/kg na </w:t>
      </w:r>
      <w:r>
        <w:rPr>
          <w:rFonts w:ascii="Arial" w:eastAsia="Calibri" w:hAnsi="Arial" w:cs="Arial"/>
          <w:sz w:val="20"/>
          <w:szCs w:val="20"/>
        </w:rPr>
        <w:t>jednu</w:t>
      </w:r>
      <w:r w:rsidRPr="00D53C90">
        <w:rPr>
          <w:rFonts w:ascii="Arial" w:eastAsia="Calibri" w:hAnsi="Arial" w:cs="Arial"/>
          <w:sz w:val="20"/>
          <w:szCs w:val="20"/>
        </w:rPr>
        <w:t xml:space="preserve"> vrstvu podle savosti podkladu. Balakryl UNI se prodává </w:t>
      </w:r>
      <w:r>
        <w:rPr>
          <w:rFonts w:ascii="Arial" w:eastAsia="Calibri" w:hAnsi="Arial" w:cs="Arial"/>
          <w:sz w:val="20"/>
          <w:szCs w:val="20"/>
        </w:rPr>
        <w:t>v baleních</w:t>
      </w:r>
      <w:r w:rsidRPr="00D53C90">
        <w:rPr>
          <w:rFonts w:ascii="Arial" w:eastAsia="Calibri" w:hAnsi="Arial" w:cs="Arial"/>
          <w:sz w:val="20"/>
          <w:szCs w:val="20"/>
        </w:rPr>
        <w:t xml:space="preserve"> o hmotnosti 0,7</w:t>
      </w:r>
      <w:r>
        <w:rPr>
          <w:rFonts w:ascii="Arial" w:eastAsia="Calibri" w:hAnsi="Arial" w:cs="Arial"/>
          <w:sz w:val="20"/>
          <w:szCs w:val="20"/>
        </w:rPr>
        <w:t xml:space="preserve"> a</w:t>
      </w:r>
      <w:r w:rsidRPr="00D53C90">
        <w:rPr>
          <w:rFonts w:ascii="Arial" w:eastAsia="Calibri" w:hAnsi="Arial" w:cs="Arial"/>
          <w:sz w:val="20"/>
          <w:szCs w:val="20"/>
        </w:rPr>
        <w:t xml:space="preserve"> 2,5 kg.</w:t>
      </w:r>
    </w:p>
    <w:p w14:paraId="0B9D03FB" w14:textId="77777777" w:rsidR="00FC67B4" w:rsidRDefault="00FC67B4" w:rsidP="00760D65">
      <w:pPr>
        <w:rPr>
          <w:rFonts w:ascii="Arial" w:hAnsi="Arial" w:cs="Arial"/>
          <w:b/>
          <w:bCs/>
          <w:sz w:val="20"/>
          <w:szCs w:val="20"/>
          <w:lang w:val="en-US"/>
        </w:rPr>
      </w:pPr>
    </w:p>
    <w:p w14:paraId="1FAA4CAA" w14:textId="0BAD1F78" w:rsidR="00760D65" w:rsidRDefault="00760D65" w:rsidP="00760D65">
      <w:pPr>
        <w:rPr>
          <w:rFonts w:ascii="Arial" w:hAnsi="Arial" w:cs="Arial"/>
          <w:b/>
          <w:bCs/>
          <w:sz w:val="20"/>
          <w:szCs w:val="20"/>
          <w:lang w:val="en-US"/>
        </w:rPr>
      </w:pPr>
      <w:r>
        <w:rPr>
          <w:rFonts w:ascii="Arial" w:hAnsi="Arial" w:cs="Arial"/>
          <w:b/>
          <w:bCs/>
          <w:sz w:val="20"/>
          <w:szCs w:val="20"/>
          <w:lang w:val="en-US"/>
        </w:rPr>
        <w:t>PPG: WE PROTECT AND BEAUTIFY THE WORLD</w:t>
      </w:r>
      <w:r w:rsidRPr="00BC68FE">
        <w:rPr>
          <w:rFonts w:ascii="Arial" w:hAnsi="Arial" w:cs="Arial"/>
          <w:b/>
          <w:bCs/>
          <w:sz w:val="20"/>
          <w:szCs w:val="20"/>
          <w:vertAlign w:val="superscript"/>
          <w:lang w:val="en-US" w:eastAsia="zh-CN"/>
        </w:rPr>
        <w:t xml:space="preserve">® </w:t>
      </w:r>
    </w:p>
    <w:p w14:paraId="634BE46E" w14:textId="48F9B93A" w:rsidR="00760D65" w:rsidRPr="00760D65" w:rsidRDefault="00760D65" w:rsidP="00760D65">
      <w:pPr>
        <w:rPr>
          <w:rFonts w:ascii="Arial" w:hAnsi="Arial" w:cs="Arial"/>
          <w:sz w:val="20"/>
          <w:szCs w:val="20"/>
        </w:rPr>
      </w:pPr>
      <w:r w:rsidRPr="00760D65">
        <w:rPr>
          <w:rFonts w:ascii="Arial" w:hAnsi="Arial" w:cs="Arial"/>
          <w:sz w:val="20"/>
          <w:szCs w:val="20"/>
        </w:rPr>
        <w:t>Společnost PPG (</w:t>
      </w:r>
      <w:proofErr w:type="gramStart"/>
      <w:r w:rsidRPr="00760D65">
        <w:rPr>
          <w:rFonts w:ascii="Arial" w:hAnsi="Arial" w:cs="Arial"/>
          <w:sz w:val="20"/>
          <w:szCs w:val="20"/>
        </w:rPr>
        <w:t>NYSE:PPG</w:t>
      </w:r>
      <w:proofErr w:type="gramEnd"/>
      <w:r w:rsidRPr="00760D65">
        <w:rPr>
          <w:rFonts w:ascii="Arial" w:hAnsi="Arial" w:cs="Arial"/>
          <w:sz w:val="20"/>
          <w:szCs w:val="20"/>
        </w:rPr>
        <w:t xml:space="preserve">) každý den vyvíjí a vyrábí barvy, nátěrové hmoty a speciální materiály, kterým zákazníci důvěřují </w:t>
      </w:r>
      <w:r w:rsidR="00F4676F">
        <w:rPr>
          <w:rFonts w:ascii="Arial" w:hAnsi="Arial" w:cs="Arial"/>
          <w:sz w:val="20"/>
          <w:szCs w:val="20"/>
        </w:rPr>
        <w:t>přes</w:t>
      </w:r>
      <w:r w:rsidRPr="00760D65">
        <w:rPr>
          <w:rFonts w:ascii="Arial" w:hAnsi="Arial" w:cs="Arial"/>
          <w:sz w:val="20"/>
          <w:szCs w:val="20"/>
        </w:rPr>
        <w:t xml:space="preserve"> 140 let. Se sídlem v americkém Pittsburg</w:t>
      </w:r>
      <w:r w:rsidR="00724957">
        <w:rPr>
          <w:rFonts w:ascii="Arial" w:hAnsi="Arial" w:cs="Arial"/>
          <w:sz w:val="20"/>
          <w:szCs w:val="20"/>
        </w:rPr>
        <w:t>h</w:t>
      </w:r>
      <w:r w:rsidRPr="00760D65">
        <w:rPr>
          <w:rFonts w:ascii="Arial" w:hAnsi="Arial" w:cs="Arial"/>
          <w:sz w:val="20"/>
          <w:szCs w:val="20"/>
        </w:rPr>
        <w:t>u působí ve více než 70 zemích a v roce 202</w:t>
      </w:r>
      <w:r w:rsidR="00F4676F">
        <w:rPr>
          <w:rFonts w:ascii="Arial" w:hAnsi="Arial" w:cs="Arial"/>
          <w:sz w:val="20"/>
          <w:szCs w:val="20"/>
        </w:rPr>
        <w:t>3</w:t>
      </w:r>
      <w:r w:rsidRPr="00760D65">
        <w:rPr>
          <w:rFonts w:ascii="Arial" w:hAnsi="Arial" w:cs="Arial"/>
          <w:sz w:val="20"/>
          <w:szCs w:val="20"/>
        </w:rPr>
        <w:t xml:space="preserve"> zaznamenala čisté tržby ve výši 1</w:t>
      </w:r>
      <w:r w:rsidR="00F4676F">
        <w:rPr>
          <w:rFonts w:ascii="Arial" w:hAnsi="Arial" w:cs="Arial"/>
          <w:sz w:val="20"/>
          <w:szCs w:val="20"/>
        </w:rPr>
        <w:t>8,2</w:t>
      </w:r>
      <w:r w:rsidRPr="00760D65">
        <w:rPr>
          <w:rFonts w:ascii="Arial" w:hAnsi="Arial" w:cs="Arial"/>
          <w:sz w:val="20"/>
          <w:szCs w:val="20"/>
        </w:rPr>
        <w:t xml:space="preserve"> miliardy dolarů. Našim zákazníkům pomáháme překonávat i ty největší překážky v podobě kreativních a inovativních řešení. Obrací se na nás zákazníci z oblasti stavebnictví, spotřebního zboží, průmyslu, dopravy a z trhů s náhradními díly a příslušenstvím. Více informací o PPG najdete na adrese </w:t>
      </w:r>
      <w:hyperlink r:id="rId10" w:history="1">
        <w:r w:rsidRPr="00760D65">
          <w:rPr>
            <w:rStyle w:val="Hypertextovodkaz"/>
            <w:rFonts w:ascii="Arial" w:hAnsi="Arial" w:cs="Arial"/>
            <w:sz w:val="20"/>
            <w:szCs w:val="20"/>
          </w:rPr>
          <w:t>www.ppg.com</w:t>
        </w:r>
      </w:hyperlink>
      <w:r w:rsidRPr="00760D65">
        <w:rPr>
          <w:rFonts w:ascii="Arial" w:hAnsi="Arial" w:cs="Arial"/>
          <w:sz w:val="20"/>
          <w:szCs w:val="20"/>
        </w:rPr>
        <w:t xml:space="preserve">. </w:t>
      </w:r>
    </w:p>
    <w:p w14:paraId="310624B6" w14:textId="77777777" w:rsidR="00E85C72" w:rsidRPr="00B22A2D" w:rsidRDefault="00E85C72" w:rsidP="00E85C72">
      <w:pPr>
        <w:rPr>
          <w:rFonts w:ascii="Arial" w:hAnsi="Arial" w:cs="Arial"/>
          <w:color w:val="000000"/>
          <w:sz w:val="16"/>
          <w:szCs w:val="16"/>
        </w:rPr>
      </w:pPr>
      <w:proofErr w:type="spellStart"/>
      <w:r w:rsidRPr="00B22A2D">
        <w:rPr>
          <w:rFonts w:ascii="Arial" w:hAnsi="Arial" w:cs="Arial"/>
          <w:i/>
          <w:iCs/>
          <w:color w:val="000000"/>
          <w:sz w:val="16"/>
          <w:szCs w:val="16"/>
        </w:rPr>
        <w:t>We</w:t>
      </w:r>
      <w:proofErr w:type="spellEnd"/>
      <w:r w:rsidRPr="00B22A2D">
        <w:rPr>
          <w:rFonts w:ascii="Arial" w:hAnsi="Arial" w:cs="Arial"/>
          <w:i/>
          <w:iCs/>
          <w:color w:val="000000"/>
          <w:sz w:val="16"/>
          <w:szCs w:val="16"/>
        </w:rPr>
        <w:t xml:space="preserve"> </w:t>
      </w:r>
      <w:proofErr w:type="spellStart"/>
      <w:r w:rsidRPr="00B22A2D">
        <w:rPr>
          <w:rFonts w:ascii="Arial" w:hAnsi="Arial" w:cs="Arial"/>
          <w:i/>
          <w:iCs/>
          <w:color w:val="000000"/>
          <w:sz w:val="16"/>
          <w:szCs w:val="16"/>
        </w:rPr>
        <w:t>protect</w:t>
      </w:r>
      <w:proofErr w:type="spellEnd"/>
      <w:r w:rsidRPr="00B22A2D">
        <w:rPr>
          <w:rFonts w:ascii="Arial" w:hAnsi="Arial" w:cs="Arial"/>
          <w:i/>
          <w:iCs/>
          <w:color w:val="000000"/>
          <w:sz w:val="16"/>
          <w:szCs w:val="16"/>
        </w:rPr>
        <w:t xml:space="preserve"> and </w:t>
      </w:r>
      <w:proofErr w:type="spellStart"/>
      <w:r w:rsidRPr="00B22A2D">
        <w:rPr>
          <w:rFonts w:ascii="Arial" w:hAnsi="Arial" w:cs="Arial"/>
          <w:i/>
          <w:iCs/>
          <w:color w:val="000000"/>
          <w:sz w:val="16"/>
          <w:szCs w:val="16"/>
        </w:rPr>
        <w:t>beautify</w:t>
      </w:r>
      <w:proofErr w:type="spellEnd"/>
      <w:r w:rsidRPr="00B22A2D">
        <w:rPr>
          <w:rFonts w:ascii="Arial" w:hAnsi="Arial" w:cs="Arial"/>
          <w:i/>
          <w:iCs/>
          <w:color w:val="000000"/>
          <w:sz w:val="16"/>
          <w:szCs w:val="16"/>
        </w:rPr>
        <w:t xml:space="preserve"> </w:t>
      </w:r>
      <w:proofErr w:type="spellStart"/>
      <w:r w:rsidRPr="00B22A2D">
        <w:rPr>
          <w:rFonts w:ascii="Arial" w:hAnsi="Arial" w:cs="Arial"/>
          <w:i/>
          <w:iCs/>
          <w:color w:val="000000"/>
          <w:sz w:val="16"/>
          <w:szCs w:val="16"/>
        </w:rPr>
        <w:t>the</w:t>
      </w:r>
      <w:proofErr w:type="spellEnd"/>
      <w:r w:rsidRPr="00B22A2D">
        <w:rPr>
          <w:rFonts w:ascii="Arial" w:hAnsi="Arial" w:cs="Arial"/>
          <w:i/>
          <w:iCs/>
          <w:color w:val="000000"/>
          <w:sz w:val="16"/>
          <w:szCs w:val="16"/>
        </w:rPr>
        <w:t xml:space="preserve"> </w:t>
      </w:r>
      <w:proofErr w:type="spellStart"/>
      <w:r w:rsidRPr="00B22A2D">
        <w:rPr>
          <w:rFonts w:ascii="Arial" w:hAnsi="Arial" w:cs="Arial"/>
          <w:i/>
          <w:iCs/>
          <w:color w:val="000000"/>
          <w:sz w:val="16"/>
          <w:szCs w:val="16"/>
        </w:rPr>
        <w:t>world</w:t>
      </w:r>
      <w:proofErr w:type="spellEnd"/>
      <w:r w:rsidRPr="00B22A2D">
        <w:rPr>
          <w:rFonts w:ascii="Arial" w:hAnsi="Arial" w:cs="Arial"/>
          <w:color w:val="000000"/>
          <w:sz w:val="16"/>
          <w:szCs w:val="16"/>
        </w:rPr>
        <w:t xml:space="preserve"> a logo </w:t>
      </w:r>
      <w:r w:rsidRPr="00B22A2D">
        <w:rPr>
          <w:rFonts w:ascii="Arial" w:hAnsi="Arial" w:cs="Arial"/>
          <w:i/>
          <w:iCs/>
          <w:color w:val="000000"/>
          <w:sz w:val="16"/>
          <w:szCs w:val="16"/>
        </w:rPr>
        <w:t xml:space="preserve">PPG </w:t>
      </w:r>
      <w:r w:rsidRPr="00B22A2D">
        <w:rPr>
          <w:rFonts w:ascii="Arial" w:hAnsi="Arial" w:cs="Arial"/>
          <w:color w:val="000000"/>
          <w:sz w:val="16"/>
          <w:szCs w:val="16"/>
        </w:rPr>
        <w:t xml:space="preserve">jsou registrované ochranné známky vlastněné PPG </w:t>
      </w:r>
      <w:proofErr w:type="spellStart"/>
      <w:r w:rsidRPr="00B22A2D">
        <w:rPr>
          <w:rFonts w:ascii="Arial" w:hAnsi="Arial" w:cs="Arial"/>
          <w:color w:val="000000"/>
          <w:sz w:val="16"/>
          <w:szCs w:val="16"/>
        </w:rPr>
        <w:t>Industries</w:t>
      </w:r>
      <w:proofErr w:type="spellEnd"/>
      <w:r w:rsidRPr="00B22A2D">
        <w:rPr>
          <w:rFonts w:ascii="Arial" w:hAnsi="Arial" w:cs="Arial"/>
          <w:color w:val="000000"/>
          <w:sz w:val="16"/>
          <w:szCs w:val="16"/>
        </w:rPr>
        <w:t xml:space="preserve"> Ohio, Inc.</w:t>
      </w:r>
    </w:p>
    <w:p w14:paraId="35C9BE4D" w14:textId="17965595" w:rsidR="00F4676F" w:rsidRPr="00476C51" w:rsidRDefault="00E85C72" w:rsidP="00476C51">
      <w:pPr>
        <w:rPr>
          <w:rFonts w:ascii="Arial" w:hAnsi="Arial" w:cs="Arial"/>
          <w:color w:val="000000"/>
          <w:sz w:val="16"/>
          <w:szCs w:val="16"/>
        </w:rPr>
      </w:pPr>
      <w:r>
        <w:rPr>
          <w:rFonts w:ascii="Arial" w:hAnsi="Arial" w:cs="Arial"/>
          <w:i/>
          <w:iCs/>
          <w:color w:val="000000"/>
          <w:sz w:val="16"/>
          <w:szCs w:val="16"/>
        </w:rPr>
        <w:t>Balakryl</w:t>
      </w:r>
      <w:r w:rsidR="00CE68E6" w:rsidRPr="000575A5">
        <w:rPr>
          <w:rFonts w:ascii="Arial" w:hAnsi="Arial" w:cs="Arial"/>
          <w:i/>
          <w:iCs/>
          <w:color w:val="000000"/>
          <w:sz w:val="16"/>
          <w:szCs w:val="16"/>
          <w:vertAlign w:val="superscript"/>
        </w:rPr>
        <w:t>®</w:t>
      </w:r>
      <w:r>
        <w:rPr>
          <w:rFonts w:ascii="Arial" w:hAnsi="Arial" w:cs="Arial"/>
          <w:i/>
          <w:iCs/>
          <w:color w:val="000000"/>
          <w:sz w:val="16"/>
          <w:szCs w:val="16"/>
        </w:rPr>
        <w:t xml:space="preserve"> </w:t>
      </w:r>
      <w:r w:rsidRPr="00B22A2D">
        <w:rPr>
          <w:rFonts w:ascii="Arial" w:hAnsi="Arial" w:cs="Arial"/>
          <w:color w:val="000000"/>
          <w:sz w:val="16"/>
          <w:szCs w:val="16"/>
        </w:rPr>
        <w:t>j</w:t>
      </w:r>
      <w:r>
        <w:rPr>
          <w:rFonts w:ascii="Arial" w:hAnsi="Arial" w:cs="Arial"/>
          <w:color w:val="000000"/>
          <w:sz w:val="16"/>
          <w:szCs w:val="16"/>
        </w:rPr>
        <w:t>e</w:t>
      </w:r>
      <w:r w:rsidRPr="00B22A2D">
        <w:rPr>
          <w:rFonts w:ascii="Arial" w:hAnsi="Arial" w:cs="Arial"/>
          <w:color w:val="000000"/>
          <w:sz w:val="16"/>
          <w:szCs w:val="16"/>
        </w:rPr>
        <w:t xml:space="preserve"> ochrann</w:t>
      </w:r>
      <w:r>
        <w:rPr>
          <w:rFonts w:ascii="Arial" w:hAnsi="Arial" w:cs="Arial"/>
          <w:color w:val="000000"/>
          <w:sz w:val="16"/>
          <w:szCs w:val="16"/>
        </w:rPr>
        <w:t>ou</w:t>
      </w:r>
      <w:r w:rsidRPr="00B22A2D">
        <w:rPr>
          <w:rFonts w:ascii="Arial" w:hAnsi="Arial" w:cs="Arial"/>
          <w:color w:val="000000"/>
          <w:sz w:val="16"/>
          <w:szCs w:val="16"/>
        </w:rPr>
        <w:t xml:space="preserve"> známk</w:t>
      </w:r>
      <w:r>
        <w:rPr>
          <w:rFonts w:ascii="Arial" w:hAnsi="Arial" w:cs="Arial"/>
          <w:color w:val="000000"/>
          <w:sz w:val="16"/>
          <w:szCs w:val="16"/>
        </w:rPr>
        <w:t>ou</w:t>
      </w:r>
      <w:r w:rsidRPr="00B22A2D">
        <w:rPr>
          <w:rFonts w:ascii="Arial" w:hAnsi="Arial" w:cs="Arial"/>
          <w:color w:val="000000"/>
          <w:sz w:val="16"/>
          <w:szCs w:val="16"/>
        </w:rPr>
        <w:t xml:space="preserve"> vlastněn</w:t>
      </w:r>
      <w:r>
        <w:rPr>
          <w:rFonts w:ascii="Arial" w:hAnsi="Arial" w:cs="Arial"/>
          <w:color w:val="000000"/>
          <w:sz w:val="16"/>
          <w:szCs w:val="16"/>
        </w:rPr>
        <w:t>ou</w:t>
      </w:r>
      <w:r w:rsidRPr="00B22A2D">
        <w:rPr>
          <w:rFonts w:ascii="Arial" w:hAnsi="Arial" w:cs="Arial"/>
          <w:color w:val="000000"/>
          <w:sz w:val="16"/>
          <w:szCs w:val="16"/>
        </w:rPr>
        <w:t xml:space="preserve"> PPG Deco Czech a.s.</w:t>
      </w:r>
    </w:p>
    <w:p w14:paraId="435B0FBD" w14:textId="77777777" w:rsidR="001E7F0E" w:rsidRDefault="001E7F0E" w:rsidP="00262FE0">
      <w:pPr>
        <w:spacing w:line="240" w:lineRule="auto"/>
        <w:rPr>
          <w:rFonts w:ascii="Arial" w:hAnsi="Arial" w:cs="Arial"/>
          <w:b/>
          <w:sz w:val="20"/>
          <w:szCs w:val="20"/>
        </w:rPr>
      </w:pPr>
    </w:p>
    <w:p w14:paraId="732382C5" w14:textId="086FC812" w:rsidR="00262FE0" w:rsidRPr="00262FE0" w:rsidRDefault="00262FE0" w:rsidP="00262FE0">
      <w:pPr>
        <w:spacing w:line="240" w:lineRule="auto"/>
        <w:rPr>
          <w:rFonts w:ascii="Arial" w:hAnsi="Arial" w:cs="Arial"/>
          <w:b/>
          <w:sz w:val="20"/>
          <w:szCs w:val="20"/>
        </w:rPr>
      </w:pPr>
      <w:r w:rsidRPr="00262FE0">
        <w:rPr>
          <w:rFonts w:ascii="Arial" w:hAnsi="Arial" w:cs="Arial"/>
          <w:b/>
          <w:sz w:val="20"/>
          <w:szCs w:val="20"/>
        </w:rPr>
        <w:t>O značce Balakryl</w:t>
      </w:r>
    </w:p>
    <w:p w14:paraId="345CA459" w14:textId="13D08241" w:rsidR="00262FE0" w:rsidRPr="003246D7" w:rsidRDefault="00262FE0" w:rsidP="00262FE0">
      <w:pPr>
        <w:spacing w:line="240" w:lineRule="auto"/>
        <w:rPr>
          <w:rFonts w:ascii="Arial" w:hAnsi="Arial" w:cs="Arial"/>
          <w:color w:val="000000"/>
          <w:sz w:val="20"/>
          <w:szCs w:val="20"/>
        </w:rPr>
      </w:pPr>
      <w:r w:rsidRPr="00262FE0">
        <w:rPr>
          <w:rFonts w:ascii="Arial" w:eastAsia="Times New Roman" w:hAnsi="Arial" w:cs="Arial"/>
          <w:sz w:val="20"/>
          <w:szCs w:val="20"/>
        </w:rPr>
        <w:t xml:space="preserve">Dnes již legendární značka nátěrových hmot Balakryl se zrodila v polovině 80. let minulého století. Na konci roku 1985 byla v závodu </w:t>
      </w:r>
      <w:proofErr w:type="spellStart"/>
      <w:r w:rsidRPr="00262FE0">
        <w:rPr>
          <w:rFonts w:ascii="Arial" w:eastAsia="Times New Roman" w:hAnsi="Arial" w:cs="Arial"/>
          <w:sz w:val="20"/>
          <w:szCs w:val="20"/>
        </w:rPr>
        <w:t>Tebas</w:t>
      </w:r>
      <w:proofErr w:type="spellEnd"/>
      <w:r w:rsidRPr="00262FE0">
        <w:rPr>
          <w:rFonts w:ascii="Arial" w:eastAsia="Times New Roman" w:hAnsi="Arial" w:cs="Arial"/>
          <w:sz w:val="20"/>
          <w:szCs w:val="20"/>
        </w:rPr>
        <w:t xml:space="preserve"> zastavena výroba rozpouštědlových barev a výrobní program se zaměřil na ekologické disperzní nátěrové hmoty. Raketový start zaznamenaly v roce 1987, kdy byla představena nová barva – Balakryl V 2045, která si brzy získala velkou oblibu u zákazníků. Od 6. dubna 2009 patří značka Balakryl pod křídla společnosti PPG.</w:t>
      </w:r>
      <w:r w:rsidR="003246D7">
        <w:rPr>
          <w:rFonts w:ascii="Arial" w:eastAsia="Times New Roman" w:hAnsi="Arial" w:cs="Arial"/>
          <w:sz w:val="20"/>
          <w:szCs w:val="20"/>
        </w:rPr>
        <w:t xml:space="preserve"> </w:t>
      </w:r>
    </w:p>
    <w:p w14:paraId="6119A9A5" w14:textId="486EBCD2" w:rsidR="00262FE0" w:rsidRPr="00262FE0" w:rsidRDefault="00262FE0" w:rsidP="00262FE0">
      <w:pPr>
        <w:spacing w:line="240" w:lineRule="auto"/>
        <w:rPr>
          <w:rFonts w:ascii="Arial" w:hAnsi="Arial" w:cs="Arial"/>
          <w:sz w:val="20"/>
          <w:szCs w:val="20"/>
        </w:rPr>
      </w:pPr>
      <w:r w:rsidRPr="00262FE0">
        <w:rPr>
          <w:rFonts w:ascii="Arial" w:hAnsi="Arial" w:cs="Arial"/>
          <w:sz w:val="20"/>
          <w:szCs w:val="20"/>
        </w:rPr>
        <w:t xml:space="preserve">Více se dozvíte na </w:t>
      </w:r>
      <w:hyperlink r:id="rId11" w:history="1">
        <w:r w:rsidRPr="00262FE0">
          <w:rPr>
            <w:rStyle w:val="Hypertextovodkaz"/>
            <w:rFonts w:ascii="Arial" w:hAnsi="Arial" w:cs="Arial"/>
            <w:sz w:val="20"/>
            <w:szCs w:val="20"/>
          </w:rPr>
          <w:t>www.balakryl.cz</w:t>
        </w:r>
      </w:hyperlink>
      <w:r w:rsidRPr="00262FE0">
        <w:rPr>
          <w:rFonts w:ascii="Arial" w:hAnsi="Arial" w:cs="Arial"/>
          <w:sz w:val="20"/>
          <w:szCs w:val="20"/>
        </w:rPr>
        <w:t xml:space="preserve">. Balakryl najdete i na sociálních sítích </w:t>
      </w:r>
      <w:hyperlink r:id="rId12" w:history="1">
        <w:r w:rsidRPr="00262FE0">
          <w:rPr>
            <w:rStyle w:val="Hypertextovodkaz"/>
            <w:rFonts w:ascii="Arial" w:hAnsi="Arial" w:cs="Arial"/>
            <w:sz w:val="20"/>
            <w:szCs w:val="20"/>
          </w:rPr>
          <w:t>Facebook</w:t>
        </w:r>
      </w:hyperlink>
      <w:r w:rsidRPr="00262FE0">
        <w:rPr>
          <w:rFonts w:ascii="Arial" w:hAnsi="Arial" w:cs="Arial"/>
          <w:sz w:val="20"/>
          <w:szCs w:val="20"/>
        </w:rPr>
        <w:t xml:space="preserve">, </w:t>
      </w:r>
      <w:hyperlink r:id="rId13" w:history="1">
        <w:r w:rsidRPr="00262FE0">
          <w:rPr>
            <w:rStyle w:val="Hypertextovodkaz"/>
            <w:rFonts w:ascii="Arial" w:hAnsi="Arial" w:cs="Arial"/>
            <w:sz w:val="20"/>
            <w:szCs w:val="20"/>
          </w:rPr>
          <w:t>Instagram</w:t>
        </w:r>
      </w:hyperlink>
      <w:r w:rsidRPr="00262FE0">
        <w:rPr>
          <w:rFonts w:ascii="Arial" w:hAnsi="Arial" w:cs="Arial"/>
          <w:sz w:val="20"/>
          <w:szCs w:val="20"/>
        </w:rPr>
        <w:t xml:space="preserve">, </w:t>
      </w:r>
      <w:hyperlink r:id="rId14" w:history="1">
        <w:r w:rsidRPr="00262FE0">
          <w:rPr>
            <w:rStyle w:val="Hypertextovodkaz"/>
            <w:rFonts w:ascii="Arial" w:hAnsi="Arial" w:cs="Arial"/>
            <w:sz w:val="20"/>
            <w:szCs w:val="20"/>
          </w:rPr>
          <w:t>YouTube</w:t>
        </w:r>
      </w:hyperlink>
      <w:r w:rsidRPr="00262FE0">
        <w:rPr>
          <w:rFonts w:ascii="Arial" w:hAnsi="Arial" w:cs="Arial"/>
          <w:sz w:val="20"/>
          <w:szCs w:val="20"/>
        </w:rPr>
        <w:t xml:space="preserve">, </w:t>
      </w:r>
      <w:hyperlink r:id="rId15" w:history="1">
        <w:proofErr w:type="spellStart"/>
        <w:r w:rsidRPr="00262FE0">
          <w:rPr>
            <w:rStyle w:val="Hypertextovodkaz"/>
            <w:rFonts w:ascii="Arial" w:hAnsi="Arial" w:cs="Arial"/>
            <w:sz w:val="20"/>
            <w:szCs w:val="20"/>
          </w:rPr>
          <w:t>Pinterest</w:t>
        </w:r>
        <w:proofErr w:type="spellEnd"/>
      </w:hyperlink>
      <w:r w:rsidRPr="00262FE0">
        <w:rPr>
          <w:rFonts w:ascii="Arial" w:hAnsi="Arial" w:cs="Arial"/>
          <w:sz w:val="20"/>
          <w:szCs w:val="20"/>
        </w:rPr>
        <w:t xml:space="preserve"> a </w:t>
      </w:r>
      <w:hyperlink r:id="rId16" w:history="1">
        <w:proofErr w:type="spellStart"/>
        <w:r w:rsidRPr="00262FE0">
          <w:rPr>
            <w:rStyle w:val="Hypertextovodkaz"/>
            <w:rFonts w:ascii="Arial" w:hAnsi="Arial" w:cs="Arial"/>
            <w:sz w:val="20"/>
            <w:szCs w:val="20"/>
          </w:rPr>
          <w:t>TikTok</w:t>
        </w:r>
        <w:proofErr w:type="spellEnd"/>
      </w:hyperlink>
      <w:r w:rsidRPr="00262FE0">
        <w:rPr>
          <w:rFonts w:ascii="Arial" w:hAnsi="Arial" w:cs="Arial"/>
          <w:sz w:val="20"/>
          <w:szCs w:val="20"/>
        </w:rPr>
        <w:t xml:space="preserve">. </w:t>
      </w:r>
    </w:p>
    <w:p w14:paraId="62FB057F" w14:textId="77777777" w:rsidR="001E7F0E" w:rsidRPr="00860D58" w:rsidRDefault="001E7F0E" w:rsidP="00966C38">
      <w:pPr>
        <w:spacing w:line="240" w:lineRule="auto"/>
        <w:rPr>
          <w:rFonts w:ascii="Arial" w:eastAsia="Arial" w:hAnsi="Arial" w:cs="Arial"/>
          <w:color w:val="444444"/>
          <w:sz w:val="14"/>
          <w:szCs w:val="14"/>
          <w:lang w:val="pl"/>
        </w:rPr>
      </w:pPr>
    </w:p>
    <w:p w14:paraId="47AC20B4" w14:textId="17492706" w:rsidR="004A2068" w:rsidRPr="00262FE0" w:rsidRDefault="00B25E19" w:rsidP="004A2068">
      <w:pPr>
        <w:spacing w:line="240" w:lineRule="auto"/>
        <w:rPr>
          <w:rFonts w:ascii="Arial" w:hAnsi="Arial" w:cs="Arial"/>
          <w:b/>
          <w:sz w:val="20"/>
          <w:szCs w:val="20"/>
        </w:rPr>
      </w:pPr>
      <w:r>
        <w:rPr>
          <w:rFonts w:ascii="Arial" w:hAnsi="Arial" w:cs="Arial"/>
          <w:b/>
          <w:sz w:val="20"/>
          <w:szCs w:val="20"/>
        </w:rPr>
        <w:t>Pro více informací, prosím, kontaktujte:</w:t>
      </w:r>
      <w:r w:rsidR="004A2068">
        <w:rPr>
          <w:rFonts w:ascii="Arial" w:hAnsi="Arial" w:cs="Arial"/>
          <w:b/>
          <w:sz w:val="20"/>
          <w:szCs w:val="20"/>
        </w:rPr>
        <w:t xml:space="preserve"> </w:t>
      </w:r>
    </w:p>
    <w:p w14:paraId="30F0AC88" w14:textId="7894EF22" w:rsidR="000F49FF" w:rsidRDefault="000F49FF" w:rsidP="004A2068">
      <w:pPr>
        <w:pStyle w:val="Bezmezer"/>
        <w:rPr>
          <w:rFonts w:ascii="Arial" w:eastAsia="Times New Roman" w:hAnsi="Arial" w:cs="Arial"/>
          <w:sz w:val="20"/>
          <w:szCs w:val="20"/>
        </w:rPr>
      </w:pPr>
      <w:r>
        <w:rPr>
          <w:rFonts w:ascii="Arial" w:eastAsia="Times New Roman" w:hAnsi="Arial" w:cs="Arial"/>
          <w:sz w:val="20"/>
          <w:szCs w:val="20"/>
        </w:rPr>
        <w:t xml:space="preserve">Michaela Čermáková, </w:t>
      </w:r>
      <w:proofErr w:type="spellStart"/>
      <w:r>
        <w:rPr>
          <w:rFonts w:ascii="Arial" w:eastAsia="Times New Roman" w:hAnsi="Arial" w:cs="Arial"/>
          <w:sz w:val="20"/>
          <w:szCs w:val="20"/>
        </w:rPr>
        <w:t>doblogoo</w:t>
      </w:r>
      <w:proofErr w:type="spellEnd"/>
    </w:p>
    <w:p w14:paraId="04A6DF1F" w14:textId="506DB6B3" w:rsidR="000F49FF" w:rsidRDefault="000F49FF" w:rsidP="004A2068">
      <w:pPr>
        <w:pStyle w:val="Bezmezer"/>
        <w:rPr>
          <w:rFonts w:ascii="Arial" w:eastAsia="Times New Roman" w:hAnsi="Arial" w:cs="Arial"/>
          <w:sz w:val="20"/>
          <w:szCs w:val="20"/>
        </w:rPr>
      </w:pPr>
      <w:hyperlink r:id="rId17" w:history="1">
        <w:r w:rsidRPr="00DA2DD0">
          <w:rPr>
            <w:rStyle w:val="Hypertextovodkaz"/>
            <w:rFonts w:ascii="Arial" w:eastAsia="Times New Roman" w:hAnsi="Arial" w:cs="Arial"/>
            <w:sz w:val="20"/>
            <w:szCs w:val="20"/>
          </w:rPr>
          <w:t>michaelac@doblogoo.cz</w:t>
        </w:r>
      </w:hyperlink>
    </w:p>
    <w:p w14:paraId="6FBD56D4" w14:textId="466735E8" w:rsidR="000F49FF" w:rsidRDefault="00081391" w:rsidP="004A2068">
      <w:pPr>
        <w:pStyle w:val="Bezmezer"/>
        <w:rPr>
          <w:rFonts w:ascii="Arial" w:eastAsia="Times New Roman" w:hAnsi="Arial" w:cs="Arial"/>
          <w:sz w:val="20"/>
          <w:szCs w:val="20"/>
        </w:rPr>
      </w:pPr>
      <w:r>
        <w:rPr>
          <w:rFonts w:ascii="Arial" w:eastAsia="Times New Roman" w:hAnsi="Arial" w:cs="Arial"/>
          <w:sz w:val="20"/>
          <w:szCs w:val="20"/>
        </w:rPr>
        <w:t xml:space="preserve">+420 </w:t>
      </w:r>
      <w:r w:rsidR="000F49FF">
        <w:rPr>
          <w:rFonts w:ascii="Arial" w:eastAsia="Times New Roman" w:hAnsi="Arial" w:cs="Arial"/>
          <w:sz w:val="20"/>
          <w:szCs w:val="20"/>
        </w:rPr>
        <w:t>604 878</w:t>
      </w:r>
      <w:r w:rsidR="00281B52">
        <w:rPr>
          <w:rFonts w:ascii="Arial" w:eastAsia="Times New Roman" w:hAnsi="Arial" w:cs="Arial"/>
          <w:sz w:val="20"/>
          <w:szCs w:val="20"/>
        </w:rPr>
        <w:t> </w:t>
      </w:r>
      <w:r w:rsidR="000F49FF">
        <w:rPr>
          <w:rFonts w:ascii="Arial" w:eastAsia="Times New Roman" w:hAnsi="Arial" w:cs="Arial"/>
          <w:sz w:val="20"/>
          <w:szCs w:val="20"/>
        </w:rPr>
        <w:t>981</w:t>
      </w:r>
    </w:p>
    <w:p w14:paraId="132C00B8" w14:textId="7120C3E2" w:rsidR="00281B52" w:rsidRPr="000F49FF" w:rsidRDefault="00281B52" w:rsidP="004A2068">
      <w:pPr>
        <w:pStyle w:val="Bezmezer"/>
        <w:rPr>
          <w:rFonts w:ascii="Arial" w:eastAsia="Times New Roman" w:hAnsi="Arial" w:cs="Arial"/>
          <w:sz w:val="20"/>
          <w:szCs w:val="20"/>
        </w:rPr>
      </w:pPr>
    </w:p>
    <w:sectPr w:rsidR="00281B52" w:rsidRPr="000F49FF" w:rsidSect="00334FDC">
      <w:headerReference w:type="even" r:id="rId18"/>
      <w:headerReference w:type="default" r:id="rId19"/>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F4917" w14:textId="77777777" w:rsidR="00636107" w:rsidRDefault="00636107">
      <w:pPr>
        <w:spacing w:after="0" w:line="240" w:lineRule="auto"/>
      </w:pPr>
      <w:r>
        <w:separator/>
      </w:r>
    </w:p>
  </w:endnote>
  <w:endnote w:type="continuationSeparator" w:id="0">
    <w:p w14:paraId="4A6DEAE0" w14:textId="77777777" w:rsidR="00636107" w:rsidRDefault="00636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tblGrid>
    <w:tr w:rsidR="00591BB8" w14:paraId="03EEB976" w14:textId="77777777" w:rsidTr="143B08F1">
      <w:tc>
        <w:tcPr>
          <w:tcW w:w="3005" w:type="dxa"/>
        </w:tcPr>
        <w:p w14:paraId="1F876487" w14:textId="77777777" w:rsidR="00591BB8" w:rsidRDefault="00591BB8" w:rsidP="3D6AEE51">
          <w:pPr>
            <w:pStyle w:val="Zhlav"/>
            <w:ind w:left="-115"/>
          </w:pPr>
        </w:p>
      </w:tc>
      <w:tc>
        <w:tcPr>
          <w:tcW w:w="3005" w:type="dxa"/>
        </w:tcPr>
        <w:p w14:paraId="28284478" w14:textId="77777777" w:rsidR="00591BB8" w:rsidRDefault="00591BB8" w:rsidP="3D6AEE51">
          <w:pPr>
            <w:pStyle w:val="Zhlav"/>
            <w:jc w:val="center"/>
          </w:pPr>
        </w:p>
      </w:tc>
    </w:tr>
  </w:tbl>
  <w:p w14:paraId="784D9577" w14:textId="77777777" w:rsidR="003D3058" w:rsidRDefault="003D3058" w:rsidP="3D6AEE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8F587" w14:textId="77777777" w:rsidR="00636107" w:rsidRDefault="00636107">
      <w:pPr>
        <w:spacing w:after="0" w:line="240" w:lineRule="auto"/>
      </w:pPr>
      <w:r>
        <w:separator/>
      </w:r>
    </w:p>
  </w:footnote>
  <w:footnote w:type="continuationSeparator" w:id="0">
    <w:p w14:paraId="16F1982A" w14:textId="77777777" w:rsidR="00636107" w:rsidRDefault="00636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EE77" w14:textId="72C65663" w:rsidR="00945C9C" w:rsidRDefault="009A76E6" w:rsidP="00945C9C">
    <w:pPr>
      <w:spacing w:line="240" w:lineRule="auto"/>
      <w:rPr>
        <w:rFonts w:ascii="Arial" w:eastAsia="Arial" w:hAnsi="Arial" w:cs="Arial"/>
        <w:b/>
        <w:bCs/>
        <w:sz w:val="24"/>
        <w:szCs w:val="24"/>
      </w:rPr>
    </w:pPr>
    <w:r>
      <w:rPr>
        <w:rFonts w:ascii="Arial" w:eastAsia="Arial" w:hAnsi="Arial" w:cs="Arial"/>
        <w:b/>
        <w:bCs/>
        <w:sz w:val="24"/>
        <w:szCs w:val="24"/>
      </w:rPr>
      <w:t>Uspořádejte ptačí hostinu. Sestavit krmítko zvládnete i vy!</w:t>
    </w:r>
    <w:r w:rsidR="004A1DEE">
      <w:rPr>
        <w:rFonts w:ascii="Arial" w:eastAsia="Arial" w:hAnsi="Arial" w:cs="Arial"/>
        <w:b/>
        <w:bCs/>
        <w:sz w:val="24"/>
        <w:szCs w:val="24"/>
      </w:rPr>
      <w:t xml:space="preserve"> </w:t>
    </w:r>
    <w:r w:rsidR="00945C9C" w:rsidRPr="00945C9C">
      <w:rPr>
        <w:rFonts w:ascii="Arial" w:eastAsia="Arial" w:hAnsi="Arial" w:cs="Arial"/>
        <w:b/>
        <w:bCs/>
        <w:sz w:val="24"/>
        <w:szCs w:val="24"/>
      </w:rPr>
      <w:t>– 2</w:t>
    </w:r>
  </w:p>
  <w:p w14:paraId="42A3D44F" w14:textId="77777777" w:rsidR="00122E73" w:rsidRDefault="00122E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1BD3A" w14:textId="5E0A2DA6" w:rsidR="00591BB8" w:rsidRDefault="00996FB4" w:rsidP="00591BB8">
    <w:pPr>
      <w:spacing w:line="240" w:lineRule="auto"/>
      <w:rPr>
        <w:rFonts w:ascii="Arial" w:eastAsia="Arial" w:hAnsi="Arial" w:cs="Arial"/>
        <w:b/>
        <w:bCs/>
        <w:sz w:val="24"/>
        <w:szCs w:val="24"/>
      </w:rPr>
    </w:pPr>
    <w:r>
      <w:rPr>
        <w:rFonts w:ascii="Arial" w:eastAsia="Arial" w:hAnsi="Arial" w:cs="Arial"/>
        <w:b/>
        <w:bCs/>
        <w:sz w:val="24"/>
        <w:szCs w:val="24"/>
      </w:rPr>
      <w:t xml:space="preserve">Levné, ale stylové bydlení: jak na rekonstrukci maringotky </w:t>
    </w:r>
    <w:r w:rsidR="00EC6249">
      <w:rPr>
        <w:rFonts w:ascii="Arial" w:eastAsia="Arial" w:hAnsi="Arial" w:cs="Arial"/>
        <w:b/>
        <w:bCs/>
        <w:sz w:val="24"/>
        <w:szCs w:val="24"/>
      </w:rPr>
      <w:t xml:space="preserve">– </w:t>
    </w:r>
    <w:r w:rsidR="000C371C">
      <w:rPr>
        <w:rFonts w:ascii="Arial" w:eastAsia="Arial" w:hAnsi="Arial" w:cs="Arial"/>
        <w:b/>
        <w:bCs/>
        <w:sz w:val="24"/>
        <w:szCs w:val="24"/>
      </w:rPr>
      <w:t>3</w:t>
    </w:r>
  </w:p>
  <w:p w14:paraId="33D84BA4" w14:textId="77777777" w:rsidR="00591BB8" w:rsidRDefault="00591BB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591BB8" w14:paraId="02F1ECC3" w14:textId="77777777" w:rsidTr="000011DF">
      <w:tc>
        <w:tcPr>
          <w:tcW w:w="3005" w:type="dxa"/>
        </w:tcPr>
        <w:p w14:paraId="09CBB752" w14:textId="30A55A61" w:rsidR="00591BB8" w:rsidRDefault="009E4141" w:rsidP="00591BB8">
          <w:pPr>
            <w:pStyle w:val="Zhlav"/>
            <w:ind w:left="-115"/>
          </w:pPr>
          <w:r>
            <w:rPr>
              <w:noProof/>
            </w:rPr>
            <w:drawing>
              <wp:inline distT="0" distB="0" distL="0" distR="0" wp14:anchorId="52890711" wp14:editId="46C9B0F7">
                <wp:extent cx="1085850" cy="54273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1102255" cy="550931"/>
                        </a:xfrm>
                        <a:prstGeom prst="rect">
                          <a:avLst/>
                        </a:prstGeom>
                      </pic:spPr>
                    </pic:pic>
                  </a:graphicData>
                </a:graphic>
              </wp:inline>
            </w:drawing>
          </w:r>
        </w:p>
        <w:p w14:paraId="0C010FCD" w14:textId="4AE1E32B" w:rsidR="009B41A2" w:rsidRDefault="009B41A2" w:rsidP="00591BB8">
          <w:pPr>
            <w:pStyle w:val="Zhlav"/>
            <w:ind w:left="-115"/>
          </w:pPr>
        </w:p>
        <w:p w14:paraId="63C0E333" w14:textId="75EA651E" w:rsidR="0088327B" w:rsidRDefault="0088327B" w:rsidP="0088327B">
          <w:pPr>
            <w:pStyle w:val="Zhlav"/>
            <w:ind w:left="-115"/>
          </w:pPr>
        </w:p>
      </w:tc>
      <w:tc>
        <w:tcPr>
          <w:tcW w:w="3005" w:type="dxa"/>
        </w:tcPr>
        <w:p w14:paraId="79D91761" w14:textId="0FBC57DB" w:rsidR="00591BB8" w:rsidRPr="003508CA" w:rsidRDefault="00591BB8" w:rsidP="00591BB8">
          <w:pPr>
            <w:pStyle w:val="Zhlav"/>
            <w:rPr>
              <w:rFonts w:ascii="Arial" w:hAnsi="Arial" w:cs="Arial"/>
              <w:b/>
              <w:bCs/>
              <w:sz w:val="36"/>
              <w:szCs w:val="36"/>
            </w:rPr>
          </w:pPr>
          <w:r w:rsidRPr="003508CA">
            <w:rPr>
              <w:rFonts w:ascii="Arial" w:hAnsi="Arial" w:cs="Arial"/>
              <w:b/>
              <w:bCs/>
              <w:sz w:val="36"/>
              <w:szCs w:val="36"/>
            </w:rPr>
            <w:t>Tisková zpráva</w:t>
          </w:r>
        </w:p>
      </w:tc>
      <w:tc>
        <w:tcPr>
          <w:tcW w:w="3005" w:type="dxa"/>
        </w:tcPr>
        <w:p w14:paraId="3A96E495" w14:textId="77777777" w:rsidR="003068C5" w:rsidRPr="003068C5" w:rsidRDefault="003068C5" w:rsidP="003068C5">
          <w:pPr>
            <w:pStyle w:val="Bezmezer"/>
            <w:jc w:val="right"/>
            <w:rPr>
              <w:rFonts w:ascii="Arial" w:eastAsia="Arial" w:hAnsi="Arial" w:cs="Arial"/>
              <w:b/>
              <w:bCs/>
              <w:sz w:val="8"/>
              <w:szCs w:val="8"/>
            </w:rPr>
          </w:pPr>
        </w:p>
        <w:p w14:paraId="1862EE1C" w14:textId="17D0A6AC" w:rsidR="00591BB8" w:rsidRDefault="00591BB8" w:rsidP="003068C5">
          <w:pPr>
            <w:pStyle w:val="Bezmezer"/>
            <w:jc w:val="right"/>
            <w:rPr>
              <w:rFonts w:ascii="Arial" w:eastAsia="Arial" w:hAnsi="Arial" w:cs="Arial"/>
              <w:b/>
              <w:bCs/>
              <w:sz w:val="16"/>
              <w:szCs w:val="16"/>
            </w:rPr>
          </w:pPr>
          <w:r w:rsidRPr="2DCF0416">
            <w:rPr>
              <w:rFonts w:ascii="Arial" w:eastAsia="Arial" w:hAnsi="Arial" w:cs="Arial"/>
              <w:b/>
              <w:bCs/>
              <w:sz w:val="16"/>
              <w:szCs w:val="16"/>
            </w:rPr>
            <w:t>Kontakt pro média za PPG:</w:t>
          </w:r>
        </w:p>
        <w:p w14:paraId="1373EF39" w14:textId="77777777" w:rsidR="00FF221A" w:rsidRPr="00E41C92" w:rsidRDefault="00FF221A" w:rsidP="00FF221A">
          <w:pPr>
            <w:pStyle w:val="Bezmezer"/>
            <w:jc w:val="right"/>
            <w:rPr>
              <w:rFonts w:ascii="Arial" w:eastAsia="Arial" w:hAnsi="Arial" w:cs="Arial"/>
              <w:sz w:val="16"/>
              <w:szCs w:val="16"/>
            </w:rPr>
          </w:pPr>
          <w:r w:rsidRPr="00E41C92">
            <w:rPr>
              <w:rFonts w:ascii="Arial" w:eastAsia="Arial" w:hAnsi="Arial" w:cs="Arial"/>
              <w:sz w:val="16"/>
              <w:szCs w:val="16"/>
            </w:rPr>
            <w:t xml:space="preserve">Silvia </w:t>
          </w:r>
          <w:proofErr w:type="spellStart"/>
          <w:r w:rsidRPr="00E41C92">
            <w:rPr>
              <w:rFonts w:ascii="Arial" w:eastAsia="Arial" w:hAnsi="Arial" w:cs="Arial"/>
              <w:sz w:val="16"/>
              <w:szCs w:val="16"/>
            </w:rPr>
            <w:t>Dyrcová</w:t>
          </w:r>
          <w:proofErr w:type="spellEnd"/>
        </w:p>
        <w:p w14:paraId="61AD0C16" w14:textId="77777777" w:rsidR="00FF221A" w:rsidRPr="00E41C92" w:rsidRDefault="00FF221A" w:rsidP="00FF221A">
          <w:pPr>
            <w:pStyle w:val="Bezmezer"/>
            <w:jc w:val="right"/>
            <w:rPr>
              <w:rFonts w:ascii="Arial" w:eastAsia="Arial" w:hAnsi="Arial" w:cs="Arial"/>
              <w:sz w:val="16"/>
              <w:szCs w:val="16"/>
            </w:rPr>
          </w:pPr>
          <w:r w:rsidRPr="00E41C92">
            <w:rPr>
              <w:rFonts w:ascii="Arial" w:eastAsia="Arial" w:hAnsi="Arial" w:cs="Arial"/>
              <w:sz w:val="16"/>
              <w:szCs w:val="16"/>
            </w:rPr>
            <w:t>Senior Marketing Manager</w:t>
          </w:r>
        </w:p>
        <w:p w14:paraId="46B5928A" w14:textId="77777777" w:rsidR="00FF221A" w:rsidRPr="00B1667D" w:rsidRDefault="00FF221A" w:rsidP="00FF221A">
          <w:pPr>
            <w:pStyle w:val="Bezmezer"/>
            <w:jc w:val="right"/>
            <w:rPr>
              <w:rFonts w:ascii="Arial" w:eastAsia="Arial" w:hAnsi="Arial" w:cs="Arial"/>
              <w:sz w:val="16"/>
              <w:szCs w:val="16"/>
            </w:rPr>
          </w:pPr>
          <w:r w:rsidRPr="00E41C92">
            <w:rPr>
              <w:rFonts w:ascii="Arial" w:eastAsia="Arial" w:hAnsi="Arial" w:cs="Arial"/>
              <w:sz w:val="16"/>
              <w:szCs w:val="16"/>
            </w:rPr>
            <w:t>PPG Deco Czech</w:t>
          </w:r>
        </w:p>
        <w:p w14:paraId="3EC39D36" w14:textId="77777777" w:rsidR="00FF221A" w:rsidRPr="00E41C92" w:rsidRDefault="00FF221A" w:rsidP="00FF221A">
          <w:pPr>
            <w:pStyle w:val="Bezmezer"/>
            <w:jc w:val="right"/>
            <w:rPr>
              <w:rFonts w:ascii="Arial" w:eastAsia="Arial" w:hAnsi="Arial" w:cs="Arial"/>
              <w:sz w:val="16"/>
              <w:szCs w:val="16"/>
            </w:rPr>
          </w:pPr>
          <w:hyperlink r:id="rId2" w:history="1">
            <w:r w:rsidRPr="00E41C92">
              <w:rPr>
                <w:rStyle w:val="Hypertextovodkaz"/>
                <w:rFonts w:ascii="Arial" w:eastAsia="Arial" w:hAnsi="Arial" w:cs="Arial"/>
                <w:sz w:val="16"/>
                <w:szCs w:val="16"/>
                <w:u w:val="none"/>
              </w:rPr>
              <w:t>silvia.dyrcova@ppg.com</w:t>
            </w:r>
          </w:hyperlink>
        </w:p>
        <w:p w14:paraId="2740FB35" w14:textId="1AAAD67A" w:rsidR="00763E1C" w:rsidRPr="00763E1C" w:rsidRDefault="00763E1C" w:rsidP="003068C5">
          <w:pPr>
            <w:pStyle w:val="Bezmezer"/>
            <w:jc w:val="right"/>
            <w:rPr>
              <w:rFonts w:ascii="Arial" w:eastAsia="Arial" w:hAnsi="Arial" w:cs="Arial"/>
              <w:sz w:val="16"/>
              <w:szCs w:val="16"/>
            </w:rPr>
          </w:pPr>
          <w:r w:rsidRPr="003068C5">
            <w:rPr>
              <w:rStyle w:val="Hypertextovodkaz"/>
              <w:rFonts w:ascii="Arial" w:hAnsi="Arial" w:cs="Arial"/>
              <w:sz w:val="16"/>
              <w:szCs w:val="16"/>
              <w:u w:val="none"/>
            </w:rPr>
            <w:t>www.balakryl.cz</w:t>
          </w:r>
        </w:p>
      </w:tc>
    </w:tr>
  </w:tbl>
  <w:p w14:paraId="1AC75884" w14:textId="2B7583A3" w:rsidR="00591BB8" w:rsidRDefault="00591BB8" w:rsidP="008832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1821"/>
    <w:multiLevelType w:val="hybridMultilevel"/>
    <w:tmpl w:val="C644CCFA"/>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62654730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05"/>
    <w:rsid w:val="000023E0"/>
    <w:rsid w:val="00002A05"/>
    <w:rsid w:val="0000591B"/>
    <w:rsid w:val="00005B08"/>
    <w:rsid w:val="00005DBF"/>
    <w:rsid w:val="000068A5"/>
    <w:rsid w:val="000144B6"/>
    <w:rsid w:val="00017BBB"/>
    <w:rsid w:val="00023712"/>
    <w:rsid w:val="00025247"/>
    <w:rsid w:val="00026B4F"/>
    <w:rsid w:val="00026F63"/>
    <w:rsid w:val="000277A0"/>
    <w:rsid w:val="00027AD2"/>
    <w:rsid w:val="000314AA"/>
    <w:rsid w:val="00032E62"/>
    <w:rsid w:val="00032EAF"/>
    <w:rsid w:val="00034069"/>
    <w:rsid w:val="000367A1"/>
    <w:rsid w:val="00041E96"/>
    <w:rsid w:val="0004320F"/>
    <w:rsid w:val="0004581A"/>
    <w:rsid w:val="00045A60"/>
    <w:rsid w:val="00045F92"/>
    <w:rsid w:val="000530D8"/>
    <w:rsid w:val="0005468A"/>
    <w:rsid w:val="000575A5"/>
    <w:rsid w:val="00064E05"/>
    <w:rsid w:val="00064F93"/>
    <w:rsid w:val="00070036"/>
    <w:rsid w:val="00070052"/>
    <w:rsid w:val="0007578C"/>
    <w:rsid w:val="00076D13"/>
    <w:rsid w:val="000800E3"/>
    <w:rsid w:val="00080C61"/>
    <w:rsid w:val="00081391"/>
    <w:rsid w:val="00082DE7"/>
    <w:rsid w:val="00082E58"/>
    <w:rsid w:val="00086F1A"/>
    <w:rsid w:val="0009153A"/>
    <w:rsid w:val="00092B0C"/>
    <w:rsid w:val="000943A3"/>
    <w:rsid w:val="0009645D"/>
    <w:rsid w:val="000A419E"/>
    <w:rsid w:val="000A6A6E"/>
    <w:rsid w:val="000A6BC0"/>
    <w:rsid w:val="000B1B6D"/>
    <w:rsid w:val="000B2D64"/>
    <w:rsid w:val="000B62BC"/>
    <w:rsid w:val="000B7159"/>
    <w:rsid w:val="000B7B8C"/>
    <w:rsid w:val="000C36A5"/>
    <w:rsid w:val="000C371C"/>
    <w:rsid w:val="000C5892"/>
    <w:rsid w:val="000C6AD4"/>
    <w:rsid w:val="000D4F7A"/>
    <w:rsid w:val="000D622C"/>
    <w:rsid w:val="000D75A7"/>
    <w:rsid w:val="000F14A4"/>
    <w:rsid w:val="000F1CE0"/>
    <w:rsid w:val="000F1CED"/>
    <w:rsid w:val="000F4794"/>
    <w:rsid w:val="000F49FF"/>
    <w:rsid w:val="000F7BEF"/>
    <w:rsid w:val="001033AD"/>
    <w:rsid w:val="001049E6"/>
    <w:rsid w:val="00105155"/>
    <w:rsid w:val="001056C6"/>
    <w:rsid w:val="0010715C"/>
    <w:rsid w:val="001143BB"/>
    <w:rsid w:val="001169A8"/>
    <w:rsid w:val="00116DEB"/>
    <w:rsid w:val="00117413"/>
    <w:rsid w:val="00122E73"/>
    <w:rsid w:val="001245A7"/>
    <w:rsid w:val="00124D24"/>
    <w:rsid w:val="00127A37"/>
    <w:rsid w:val="00130997"/>
    <w:rsid w:val="00131F2E"/>
    <w:rsid w:val="00132565"/>
    <w:rsid w:val="00137539"/>
    <w:rsid w:val="00137D91"/>
    <w:rsid w:val="001405A1"/>
    <w:rsid w:val="00144667"/>
    <w:rsid w:val="00145026"/>
    <w:rsid w:val="00145766"/>
    <w:rsid w:val="001464E4"/>
    <w:rsid w:val="00150BFE"/>
    <w:rsid w:val="00150EAF"/>
    <w:rsid w:val="001533AA"/>
    <w:rsid w:val="0015453F"/>
    <w:rsid w:val="00155215"/>
    <w:rsid w:val="001570F6"/>
    <w:rsid w:val="001574E5"/>
    <w:rsid w:val="00157B4D"/>
    <w:rsid w:val="00157D83"/>
    <w:rsid w:val="0016000D"/>
    <w:rsid w:val="001622F3"/>
    <w:rsid w:val="001624B5"/>
    <w:rsid w:val="00162826"/>
    <w:rsid w:val="00163726"/>
    <w:rsid w:val="00163C70"/>
    <w:rsid w:val="00163D68"/>
    <w:rsid w:val="00165034"/>
    <w:rsid w:val="001665CF"/>
    <w:rsid w:val="001722BC"/>
    <w:rsid w:val="00172FD7"/>
    <w:rsid w:val="001806EB"/>
    <w:rsid w:val="00180745"/>
    <w:rsid w:val="001808F8"/>
    <w:rsid w:val="00181137"/>
    <w:rsid w:val="00182270"/>
    <w:rsid w:val="00183B58"/>
    <w:rsid w:val="00186A17"/>
    <w:rsid w:val="001904CA"/>
    <w:rsid w:val="00192C98"/>
    <w:rsid w:val="00194929"/>
    <w:rsid w:val="0019559D"/>
    <w:rsid w:val="00195CE4"/>
    <w:rsid w:val="001A135E"/>
    <w:rsid w:val="001A25AB"/>
    <w:rsid w:val="001A2D1A"/>
    <w:rsid w:val="001A2E31"/>
    <w:rsid w:val="001A52BE"/>
    <w:rsid w:val="001A7224"/>
    <w:rsid w:val="001B323C"/>
    <w:rsid w:val="001B4B36"/>
    <w:rsid w:val="001B5E92"/>
    <w:rsid w:val="001C537A"/>
    <w:rsid w:val="001D740E"/>
    <w:rsid w:val="001E12A1"/>
    <w:rsid w:val="001E4D4B"/>
    <w:rsid w:val="001E6C94"/>
    <w:rsid w:val="001E7F0E"/>
    <w:rsid w:val="001F0083"/>
    <w:rsid w:val="001F1530"/>
    <w:rsid w:val="001F18BC"/>
    <w:rsid w:val="001F1C36"/>
    <w:rsid w:val="001F2B88"/>
    <w:rsid w:val="0020134C"/>
    <w:rsid w:val="00201E38"/>
    <w:rsid w:val="00204434"/>
    <w:rsid w:val="00205CD7"/>
    <w:rsid w:val="00205E03"/>
    <w:rsid w:val="00211045"/>
    <w:rsid w:val="002140AF"/>
    <w:rsid w:val="00215772"/>
    <w:rsid w:val="00220F74"/>
    <w:rsid w:val="0022206F"/>
    <w:rsid w:val="002329D3"/>
    <w:rsid w:val="002336D7"/>
    <w:rsid w:val="00233D75"/>
    <w:rsid w:val="002353AB"/>
    <w:rsid w:val="00236175"/>
    <w:rsid w:val="002374DC"/>
    <w:rsid w:val="00241CF3"/>
    <w:rsid w:val="002423F5"/>
    <w:rsid w:val="002441D0"/>
    <w:rsid w:val="0025414F"/>
    <w:rsid w:val="002578D6"/>
    <w:rsid w:val="00257DD7"/>
    <w:rsid w:val="00262AA4"/>
    <w:rsid w:val="00262FE0"/>
    <w:rsid w:val="002633BC"/>
    <w:rsid w:val="00266840"/>
    <w:rsid w:val="00267352"/>
    <w:rsid w:val="002711C6"/>
    <w:rsid w:val="00272228"/>
    <w:rsid w:val="002736AF"/>
    <w:rsid w:val="00274400"/>
    <w:rsid w:val="0027499E"/>
    <w:rsid w:val="00276C5F"/>
    <w:rsid w:val="002800B2"/>
    <w:rsid w:val="002808AB"/>
    <w:rsid w:val="00280CF2"/>
    <w:rsid w:val="00281B52"/>
    <w:rsid w:val="002825D0"/>
    <w:rsid w:val="00282F1E"/>
    <w:rsid w:val="00285D44"/>
    <w:rsid w:val="00295315"/>
    <w:rsid w:val="00296C42"/>
    <w:rsid w:val="00297A0C"/>
    <w:rsid w:val="002A4C10"/>
    <w:rsid w:val="002A629F"/>
    <w:rsid w:val="002A6603"/>
    <w:rsid w:val="002B052E"/>
    <w:rsid w:val="002B262B"/>
    <w:rsid w:val="002B3F93"/>
    <w:rsid w:val="002B650B"/>
    <w:rsid w:val="002B6AE6"/>
    <w:rsid w:val="002C1731"/>
    <w:rsid w:val="002C3A47"/>
    <w:rsid w:val="002C3E64"/>
    <w:rsid w:val="002D45DF"/>
    <w:rsid w:val="002D5240"/>
    <w:rsid w:val="002D5FC7"/>
    <w:rsid w:val="002E7437"/>
    <w:rsid w:val="002E767A"/>
    <w:rsid w:val="002F1ACA"/>
    <w:rsid w:val="002F3778"/>
    <w:rsid w:val="002F3A63"/>
    <w:rsid w:val="002F7623"/>
    <w:rsid w:val="00304035"/>
    <w:rsid w:val="00305A2F"/>
    <w:rsid w:val="003068C5"/>
    <w:rsid w:val="003159D4"/>
    <w:rsid w:val="0031634E"/>
    <w:rsid w:val="003178DB"/>
    <w:rsid w:val="00322403"/>
    <w:rsid w:val="00323328"/>
    <w:rsid w:val="00323C71"/>
    <w:rsid w:val="00324560"/>
    <w:rsid w:val="003246D7"/>
    <w:rsid w:val="0032693A"/>
    <w:rsid w:val="0032709C"/>
    <w:rsid w:val="00327475"/>
    <w:rsid w:val="003321E2"/>
    <w:rsid w:val="00332235"/>
    <w:rsid w:val="00334FDC"/>
    <w:rsid w:val="00336343"/>
    <w:rsid w:val="00336F1D"/>
    <w:rsid w:val="0033707F"/>
    <w:rsid w:val="00340614"/>
    <w:rsid w:val="00343271"/>
    <w:rsid w:val="00343BEB"/>
    <w:rsid w:val="00350757"/>
    <w:rsid w:val="00353774"/>
    <w:rsid w:val="00353B59"/>
    <w:rsid w:val="00354EFF"/>
    <w:rsid w:val="00355FC4"/>
    <w:rsid w:val="0035744B"/>
    <w:rsid w:val="0036089A"/>
    <w:rsid w:val="00361F9A"/>
    <w:rsid w:val="0036631C"/>
    <w:rsid w:val="003711F6"/>
    <w:rsid w:val="00372BBB"/>
    <w:rsid w:val="00372D06"/>
    <w:rsid w:val="003734E3"/>
    <w:rsid w:val="00382982"/>
    <w:rsid w:val="00387A66"/>
    <w:rsid w:val="00392B8A"/>
    <w:rsid w:val="00393285"/>
    <w:rsid w:val="0039345F"/>
    <w:rsid w:val="00394745"/>
    <w:rsid w:val="00396549"/>
    <w:rsid w:val="003A0D65"/>
    <w:rsid w:val="003A1CFA"/>
    <w:rsid w:val="003A2B22"/>
    <w:rsid w:val="003A37A0"/>
    <w:rsid w:val="003A3851"/>
    <w:rsid w:val="003A3AA9"/>
    <w:rsid w:val="003A42CD"/>
    <w:rsid w:val="003A6743"/>
    <w:rsid w:val="003A76A3"/>
    <w:rsid w:val="003B0B37"/>
    <w:rsid w:val="003B3157"/>
    <w:rsid w:val="003B3DF1"/>
    <w:rsid w:val="003B3E50"/>
    <w:rsid w:val="003B54D0"/>
    <w:rsid w:val="003B714B"/>
    <w:rsid w:val="003B7236"/>
    <w:rsid w:val="003C19B2"/>
    <w:rsid w:val="003C2DE3"/>
    <w:rsid w:val="003C380D"/>
    <w:rsid w:val="003C443F"/>
    <w:rsid w:val="003C7EA1"/>
    <w:rsid w:val="003D09FD"/>
    <w:rsid w:val="003D2D03"/>
    <w:rsid w:val="003D3058"/>
    <w:rsid w:val="003D3A9A"/>
    <w:rsid w:val="003D3D75"/>
    <w:rsid w:val="003D4EAC"/>
    <w:rsid w:val="003D508E"/>
    <w:rsid w:val="003D53AF"/>
    <w:rsid w:val="003D5410"/>
    <w:rsid w:val="003D6FD9"/>
    <w:rsid w:val="003D76E0"/>
    <w:rsid w:val="003E2261"/>
    <w:rsid w:val="003E643E"/>
    <w:rsid w:val="003E698F"/>
    <w:rsid w:val="003E6A42"/>
    <w:rsid w:val="003F2218"/>
    <w:rsid w:val="004029C1"/>
    <w:rsid w:val="00403CBD"/>
    <w:rsid w:val="00404CCA"/>
    <w:rsid w:val="004051FE"/>
    <w:rsid w:val="00407F18"/>
    <w:rsid w:val="00413860"/>
    <w:rsid w:val="00413F0D"/>
    <w:rsid w:val="004230B7"/>
    <w:rsid w:val="004232B9"/>
    <w:rsid w:val="004265CA"/>
    <w:rsid w:val="004275EC"/>
    <w:rsid w:val="00427A9D"/>
    <w:rsid w:val="00430828"/>
    <w:rsid w:val="00431C8D"/>
    <w:rsid w:val="00435D00"/>
    <w:rsid w:val="00436389"/>
    <w:rsid w:val="00436CBA"/>
    <w:rsid w:val="00436EFA"/>
    <w:rsid w:val="00437DE8"/>
    <w:rsid w:val="00440ED5"/>
    <w:rsid w:val="004417A6"/>
    <w:rsid w:val="004441AA"/>
    <w:rsid w:val="0044618A"/>
    <w:rsid w:val="004464E3"/>
    <w:rsid w:val="00446D42"/>
    <w:rsid w:val="00447341"/>
    <w:rsid w:val="00451630"/>
    <w:rsid w:val="004521D4"/>
    <w:rsid w:val="00454CB2"/>
    <w:rsid w:val="00455656"/>
    <w:rsid w:val="00456642"/>
    <w:rsid w:val="00457B5F"/>
    <w:rsid w:val="00460011"/>
    <w:rsid w:val="00460F6A"/>
    <w:rsid w:val="004620F6"/>
    <w:rsid w:val="00464266"/>
    <w:rsid w:val="00464CEC"/>
    <w:rsid w:val="004706BF"/>
    <w:rsid w:val="00470FF6"/>
    <w:rsid w:val="00472E9B"/>
    <w:rsid w:val="00474391"/>
    <w:rsid w:val="004751A6"/>
    <w:rsid w:val="00475742"/>
    <w:rsid w:val="00475CA7"/>
    <w:rsid w:val="00476C51"/>
    <w:rsid w:val="00477886"/>
    <w:rsid w:val="004807DB"/>
    <w:rsid w:val="00482D01"/>
    <w:rsid w:val="00493955"/>
    <w:rsid w:val="00494302"/>
    <w:rsid w:val="00495CA8"/>
    <w:rsid w:val="00497F39"/>
    <w:rsid w:val="004A1DEE"/>
    <w:rsid w:val="004A2068"/>
    <w:rsid w:val="004A3158"/>
    <w:rsid w:val="004A5F0F"/>
    <w:rsid w:val="004B019D"/>
    <w:rsid w:val="004B3954"/>
    <w:rsid w:val="004B49C2"/>
    <w:rsid w:val="004C036F"/>
    <w:rsid w:val="004C4C4F"/>
    <w:rsid w:val="004C70A2"/>
    <w:rsid w:val="004C748F"/>
    <w:rsid w:val="004C7932"/>
    <w:rsid w:val="004D3733"/>
    <w:rsid w:val="004D3B34"/>
    <w:rsid w:val="004D472A"/>
    <w:rsid w:val="004D5582"/>
    <w:rsid w:val="004D7E13"/>
    <w:rsid w:val="004E0583"/>
    <w:rsid w:val="004E3309"/>
    <w:rsid w:val="004E77CE"/>
    <w:rsid w:val="004F1FDC"/>
    <w:rsid w:val="004F3110"/>
    <w:rsid w:val="004F3DAC"/>
    <w:rsid w:val="004F5511"/>
    <w:rsid w:val="004F6CDB"/>
    <w:rsid w:val="004F70AE"/>
    <w:rsid w:val="00500C98"/>
    <w:rsid w:val="0050403D"/>
    <w:rsid w:val="005067C8"/>
    <w:rsid w:val="00507E57"/>
    <w:rsid w:val="0051100E"/>
    <w:rsid w:val="00511D65"/>
    <w:rsid w:val="0051202E"/>
    <w:rsid w:val="00512761"/>
    <w:rsid w:val="00513FD0"/>
    <w:rsid w:val="0051455C"/>
    <w:rsid w:val="00514CA9"/>
    <w:rsid w:val="0051542B"/>
    <w:rsid w:val="00516432"/>
    <w:rsid w:val="0052209B"/>
    <w:rsid w:val="00523793"/>
    <w:rsid w:val="005350E9"/>
    <w:rsid w:val="00537C0E"/>
    <w:rsid w:val="0054002C"/>
    <w:rsid w:val="00541779"/>
    <w:rsid w:val="00542BDF"/>
    <w:rsid w:val="00542E29"/>
    <w:rsid w:val="00544212"/>
    <w:rsid w:val="0054467C"/>
    <w:rsid w:val="00550B54"/>
    <w:rsid w:val="00550CB2"/>
    <w:rsid w:val="00553C39"/>
    <w:rsid w:val="005617F9"/>
    <w:rsid w:val="00563C6C"/>
    <w:rsid w:val="005644B7"/>
    <w:rsid w:val="00571AAC"/>
    <w:rsid w:val="00571ABA"/>
    <w:rsid w:val="0057570D"/>
    <w:rsid w:val="00576F2B"/>
    <w:rsid w:val="00576F96"/>
    <w:rsid w:val="00577BC5"/>
    <w:rsid w:val="00585515"/>
    <w:rsid w:val="00587E43"/>
    <w:rsid w:val="00590524"/>
    <w:rsid w:val="00591BB8"/>
    <w:rsid w:val="00593441"/>
    <w:rsid w:val="00595EF5"/>
    <w:rsid w:val="005967C7"/>
    <w:rsid w:val="00596E06"/>
    <w:rsid w:val="005A4C02"/>
    <w:rsid w:val="005A5104"/>
    <w:rsid w:val="005A5DAA"/>
    <w:rsid w:val="005A7CDD"/>
    <w:rsid w:val="005B0C3D"/>
    <w:rsid w:val="005B0DCC"/>
    <w:rsid w:val="005B1023"/>
    <w:rsid w:val="005B2B7F"/>
    <w:rsid w:val="005B2C4F"/>
    <w:rsid w:val="005B43AD"/>
    <w:rsid w:val="005B6674"/>
    <w:rsid w:val="005C1EA5"/>
    <w:rsid w:val="005C75E1"/>
    <w:rsid w:val="005D0A15"/>
    <w:rsid w:val="005D2183"/>
    <w:rsid w:val="005D3A82"/>
    <w:rsid w:val="005D5A50"/>
    <w:rsid w:val="005E08F2"/>
    <w:rsid w:val="005E0904"/>
    <w:rsid w:val="005E35E6"/>
    <w:rsid w:val="005E3ABA"/>
    <w:rsid w:val="005E426C"/>
    <w:rsid w:val="005E6F92"/>
    <w:rsid w:val="005E7C9D"/>
    <w:rsid w:val="005F07DA"/>
    <w:rsid w:val="005F22DA"/>
    <w:rsid w:val="005F2577"/>
    <w:rsid w:val="005F2DEA"/>
    <w:rsid w:val="005F5E00"/>
    <w:rsid w:val="005F64E5"/>
    <w:rsid w:val="005F7B58"/>
    <w:rsid w:val="0060164C"/>
    <w:rsid w:val="00607DAF"/>
    <w:rsid w:val="00613AAE"/>
    <w:rsid w:val="006235A7"/>
    <w:rsid w:val="0062403B"/>
    <w:rsid w:val="00626B48"/>
    <w:rsid w:val="00627EDD"/>
    <w:rsid w:val="006300FD"/>
    <w:rsid w:val="006327B4"/>
    <w:rsid w:val="00632F4E"/>
    <w:rsid w:val="00633CB2"/>
    <w:rsid w:val="00636107"/>
    <w:rsid w:val="00637F9C"/>
    <w:rsid w:val="00637FA0"/>
    <w:rsid w:val="006430BE"/>
    <w:rsid w:val="00650388"/>
    <w:rsid w:val="006506C6"/>
    <w:rsid w:val="00650FB9"/>
    <w:rsid w:val="00651470"/>
    <w:rsid w:val="00651FF3"/>
    <w:rsid w:val="00652E2C"/>
    <w:rsid w:val="00653631"/>
    <w:rsid w:val="006556A0"/>
    <w:rsid w:val="006618B0"/>
    <w:rsid w:val="00661A05"/>
    <w:rsid w:val="0066264A"/>
    <w:rsid w:val="00663088"/>
    <w:rsid w:val="006639E1"/>
    <w:rsid w:val="00664BAC"/>
    <w:rsid w:val="00666F49"/>
    <w:rsid w:val="00670439"/>
    <w:rsid w:val="006749ED"/>
    <w:rsid w:val="00674C94"/>
    <w:rsid w:val="006766EA"/>
    <w:rsid w:val="0067734B"/>
    <w:rsid w:val="00680390"/>
    <w:rsid w:val="006817F2"/>
    <w:rsid w:val="00681F73"/>
    <w:rsid w:val="00682E62"/>
    <w:rsid w:val="00684349"/>
    <w:rsid w:val="00686532"/>
    <w:rsid w:val="006867CD"/>
    <w:rsid w:val="00691532"/>
    <w:rsid w:val="0069637C"/>
    <w:rsid w:val="006A0ED9"/>
    <w:rsid w:val="006A20E7"/>
    <w:rsid w:val="006A227A"/>
    <w:rsid w:val="006A672F"/>
    <w:rsid w:val="006A7943"/>
    <w:rsid w:val="006B26A7"/>
    <w:rsid w:val="006B4A3F"/>
    <w:rsid w:val="006B61A3"/>
    <w:rsid w:val="006B6D2A"/>
    <w:rsid w:val="006C3E23"/>
    <w:rsid w:val="006C47FC"/>
    <w:rsid w:val="006C4FA7"/>
    <w:rsid w:val="006C7CD0"/>
    <w:rsid w:val="006D0707"/>
    <w:rsid w:val="006D19F6"/>
    <w:rsid w:val="006D2269"/>
    <w:rsid w:val="006D3AE1"/>
    <w:rsid w:val="006D51AF"/>
    <w:rsid w:val="006E6EF4"/>
    <w:rsid w:val="006F441D"/>
    <w:rsid w:val="006F757B"/>
    <w:rsid w:val="00702367"/>
    <w:rsid w:val="00702EB3"/>
    <w:rsid w:val="00704767"/>
    <w:rsid w:val="00706B5C"/>
    <w:rsid w:val="00706DB8"/>
    <w:rsid w:val="00707484"/>
    <w:rsid w:val="007074F9"/>
    <w:rsid w:val="00711F0E"/>
    <w:rsid w:val="007140A6"/>
    <w:rsid w:val="0071469F"/>
    <w:rsid w:val="007148B3"/>
    <w:rsid w:val="007167BB"/>
    <w:rsid w:val="0071763E"/>
    <w:rsid w:val="00723971"/>
    <w:rsid w:val="00724957"/>
    <w:rsid w:val="00724EB5"/>
    <w:rsid w:val="00725A10"/>
    <w:rsid w:val="007303C0"/>
    <w:rsid w:val="00731688"/>
    <w:rsid w:val="00731AC1"/>
    <w:rsid w:val="00732BF2"/>
    <w:rsid w:val="007338C1"/>
    <w:rsid w:val="00735E51"/>
    <w:rsid w:val="0073631D"/>
    <w:rsid w:val="00740AF1"/>
    <w:rsid w:val="00741B5F"/>
    <w:rsid w:val="00742E5C"/>
    <w:rsid w:val="0074763C"/>
    <w:rsid w:val="007503E7"/>
    <w:rsid w:val="00750C28"/>
    <w:rsid w:val="00752119"/>
    <w:rsid w:val="00755EA7"/>
    <w:rsid w:val="00756E3F"/>
    <w:rsid w:val="00757630"/>
    <w:rsid w:val="00760D65"/>
    <w:rsid w:val="00762E2F"/>
    <w:rsid w:val="0076374E"/>
    <w:rsid w:val="00763E1C"/>
    <w:rsid w:val="00770103"/>
    <w:rsid w:val="00773D2C"/>
    <w:rsid w:val="00774A3E"/>
    <w:rsid w:val="00775AD9"/>
    <w:rsid w:val="00777134"/>
    <w:rsid w:val="007809A3"/>
    <w:rsid w:val="00780EB1"/>
    <w:rsid w:val="007819AB"/>
    <w:rsid w:val="007857F1"/>
    <w:rsid w:val="00790BA0"/>
    <w:rsid w:val="00791F6C"/>
    <w:rsid w:val="00792BE3"/>
    <w:rsid w:val="00792DB2"/>
    <w:rsid w:val="007944AB"/>
    <w:rsid w:val="007964DB"/>
    <w:rsid w:val="007A783C"/>
    <w:rsid w:val="007B01AC"/>
    <w:rsid w:val="007B0862"/>
    <w:rsid w:val="007B08D6"/>
    <w:rsid w:val="007B0BF8"/>
    <w:rsid w:val="007B3456"/>
    <w:rsid w:val="007B3B2D"/>
    <w:rsid w:val="007B6B34"/>
    <w:rsid w:val="007B79F6"/>
    <w:rsid w:val="007C0E66"/>
    <w:rsid w:val="007C3134"/>
    <w:rsid w:val="007C3EED"/>
    <w:rsid w:val="007C4BB5"/>
    <w:rsid w:val="007D17AF"/>
    <w:rsid w:val="007D37E7"/>
    <w:rsid w:val="007D4A50"/>
    <w:rsid w:val="007D5E78"/>
    <w:rsid w:val="007D6FBA"/>
    <w:rsid w:val="007D7BDE"/>
    <w:rsid w:val="007E0C79"/>
    <w:rsid w:val="007E3139"/>
    <w:rsid w:val="007E517A"/>
    <w:rsid w:val="007F076C"/>
    <w:rsid w:val="007F129B"/>
    <w:rsid w:val="007F1683"/>
    <w:rsid w:val="007F208A"/>
    <w:rsid w:val="007F31FC"/>
    <w:rsid w:val="007F38D2"/>
    <w:rsid w:val="007F619A"/>
    <w:rsid w:val="007F64FB"/>
    <w:rsid w:val="007F6B24"/>
    <w:rsid w:val="007F700C"/>
    <w:rsid w:val="007F76E2"/>
    <w:rsid w:val="007F7E49"/>
    <w:rsid w:val="008007F8"/>
    <w:rsid w:val="008033C2"/>
    <w:rsid w:val="0080720C"/>
    <w:rsid w:val="008073B7"/>
    <w:rsid w:val="008116EB"/>
    <w:rsid w:val="00813625"/>
    <w:rsid w:val="008146C6"/>
    <w:rsid w:val="00816434"/>
    <w:rsid w:val="00817D75"/>
    <w:rsid w:val="00820F54"/>
    <w:rsid w:val="00822DF7"/>
    <w:rsid w:val="00822ED6"/>
    <w:rsid w:val="00825838"/>
    <w:rsid w:val="00830284"/>
    <w:rsid w:val="00830E51"/>
    <w:rsid w:val="00831619"/>
    <w:rsid w:val="008343EB"/>
    <w:rsid w:val="00835EBA"/>
    <w:rsid w:val="00837444"/>
    <w:rsid w:val="0084399F"/>
    <w:rsid w:val="00843C3E"/>
    <w:rsid w:val="0084562E"/>
    <w:rsid w:val="00845D13"/>
    <w:rsid w:val="00845EC9"/>
    <w:rsid w:val="00847E55"/>
    <w:rsid w:val="008534BE"/>
    <w:rsid w:val="0085481A"/>
    <w:rsid w:val="00855B1C"/>
    <w:rsid w:val="00860253"/>
    <w:rsid w:val="00861608"/>
    <w:rsid w:val="008618CE"/>
    <w:rsid w:val="00861C1D"/>
    <w:rsid w:val="0086682E"/>
    <w:rsid w:val="00870E97"/>
    <w:rsid w:val="008741F0"/>
    <w:rsid w:val="00875A6A"/>
    <w:rsid w:val="00875D9F"/>
    <w:rsid w:val="0087612E"/>
    <w:rsid w:val="008772E9"/>
    <w:rsid w:val="0088327B"/>
    <w:rsid w:val="00883749"/>
    <w:rsid w:val="00887C8D"/>
    <w:rsid w:val="00890A62"/>
    <w:rsid w:val="00890DA2"/>
    <w:rsid w:val="00890FCA"/>
    <w:rsid w:val="0089129C"/>
    <w:rsid w:val="00891B59"/>
    <w:rsid w:val="00893B5A"/>
    <w:rsid w:val="008979DF"/>
    <w:rsid w:val="008A0B26"/>
    <w:rsid w:val="008A26C4"/>
    <w:rsid w:val="008A3570"/>
    <w:rsid w:val="008A3685"/>
    <w:rsid w:val="008A444D"/>
    <w:rsid w:val="008B0991"/>
    <w:rsid w:val="008B219F"/>
    <w:rsid w:val="008B5E1D"/>
    <w:rsid w:val="008C5759"/>
    <w:rsid w:val="008C5CD7"/>
    <w:rsid w:val="008C7ACB"/>
    <w:rsid w:val="008C7ED2"/>
    <w:rsid w:val="008D1780"/>
    <w:rsid w:val="008D32E5"/>
    <w:rsid w:val="008D6C49"/>
    <w:rsid w:val="008E01AE"/>
    <w:rsid w:val="008E114C"/>
    <w:rsid w:val="008E4905"/>
    <w:rsid w:val="008E6CFF"/>
    <w:rsid w:val="008F121E"/>
    <w:rsid w:val="008F6E4F"/>
    <w:rsid w:val="008F79C2"/>
    <w:rsid w:val="009028E9"/>
    <w:rsid w:val="00903093"/>
    <w:rsid w:val="00904738"/>
    <w:rsid w:val="00905985"/>
    <w:rsid w:val="00905DD4"/>
    <w:rsid w:val="009061A9"/>
    <w:rsid w:val="00913086"/>
    <w:rsid w:val="00913869"/>
    <w:rsid w:val="0091388B"/>
    <w:rsid w:val="00913C7D"/>
    <w:rsid w:val="00915E9C"/>
    <w:rsid w:val="00916074"/>
    <w:rsid w:val="0091634F"/>
    <w:rsid w:val="00923844"/>
    <w:rsid w:val="009312DC"/>
    <w:rsid w:val="009352EF"/>
    <w:rsid w:val="00935905"/>
    <w:rsid w:val="00936781"/>
    <w:rsid w:val="009411A1"/>
    <w:rsid w:val="00944A5B"/>
    <w:rsid w:val="00944F59"/>
    <w:rsid w:val="00945C9C"/>
    <w:rsid w:val="00947894"/>
    <w:rsid w:val="00947F67"/>
    <w:rsid w:val="0095475B"/>
    <w:rsid w:val="00954F34"/>
    <w:rsid w:val="00955D65"/>
    <w:rsid w:val="00956D7D"/>
    <w:rsid w:val="00956DA5"/>
    <w:rsid w:val="00957AFE"/>
    <w:rsid w:val="0096098A"/>
    <w:rsid w:val="00962242"/>
    <w:rsid w:val="00962293"/>
    <w:rsid w:val="00963790"/>
    <w:rsid w:val="00966C38"/>
    <w:rsid w:val="0096753C"/>
    <w:rsid w:val="00970AE8"/>
    <w:rsid w:val="00970C96"/>
    <w:rsid w:val="0097181F"/>
    <w:rsid w:val="009729AE"/>
    <w:rsid w:val="00972F2F"/>
    <w:rsid w:val="00974635"/>
    <w:rsid w:val="00974D46"/>
    <w:rsid w:val="009767B7"/>
    <w:rsid w:val="00977D54"/>
    <w:rsid w:val="009838A2"/>
    <w:rsid w:val="009858D1"/>
    <w:rsid w:val="00991AD8"/>
    <w:rsid w:val="00996686"/>
    <w:rsid w:val="00996FB4"/>
    <w:rsid w:val="0099789F"/>
    <w:rsid w:val="009A3334"/>
    <w:rsid w:val="009A4067"/>
    <w:rsid w:val="009A48B0"/>
    <w:rsid w:val="009A51F4"/>
    <w:rsid w:val="009A76E6"/>
    <w:rsid w:val="009B2128"/>
    <w:rsid w:val="009B2FFE"/>
    <w:rsid w:val="009B32FC"/>
    <w:rsid w:val="009B35AD"/>
    <w:rsid w:val="009B39D2"/>
    <w:rsid w:val="009B41A2"/>
    <w:rsid w:val="009B5AC2"/>
    <w:rsid w:val="009B79F3"/>
    <w:rsid w:val="009C493D"/>
    <w:rsid w:val="009C6CD6"/>
    <w:rsid w:val="009D0FDD"/>
    <w:rsid w:val="009D6478"/>
    <w:rsid w:val="009D6B94"/>
    <w:rsid w:val="009D7391"/>
    <w:rsid w:val="009E01ED"/>
    <w:rsid w:val="009E1170"/>
    <w:rsid w:val="009E17EE"/>
    <w:rsid w:val="009E4141"/>
    <w:rsid w:val="009E462D"/>
    <w:rsid w:val="009E46D1"/>
    <w:rsid w:val="009F2787"/>
    <w:rsid w:val="009F4314"/>
    <w:rsid w:val="009F6711"/>
    <w:rsid w:val="00A00D10"/>
    <w:rsid w:val="00A010B4"/>
    <w:rsid w:val="00A057C3"/>
    <w:rsid w:val="00A06BA1"/>
    <w:rsid w:val="00A07E20"/>
    <w:rsid w:val="00A103E0"/>
    <w:rsid w:val="00A124B4"/>
    <w:rsid w:val="00A17017"/>
    <w:rsid w:val="00A177A4"/>
    <w:rsid w:val="00A2157D"/>
    <w:rsid w:val="00A2183F"/>
    <w:rsid w:val="00A21C32"/>
    <w:rsid w:val="00A247EC"/>
    <w:rsid w:val="00A24C7D"/>
    <w:rsid w:val="00A24F28"/>
    <w:rsid w:val="00A25F4A"/>
    <w:rsid w:val="00A2719C"/>
    <w:rsid w:val="00A31196"/>
    <w:rsid w:val="00A32BBF"/>
    <w:rsid w:val="00A3440B"/>
    <w:rsid w:val="00A3493E"/>
    <w:rsid w:val="00A35046"/>
    <w:rsid w:val="00A370BA"/>
    <w:rsid w:val="00A3712F"/>
    <w:rsid w:val="00A44CE1"/>
    <w:rsid w:val="00A45A78"/>
    <w:rsid w:val="00A46E43"/>
    <w:rsid w:val="00A47C66"/>
    <w:rsid w:val="00A47E10"/>
    <w:rsid w:val="00A52187"/>
    <w:rsid w:val="00A53847"/>
    <w:rsid w:val="00A5419A"/>
    <w:rsid w:val="00A55C1B"/>
    <w:rsid w:val="00A60BB7"/>
    <w:rsid w:val="00A617CC"/>
    <w:rsid w:val="00A63617"/>
    <w:rsid w:val="00A64769"/>
    <w:rsid w:val="00A65729"/>
    <w:rsid w:val="00A67DBA"/>
    <w:rsid w:val="00A7184D"/>
    <w:rsid w:val="00A72B4E"/>
    <w:rsid w:val="00A758E7"/>
    <w:rsid w:val="00A75D88"/>
    <w:rsid w:val="00A76267"/>
    <w:rsid w:val="00A76F9F"/>
    <w:rsid w:val="00A77081"/>
    <w:rsid w:val="00A8176B"/>
    <w:rsid w:val="00A8423D"/>
    <w:rsid w:val="00A90CCC"/>
    <w:rsid w:val="00A94728"/>
    <w:rsid w:val="00AA083C"/>
    <w:rsid w:val="00AA5CE9"/>
    <w:rsid w:val="00AB1415"/>
    <w:rsid w:val="00AB1E08"/>
    <w:rsid w:val="00AB2EF2"/>
    <w:rsid w:val="00AB3086"/>
    <w:rsid w:val="00AB4BC7"/>
    <w:rsid w:val="00AB4DA5"/>
    <w:rsid w:val="00AB57C3"/>
    <w:rsid w:val="00AC42A1"/>
    <w:rsid w:val="00AC601F"/>
    <w:rsid w:val="00AD1998"/>
    <w:rsid w:val="00AD2125"/>
    <w:rsid w:val="00AD3A01"/>
    <w:rsid w:val="00AD4449"/>
    <w:rsid w:val="00AD62FC"/>
    <w:rsid w:val="00AD70FD"/>
    <w:rsid w:val="00AD7B04"/>
    <w:rsid w:val="00AE077C"/>
    <w:rsid w:val="00AE0A25"/>
    <w:rsid w:val="00AE1356"/>
    <w:rsid w:val="00AE1AB3"/>
    <w:rsid w:val="00AE1BE4"/>
    <w:rsid w:val="00AE2FC9"/>
    <w:rsid w:val="00AE649E"/>
    <w:rsid w:val="00AF1FF8"/>
    <w:rsid w:val="00AF36BD"/>
    <w:rsid w:val="00AF3F09"/>
    <w:rsid w:val="00AF76D5"/>
    <w:rsid w:val="00B01EB9"/>
    <w:rsid w:val="00B07A5C"/>
    <w:rsid w:val="00B07BED"/>
    <w:rsid w:val="00B07C9E"/>
    <w:rsid w:val="00B10A71"/>
    <w:rsid w:val="00B12657"/>
    <w:rsid w:val="00B147FD"/>
    <w:rsid w:val="00B14D90"/>
    <w:rsid w:val="00B22886"/>
    <w:rsid w:val="00B231BA"/>
    <w:rsid w:val="00B23C0B"/>
    <w:rsid w:val="00B251AD"/>
    <w:rsid w:val="00B25E19"/>
    <w:rsid w:val="00B262B6"/>
    <w:rsid w:val="00B33C3C"/>
    <w:rsid w:val="00B3573C"/>
    <w:rsid w:val="00B359B1"/>
    <w:rsid w:val="00B4328F"/>
    <w:rsid w:val="00B4353E"/>
    <w:rsid w:val="00B45756"/>
    <w:rsid w:val="00B457AD"/>
    <w:rsid w:val="00B55AF7"/>
    <w:rsid w:val="00B60E47"/>
    <w:rsid w:val="00B62C7B"/>
    <w:rsid w:val="00B64515"/>
    <w:rsid w:val="00B64733"/>
    <w:rsid w:val="00B65393"/>
    <w:rsid w:val="00B67684"/>
    <w:rsid w:val="00B705BC"/>
    <w:rsid w:val="00B71526"/>
    <w:rsid w:val="00B728B8"/>
    <w:rsid w:val="00B76D29"/>
    <w:rsid w:val="00B80BAB"/>
    <w:rsid w:val="00B84EF6"/>
    <w:rsid w:val="00B854D7"/>
    <w:rsid w:val="00B857FC"/>
    <w:rsid w:val="00B86910"/>
    <w:rsid w:val="00B91BEB"/>
    <w:rsid w:val="00B9668A"/>
    <w:rsid w:val="00B97855"/>
    <w:rsid w:val="00BA1D6A"/>
    <w:rsid w:val="00BA3137"/>
    <w:rsid w:val="00BA4442"/>
    <w:rsid w:val="00BA5354"/>
    <w:rsid w:val="00BA6911"/>
    <w:rsid w:val="00BA76A4"/>
    <w:rsid w:val="00BB0164"/>
    <w:rsid w:val="00BB2C83"/>
    <w:rsid w:val="00BB586D"/>
    <w:rsid w:val="00BC0543"/>
    <w:rsid w:val="00BC091D"/>
    <w:rsid w:val="00BC0ABD"/>
    <w:rsid w:val="00BC4A84"/>
    <w:rsid w:val="00BC5EAE"/>
    <w:rsid w:val="00BC68FE"/>
    <w:rsid w:val="00BC6F33"/>
    <w:rsid w:val="00BD057B"/>
    <w:rsid w:val="00BD2368"/>
    <w:rsid w:val="00BD2912"/>
    <w:rsid w:val="00BD2B7D"/>
    <w:rsid w:val="00BD4CD3"/>
    <w:rsid w:val="00BD7118"/>
    <w:rsid w:val="00BE14AC"/>
    <w:rsid w:val="00BE2A59"/>
    <w:rsid w:val="00BF4645"/>
    <w:rsid w:val="00BF5D80"/>
    <w:rsid w:val="00BF69E8"/>
    <w:rsid w:val="00BF7111"/>
    <w:rsid w:val="00BF7651"/>
    <w:rsid w:val="00BF7701"/>
    <w:rsid w:val="00C0123D"/>
    <w:rsid w:val="00C023EF"/>
    <w:rsid w:val="00C0329C"/>
    <w:rsid w:val="00C04345"/>
    <w:rsid w:val="00C1239A"/>
    <w:rsid w:val="00C1247F"/>
    <w:rsid w:val="00C1371F"/>
    <w:rsid w:val="00C1449B"/>
    <w:rsid w:val="00C14CA2"/>
    <w:rsid w:val="00C14D76"/>
    <w:rsid w:val="00C15CF4"/>
    <w:rsid w:val="00C160A7"/>
    <w:rsid w:val="00C1706A"/>
    <w:rsid w:val="00C17894"/>
    <w:rsid w:val="00C20D40"/>
    <w:rsid w:val="00C212EC"/>
    <w:rsid w:val="00C2685D"/>
    <w:rsid w:val="00C31029"/>
    <w:rsid w:val="00C334D2"/>
    <w:rsid w:val="00C339DD"/>
    <w:rsid w:val="00C37875"/>
    <w:rsid w:val="00C424BC"/>
    <w:rsid w:val="00C42A9E"/>
    <w:rsid w:val="00C43F0D"/>
    <w:rsid w:val="00C5208F"/>
    <w:rsid w:val="00C53226"/>
    <w:rsid w:val="00C532EC"/>
    <w:rsid w:val="00C56DA4"/>
    <w:rsid w:val="00C57784"/>
    <w:rsid w:val="00C57908"/>
    <w:rsid w:val="00C6129D"/>
    <w:rsid w:val="00C61FCA"/>
    <w:rsid w:val="00C63DAA"/>
    <w:rsid w:val="00C65293"/>
    <w:rsid w:val="00C67E60"/>
    <w:rsid w:val="00C73570"/>
    <w:rsid w:val="00C75232"/>
    <w:rsid w:val="00C753C9"/>
    <w:rsid w:val="00C900B9"/>
    <w:rsid w:val="00C92E98"/>
    <w:rsid w:val="00C94316"/>
    <w:rsid w:val="00C950EE"/>
    <w:rsid w:val="00C95D05"/>
    <w:rsid w:val="00C974BA"/>
    <w:rsid w:val="00CA0E87"/>
    <w:rsid w:val="00CA1E99"/>
    <w:rsid w:val="00CA3FCB"/>
    <w:rsid w:val="00CA51EF"/>
    <w:rsid w:val="00CA638B"/>
    <w:rsid w:val="00CA6740"/>
    <w:rsid w:val="00CA7133"/>
    <w:rsid w:val="00CB1037"/>
    <w:rsid w:val="00CB135C"/>
    <w:rsid w:val="00CB2FB5"/>
    <w:rsid w:val="00CB5D42"/>
    <w:rsid w:val="00CB64A8"/>
    <w:rsid w:val="00CC02ED"/>
    <w:rsid w:val="00CC1FE6"/>
    <w:rsid w:val="00CC2556"/>
    <w:rsid w:val="00CC349A"/>
    <w:rsid w:val="00CC3663"/>
    <w:rsid w:val="00CC3E12"/>
    <w:rsid w:val="00CC4951"/>
    <w:rsid w:val="00CC4CC5"/>
    <w:rsid w:val="00CC5CC0"/>
    <w:rsid w:val="00CC7E1C"/>
    <w:rsid w:val="00CD166A"/>
    <w:rsid w:val="00CD38FF"/>
    <w:rsid w:val="00CD6958"/>
    <w:rsid w:val="00CD7172"/>
    <w:rsid w:val="00CD7D85"/>
    <w:rsid w:val="00CD7DA3"/>
    <w:rsid w:val="00CE0A10"/>
    <w:rsid w:val="00CE68E6"/>
    <w:rsid w:val="00CE7A7A"/>
    <w:rsid w:val="00CF1206"/>
    <w:rsid w:val="00CF1CCF"/>
    <w:rsid w:val="00CF24C4"/>
    <w:rsid w:val="00CF3B8E"/>
    <w:rsid w:val="00CF4841"/>
    <w:rsid w:val="00CF615D"/>
    <w:rsid w:val="00CF7737"/>
    <w:rsid w:val="00CF7F78"/>
    <w:rsid w:val="00D03249"/>
    <w:rsid w:val="00D047E9"/>
    <w:rsid w:val="00D04974"/>
    <w:rsid w:val="00D062ED"/>
    <w:rsid w:val="00D073D7"/>
    <w:rsid w:val="00D10406"/>
    <w:rsid w:val="00D11E9D"/>
    <w:rsid w:val="00D14454"/>
    <w:rsid w:val="00D20392"/>
    <w:rsid w:val="00D215F3"/>
    <w:rsid w:val="00D3090B"/>
    <w:rsid w:val="00D30DD0"/>
    <w:rsid w:val="00D31F63"/>
    <w:rsid w:val="00D33330"/>
    <w:rsid w:val="00D35341"/>
    <w:rsid w:val="00D35A7A"/>
    <w:rsid w:val="00D36205"/>
    <w:rsid w:val="00D37FE4"/>
    <w:rsid w:val="00D41CBF"/>
    <w:rsid w:val="00D41D04"/>
    <w:rsid w:val="00D41F1A"/>
    <w:rsid w:val="00D42A35"/>
    <w:rsid w:val="00D43861"/>
    <w:rsid w:val="00D455A5"/>
    <w:rsid w:val="00D50C22"/>
    <w:rsid w:val="00D516FE"/>
    <w:rsid w:val="00D51DD6"/>
    <w:rsid w:val="00D53888"/>
    <w:rsid w:val="00D53D1E"/>
    <w:rsid w:val="00D559BB"/>
    <w:rsid w:val="00D577AC"/>
    <w:rsid w:val="00D627A6"/>
    <w:rsid w:val="00D6355F"/>
    <w:rsid w:val="00D64116"/>
    <w:rsid w:val="00D64B24"/>
    <w:rsid w:val="00D70F1E"/>
    <w:rsid w:val="00D7231D"/>
    <w:rsid w:val="00D72433"/>
    <w:rsid w:val="00D72C01"/>
    <w:rsid w:val="00D76A56"/>
    <w:rsid w:val="00D77419"/>
    <w:rsid w:val="00D804BD"/>
    <w:rsid w:val="00D838D7"/>
    <w:rsid w:val="00D865EB"/>
    <w:rsid w:val="00D86B02"/>
    <w:rsid w:val="00D90E35"/>
    <w:rsid w:val="00D930B2"/>
    <w:rsid w:val="00D934DB"/>
    <w:rsid w:val="00D939CC"/>
    <w:rsid w:val="00D93E40"/>
    <w:rsid w:val="00D94436"/>
    <w:rsid w:val="00D95393"/>
    <w:rsid w:val="00D95DAF"/>
    <w:rsid w:val="00DA3A51"/>
    <w:rsid w:val="00DA49D6"/>
    <w:rsid w:val="00DA4C16"/>
    <w:rsid w:val="00DC00A4"/>
    <w:rsid w:val="00DC105D"/>
    <w:rsid w:val="00DC2A70"/>
    <w:rsid w:val="00DC2DD5"/>
    <w:rsid w:val="00DC3DDE"/>
    <w:rsid w:val="00DC416C"/>
    <w:rsid w:val="00DC4921"/>
    <w:rsid w:val="00DC7548"/>
    <w:rsid w:val="00DD02D7"/>
    <w:rsid w:val="00DD1241"/>
    <w:rsid w:val="00DD2E4D"/>
    <w:rsid w:val="00DD5FC9"/>
    <w:rsid w:val="00DE1E4D"/>
    <w:rsid w:val="00DE5230"/>
    <w:rsid w:val="00DE535D"/>
    <w:rsid w:val="00DE6F11"/>
    <w:rsid w:val="00DE7172"/>
    <w:rsid w:val="00DE7B9E"/>
    <w:rsid w:val="00DF2F07"/>
    <w:rsid w:val="00DF3E4D"/>
    <w:rsid w:val="00DF4273"/>
    <w:rsid w:val="00DF5603"/>
    <w:rsid w:val="00DF5834"/>
    <w:rsid w:val="00DF7132"/>
    <w:rsid w:val="00DF7147"/>
    <w:rsid w:val="00E043D5"/>
    <w:rsid w:val="00E05610"/>
    <w:rsid w:val="00E105C6"/>
    <w:rsid w:val="00E10F49"/>
    <w:rsid w:val="00E16637"/>
    <w:rsid w:val="00E166F2"/>
    <w:rsid w:val="00E1728C"/>
    <w:rsid w:val="00E211CC"/>
    <w:rsid w:val="00E21839"/>
    <w:rsid w:val="00E23CF0"/>
    <w:rsid w:val="00E243A2"/>
    <w:rsid w:val="00E2471A"/>
    <w:rsid w:val="00E24EA6"/>
    <w:rsid w:val="00E25E14"/>
    <w:rsid w:val="00E262A1"/>
    <w:rsid w:val="00E2796D"/>
    <w:rsid w:val="00E30AC0"/>
    <w:rsid w:val="00E3617B"/>
    <w:rsid w:val="00E36E88"/>
    <w:rsid w:val="00E410B0"/>
    <w:rsid w:val="00E42071"/>
    <w:rsid w:val="00E43392"/>
    <w:rsid w:val="00E439BD"/>
    <w:rsid w:val="00E43BFF"/>
    <w:rsid w:val="00E44966"/>
    <w:rsid w:val="00E51AD8"/>
    <w:rsid w:val="00E53C1E"/>
    <w:rsid w:val="00E548B3"/>
    <w:rsid w:val="00E56C63"/>
    <w:rsid w:val="00E56DCC"/>
    <w:rsid w:val="00E57929"/>
    <w:rsid w:val="00E610AA"/>
    <w:rsid w:val="00E618CB"/>
    <w:rsid w:val="00E6383B"/>
    <w:rsid w:val="00E63975"/>
    <w:rsid w:val="00E646B9"/>
    <w:rsid w:val="00E67BED"/>
    <w:rsid w:val="00E75105"/>
    <w:rsid w:val="00E76220"/>
    <w:rsid w:val="00E76497"/>
    <w:rsid w:val="00E80F8C"/>
    <w:rsid w:val="00E840D6"/>
    <w:rsid w:val="00E8411D"/>
    <w:rsid w:val="00E846CA"/>
    <w:rsid w:val="00E85C72"/>
    <w:rsid w:val="00E86233"/>
    <w:rsid w:val="00E8637D"/>
    <w:rsid w:val="00E92918"/>
    <w:rsid w:val="00E95FA1"/>
    <w:rsid w:val="00E97992"/>
    <w:rsid w:val="00EA0118"/>
    <w:rsid w:val="00EA01D9"/>
    <w:rsid w:val="00EA0EE9"/>
    <w:rsid w:val="00EA61EA"/>
    <w:rsid w:val="00EA652A"/>
    <w:rsid w:val="00EA7358"/>
    <w:rsid w:val="00EB0A54"/>
    <w:rsid w:val="00EB5722"/>
    <w:rsid w:val="00EB6B07"/>
    <w:rsid w:val="00EB6CD4"/>
    <w:rsid w:val="00EC4BB2"/>
    <w:rsid w:val="00EC4C79"/>
    <w:rsid w:val="00EC6249"/>
    <w:rsid w:val="00ED03C7"/>
    <w:rsid w:val="00ED0FC6"/>
    <w:rsid w:val="00ED2FC3"/>
    <w:rsid w:val="00ED3A73"/>
    <w:rsid w:val="00ED540E"/>
    <w:rsid w:val="00ED616F"/>
    <w:rsid w:val="00EE59A3"/>
    <w:rsid w:val="00EE7C1D"/>
    <w:rsid w:val="00EF3020"/>
    <w:rsid w:val="00EF570C"/>
    <w:rsid w:val="00EF7AC1"/>
    <w:rsid w:val="00F00A8A"/>
    <w:rsid w:val="00F011DB"/>
    <w:rsid w:val="00F01E73"/>
    <w:rsid w:val="00F023A5"/>
    <w:rsid w:val="00F02E62"/>
    <w:rsid w:val="00F05798"/>
    <w:rsid w:val="00F07A37"/>
    <w:rsid w:val="00F100FC"/>
    <w:rsid w:val="00F101DC"/>
    <w:rsid w:val="00F108B7"/>
    <w:rsid w:val="00F127D0"/>
    <w:rsid w:val="00F13121"/>
    <w:rsid w:val="00F13263"/>
    <w:rsid w:val="00F13F2C"/>
    <w:rsid w:val="00F165B5"/>
    <w:rsid w:val="00F2038B"/>
    <w:rsid w:val="00F20EBF"/>
    <w:rsid w:val="00F21432"/>
    <w:rsid w:val="00F2287D"/>
    <w:rsid w:val="00F23035"/>
    <w:rsid w:val="00F2342D"/>
    <w:rsid w:val="00F24508"/>
    <w:rsid w:val="00F2728A"/>
    <w:rsid w:val="00F31A15"/>
    <w:rsid w:val="00F32205"/>
    <w:rsid w:val="00F32836"/>
    <w:rsid w:val="00F36357"/>
    <w:rsid w:val="00F400C9"/>
    <w:rsid w:val="00F41B63"/>
    <w:rsid w:val="00F42E31"/>
    <w:rsid w:val="00F433ED"/>
    <w:rsid w:val="00F43FEC"/>
    <w:rsid w:val="00F44251"/>
    <w:rsid w:val="00F4676F"/>
    <w:rsid w:val="00F46EE3"/>
    <w:rsid w:val="00F50F35"/>
    <w:rsid w:val="00F51816"/>
    <w:rsid w:val="00F53982"/>
    <w:rsid w:val="00F5518A"/>
    <w:rsid w:val="00F55475"/>
    <w:rsid w:val="00F60311"/>
    <w:rsid w:val="00F63130"/>
    <w:rsid w:val="00F663C0"/>
    <w:rsid w:val="00F66488"/>
    <w:rsid w:val="00F6797C"/>
    <w:rsid w:val="00F7024F"/>
    <w:rsid w:val="00F71C65"/>
    <w:rsid w:val="00F72246"/>
    <w:rsid w:val="00F7479A"/>
    <w:rsid w:val="00F75A13"/>
    <w:rsid w:val="00F83D5B"/>
    <w:rsid w:val="00F87716"/>
    <w:rsid w:val="00F87891"/>
    <w:rsid w:val="00F903BD"/>
    <w:rsid w:val="00F90D17"/>
    <w:rsid w:val="00F92C34"/>
    <w:rsid w:val="00F966E6"/>
    <w:rsid w:val="00F97128"/>
    <w:rsid w:val="00F97601"/>
    <w:rsid w:val="00FA0C9D"/>
    <w:rsid w:val="00FA219D"/>
    <w:rsid w:val="00FA23BB"/>
    <w:rsid w:val="00FA2932"/>
    <w:rsid w:val="00FA50A2"/>
    <w:rsid w:val="00FA6AEC"/>
    <w:rsid w:val="00FA6B7B"/>
    <w:rsid w:val="00FA7454"/>
    <w:rsid w:val="00FB19EF"/>
    <w:rsid w:val="00FB36CF"/>
    <w:rsid w:val="00FB68A4"/>
    <w:rsid w:val="00FC0F5B"/>
    <w:rsid w:val="00FC19B2"/>
    <w:rsid w:val="00FC58DE"/>
    <w:rsid w:val="00FC5BD7"/>
    <w:rsid w:val="00FC5CBE"/>
    <w:rsid w:val="00FC67B4"/>
    <w:rsid w:val="00FE0076"/>
    <w:rsid w:val="00FE13A9"/>
    <w:rsid w:val="00FE3E94"/>
    <w:rsid w:val="00FE42EF"/>
    <w:rsid w:val="00FE54C6"/>
    <w:rsid w:val="00FF04A8"/>
    <w:rsid w:val="00FF1693"/>
    <w:rsid w:val="00FF221A"/>
    <w:rsid w:val="00FF76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897BB"/>
  <w15:chartTrackingRefBased/>
  <w15:docId w15:val="{FD5B6946-E485-40BF-BD74-DE3D1DB0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2657"/>
  </w:style>
  <w:style w:type="paragraph" w:styleId="Nadpis2">
    <w:name w:val="heading 2"/>
    <w:basedOn w:val="Normln"/>
    <w:next w:val="Normln"/>
    <w:link w:val="Nadpis2Char"/>
    <w:uiPriority w:val="9"/>
    <w:unhideWhenUsed/>
    <w:qFormat/>
    <w:rsid w:val="00763E1C"/>
    <w:pPr>
      <w:keepNext/>
      <w:spacing w:before="240" w:after="60" w:line="240" w:lineRule="auto"/>
      <w:outlineLvl w:val="1"/>
    </w:pPr>
    <w:rPr>
      <w:rFonts w:ascii="Calibri Light" w:eastAsia="Times New Roman" w:hAnsi="Calibri Light" w:cs="Times New Roman"/>
      <w:b/>
      <w:bCs/>
      <w:i/>
      <w:iCs/>
      <w:sz w:val="28"/>
      <w:szCs w:val="28"/>
      <w:lang w:eastAsia="zh-CN"/>
    </w:rPr>
  </w:style>
  <w:style w:type="paragraph" w:styleId="Nadpis3">
    <w:name w:val="heading 3"/>
    <w:basedOn w:val="Normln"/>
    <w:next w:val="Normln"/>
    <w:link w:val="Nadpis3Char"/>
    <w:uiPriority w:val="9"/>
    <w:semiHidden/>
    <w:unhideWhenUsed/>
    <w:qFormat/>
    <w:rsid w:val="0089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F1CE0"/>
    <w:rPr>
      <w:color w:val="0563C1" w:themeColor="hyperlink"/>
      <w:u w:val="single"/>
    </w:rPr>
  </w:style>
  <w:style w:type="character" w:customStyle="1" w:styleId="ZhlavChar">
    <w:name w:val="Záhlaví Char"/>
    <w:basedOn w:val="Standardnpsmoodstavce"/>
    <w:link w:val="Zhlav"/>
    <w:uiPriority w:val="99"/>
    <w:rsid w:val="000F1CE0"/>
  </w:style>
  <w:style w:type="paragraph" w:styleId="Zhlav">
    <w:name w:val="header"/>
    <w:basedOn w:val="Normln"/>
    <w:link w:val="ZhlavChar"/>
    <w:uiPriority w:val="99"/>
    <w:unhideWhenUsed/>
    <w:rsid w:val="000F1CE0"/>
    <w:pPr>
      <w:tabs>
        <w:tab w:val="center" w:pos="4680"/>
        <w:tab w:val="right" w:pos="9360"/>
      </w:tabs>
      <w:spacing w:after="0" w:line="240" w:lineRule="auto"/>
    </w:pPr>
  </w:style>
  <w:style w:type="character" w:customStyle="1" w:styleId="ZhlavChar1">
    <w:name w:val="Záhlaví Char1"/>
    <w:basedOn w:val="Standardnpsmoodstavce"/>
    <w:uiPriority w:val="99"/>
    <w:semiHidden/>
    <w:rsid w:val="000F1CE0"/>
  </w:style>
  <w:style w:type="character" w:customStyle="1" w:styleId="ZpatChar">
    <w:name w:val="Zápatí Char"/>
    <w:basedOn w:val="Standardnpsmoodstavce"/>
    <w:link w:val="Zpat"/>
    <w:uiPriority w:val="99"/>
    <w:rsid w:val="000F1CE0"/>
  </w:style>
  <w:style w:type="paragraph" w:styleId="Zpat">
    <w:name w:val="footer"/>
    <w:basedOn w:val="Normln"/>
    <w:link w:val="ZpatChar"/>
    <w:uiPriority w:val="99"/>
    <w:unhideWhenUsed/>
    <w:rsid w:val="000F1CE0"/>
    <w:pPr>
      <w:tabs>
        <w:tab w:val="center" w:pos="4680"/>
        <w:tab w:val="right" w:pos="9360"/>
      </w:tabs>
      <w:spacing w:after="0" w:line="240" w:lineRule="auto"/>
    </w:pPr>
  </w:style>
  <w:style w:type="character" w:customStyle="1" w:styleId="ZpatChar1">
    <w:name w:val="Zápatí Char1"/>
    <w:basedOn w:val="Standardnpsmoodstavce"/>
    <w:uiPriority w:val="99"/>
    <w:semiHidden/>
    <w:rsid w:val="000F1CE0"/>
  </w:style>
  <w:style w:type="paragraph" w:styleId="Bezmezer">
    <w:name w:val="No Spacing"/>
    <w:uiPriority w:val="1"/>
    <w:qFormat/>
    <w:rsid w:val="000F1CE0"/>
    <w:pPr>
      <w:spacing w:after="0" w:line="240" w:lineRule="auto"/>
    </w:pPr>
  </w:style>
  <w:style w:type="character" w:styleId="Odkaznakoment">
    <w:name w:val="annotation reference"/>
    <w:basedOn w:val="Standardnpsmoodstavce"/>
    <w:uiPriority w:val="99"/>
    <w:semiHidden/>
    <w:unhideWhenUsed/>
    <w:rsid w:val="000F1CE0"/>
    <w:rPr>
      <w:sz w:val="16"/>
      <w:szCs w:val="16"/>
    </w:rPr>
  </w:style>
  <w:style w:type="paragraph" w:styleId="Textkomente">
    <w:name w:val="annotation text"/>
    <w:basedOn w:val="Normln"/>
    <w:link w:val="TextkomenteChar"/>
    <w:uiPriority w:val="99"/>
    <w:unhideWhenUsed/>
    <w:rsid w:val="000F1CE0"/>
    <w:pPr>
      <w:spacing w:line="240" w:lineRule="auto"/>
    </w:pPr>
    <w:rPr>
      <w:sz w:val="20"/>
      <w:szCs w:val="20"/>
    </w:rPr>
  </w:style>
  <w:style w:type="character" w:customStyle="1" w:styleId="TextkomenteChar">
    <w:name w:val="Text komentáře Char"/>
    <w:basedOn w:val="Standardnpsmoodstavce"/>
    <w:link w:val="Textkomente"/>
    <w:uiPriority w:val="99"/>
    <w:rsid w:val="000F1CE0"/>
    <w:rPr>
      <w:sz w:val="20"/>
      <w:szCs w:val="20"/>
    </w:rPr>
  </w:style>
  <w:style w:type="character" w:styleId="Nevyeenzmnka">
    <w:name w:val="Unresolved Mention"/>
    <w:basedOn w:val="Standardnpsmoodstavce"/>
    <w:uiPriority w:val="99"/>
    <w:semiHidden/>
    <w:unhideWhenUsed/>
    <w:rsid w:val="004521D4"/>
    <w:rPr>
      <w:color w:val="605E5C"/>
      <w:shd w:val="clear" w:color="auto" w:fill="E1DFDD"/>
    </w:rPr>
  </w:style>
  <w:style w:type="paragraph" w:styleId="Revize">
    <w:name w:val="Revision"/>
    <w:hidden/>
    <w:uiPriority w:val="99"/>
    <w:semiHidden/>
    <w:rsid w:val="000314AA"/>
    <w:pPr>
      <w:spacing w:after="0" w:line="240" w:lineRule="auto"/>
    </w:pPr>
  </w:style>
  <w:style w:type="paragraph" w:styleId="Pedmtkomente">
    <w:name w:val="annotation subject"/>
    <w:basedOn w:val="Textkomente"/>
    <w:next w:val="Textkomente"/>
    <w:link w:val="PedmtkomenteChar"/>
    <w:uiPriority w:val="99"/>
    <w:semiHidden/>
    <w:unhideWhenUsed/>
    <w:rsid w:val="00FC0F5B"/>
    <w:rPr>
      <w:b/>
      <w:bCs/>
    </w:rPr>
  </w:style>
  <w:style w:type="character" w:customStyle="1" w:styleId="PedmtkomenteChar">
    <w:name w:val="Předmět komentáře Char"/>
    <w:basedOn w:val="TextkomenteChar"/>
    <w:link w:val="Pedmtkomente"/>
    <w:uiPriority w:val="99"/>
    <w:semiHidden/>
    <w:rsid w:val="00FC0F5B"/>
    <w:rPr>
      <w:b/>
      <w:bCs/>
      <w:sz w:val="20"/>
      <w:szCs w:val="20"/>
    </w:rPr>
  </w:style>
  <w:style w:type="character" w:customStyle="1" w:styleId="Nadpis2Char">
    <w:name w:val="Nadpis 2 Char"/>
    <w:basedOn w:val="Standardnpsmoodstavce"/>
    <w:link w:val="Nadpis2"/>
    <w:uiPriority w:val="9"/>
    <w:rsid w:val="00763E1C"/>
    <w:rPr>
      <w:rFonts w:ascii="Calibri Light" w:eastAsia="Times New Roman" w:hAnsi="Calibri Light" w:cs="Times New Roman"/>
      <w:b/>
      <w:bCs/>
      <w:i/>
      <w:iCs/>
      <w:sz w:val="28"/>
      <w:szCs w:val="28"/>
      <w:lang w:eastAsia="zh-CN"/>
    </w:rPr>
  </w:style>
  <w:style w:type="character" w:styleId="Sledovanodkaz">
    <w:name w:val="FollowedHyperlink"/>
    <w:basedOn w:val="Standardnpsmoodstavce"/>
    <w:uiPriority w:val="99"/>
    <w:semiHidden/>
    <w:unhideWhenUsed/>
    <w:rsid w:val="00CB5D42"/>
    <w:rPr>
      <w:color w:val="954F72" w:themeColor="followedHyperlink"/>
      <w:u w:val="single"/>
    </w:rPr>
  </w:style>
  <w:style w:type="paragraph" w:styleId="Odstavecseseznamem">
    <w:name w:val="List Paragraph"/>
    <w:basedOn w:val="Normln"/>
    <w:uiPriority w:val="34"/>
    <w:qFormat/>
    <w:rsid w:val="002D45DF"/>
    <w:pPr>
      <w:ind w:left="720"/>
      <w:contextualSpacing/>
    </w:pPr>
    <w:rPr>
      <w:rFonts w:ascii="Calibri" w:eastAsia="Calibri" w:hAnsi="Calibri" w:cs="Times New Roman"/>
    </w:rPr>
  </w:style>
  <w:style w:type="character" w:customStyle="1" w:styleId="Nadpis3Char">
    <w:name w:val="Nadpis 3 Char"/>
    <w:basedOn w:val="Standardnpsmoodstavce"/>
    <w:link w:val="Nadpis3"/>
    <w:uiPriority w:val="9"/>
    <w:semiHidden/>
    <w:rsid w:val="0089129C"/>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sid w:val="00825838"/>
    <w:rPr>
      <w:b/>
      <w:bCs/>
    </w:rPr>
  </w:style>
  <w:style w:type="character" w:customStyle="1" w:styleId="apple-converted-space">
    <w:name w:val="apple-converted-space"/>
    <w:basedOn w:val="Standardnpsmoodstavce"/>
    <w:rsid w:val="00825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11187">
      <w:bodyDiv w:val="1"/>
      <w:marLeft w:val="0"/>
      <w:marRight w:val="0"/>
      <w:marTop w:val="0"/>
      <w:marBottom w:val="0"/>
      <w:divBdr>
        <w:top w:val="none" w:sz="0" w:space="0" w:color="auto"/>
        <w:left w:val="none" w:sz="0" w:space="0" w:color="auto"/>
        <w:bottom w:val="none" w:sz="0" w:space="0" w:color="auto"/>
        <w:right w:val="none" w:sz="0" w:space="0" w:color="auto"/>
      </w:divBdr>
    </w:div>
    <w:div w:id="457453068">
      <w:bodyDiv w:val="1"/>
      <w:marLeft w:val="0"/>
      <w:marRight w:val="0"/>
      <w:marTop w:val="0"/>
      <w:marBottom w:val="0"/>
      <w:divBdr>
        <w:top w:val="none" w:sz="0" w:space="0" w:color="auto"/>
        <w:left w:val="none" w:sz="0" w:space="0" w:color="auto"/>
        <w:bottom w:val="none" w:sz="0" w:space="0" w:color="auto"/>
        <w:right w:val="none" w:sz="0" w:space="0" w:color="auto"/>
      </w:divBdr>
    </w:div>
    <w:div w:id="498084628">
      <w:bodyDiv w:val="1"/>
      <w:marLeft w:val="0"/>
      <w:marRight w:val="0"/>
      <w:marTop w:val="0"/>
      <w:marBottom w:val="0"/>
      <w:divBdr>
        <w:top w:val="none" w:sz="0" w:space="0" w:color="auto"/>
        <w:left w:val="none" w:sz="0" w:space="0" w:color="auto"/>
        <w:bottom w:val="none" w:sz="0" w:space="0" w:color="auto"/>
        <w:right w:val="none" w:sz="0" w:space="0" w:color="auto"/>
      </w:divBdr>
    </w:div>
    <w:div w:id="638262853">
      <w:bodyDiv w:val="1"/>
      <w:marLeft w:val="0"/>
      <w:marRight w:val="0"/>
      <w:marTop w:val="0"/>
      <w:marBottom w:val="0"/>
      <w:divBdr>
        <w:top w:val="none" w:sz="0" w:space="0" w:color="auto"/>
        <w:left w:val="none" w:sz="0" w:space="0" w:color="auto"/>
        <w:bottom w:val="none" w:sz="0" w:space="0" w:color="auto"/>
        <w:right w:val="none" w:sz="0" w:space="0" w:color="auto"/>
      </w:divBdr>
    </w:div>
    <w:div w:id="674845444">
      <w:bodyDiv w:val="1"/>
      <w:marLeft w:val="0"/>
      <w:marRight w:val="0"/>
      <w:marTop w:val="0"/>
      <w:marBottom w:val="0"/>
      <w:divBdr>
        <w:top w:val="none" w:sz="0" w:space="0" w:color="auto"/>
        <w:left w:val="none" w:sz="0" w:space="0" w:color="auto"/>
        <w:bottom w:val="none" w:sz="0" w:space="0" w:color="auto"/>
        <w:right w:val="none" w:sz="0" w:space="0" w:color="auto"/>
      </w:divBdr>
    </w:div>
    <w:div w:id="1015881727">
      <w:bodyDiv w:val="1"/>
      <w:marLeft w:val="0"/>
      <w:marRight w:val="0"/>
      <w:marTop w:val="0"/>
      <w:marBottom w:val="0"/>
      <w:divBdr>
        <w:top w:val="none" w:sz="0" w:space="0" w:color="auto"/>
        <w:left w:val="none" w:sz="0" w:space="0" w:color="auto"/>
        <w:bottom w:val="none" w:sz="0" w:space="0" w:color="auto"/>
        <w:right w:val="none" w:sz="0" w:space="0" w:color="auto"/>
      </w:divBdr>
    </w:div>
    <w:div w:id="1346831203">
      <w:bodyDiv w:val="1"/>
      <w:marLeft w:val="0"/>
      <w:marRight w:val="0"/>
      <w:marTop w:val="0"/>
      <w:marBottom w:val="0"/>
      <w:divBdr>
        <w:top w:val="none" w:sz="0" w:space="0" w:color="auto"/>
        <w:left w:val="none" w:sz="0" w:space="0" w:color="auto"/>
        <w:bottom w:val="none" w:sz="0" w:space="0" w:color="auto"/>
        <w:right w:val="none" w:sz="0" w:space="0" w:color="auto"/>
      </w:divBdr>
      <w:divsChild>
        <w:div w:id="2132897560">
          <w:marLeft w:val="0"/>
          <w:marRight w:val="0"/>
          <w:marTop w:val="450"/>
          <w:marBottom w:val="0"/>
          <w:divBdr>
            <w:top w:val="none" w:sz="0" w:space="0" w:color="auto"/>
            <w:left w:val="none" w:sz="0" w:space="0" w:color="auto"/>
            <w:bottom w:val="none" w:sz="0" w:space="0" w:color="auto"/>
            <w:right w:val="none" w:sz="0" w:space="0" w:color="auto"/>
          </w:divBdr>
        </w:div>
        <w:div w:id="669286031">
          <w:marLeft w:val="0"/>
          <w:marRight w:val="0"/>
          <w:marTop w:val="450"/>
          <w:marBottom w:val="0"/>
          <w:divBdr>
            <w:top w:val="none" w:sz="0" w:space="0" w:color="auto"/>
            <w:left w:val="none" w:sz="0" w:space="0" w:color="auto"/>
            <w:bottom w:val="none" w:sz="0" w:space="0" w:color="auto"/>
            <w:right w:val="none" w:sz="0" w:space="0" w:color="auto"/>
          </w:divBdr>
        </w:div>
      </w:divsChild>
    </w:div>
    <w:div w:id="1347363579">
      <w:bodyDiv w:val="1"/>
      <w:marLeft w:val="0"/>
      <w:marRight w:val="0"/>
      <w:marTop w:val="0"/>
      <w:marBottom w:val="0"/>
      <w:divBdr>
        <w:top w:val="none" w:sz="0" w:space="0" w:color="auto"/>
        <w:left w:val="none" w:sz="0" w:space="0" w:color="auto"/>
        <w:bottom w:val="none" w:sz="0" w:space="0" w:color="auto"/>
        <w:right w:val="none" w:sz="0" w:space="0" w:color="auto"/>
      </w:divBdr>
    </w:div>
    <w:div w:id="1469588979">
      <w:bodyDiv w:val="1"/>
      <w:marLeft w:val="0"/>
      <w:marRight w:val="0"/>
      <w:marTop w:val="0"/>
      <w:marBottom w:val="0"/>
      <w:divBdr>
        <w:top w:val="none" w:sz="0" w:space="0" w:color="auto"/>
        <w:left w:val="none" w:sz="0" w:space="0" w:color="auto"/>
        <w:bottom w:val="none" w:sz="0" w:space="0" w:color="auto"/>
        <w:right w:val="none" w:sz="0" w:space="0" w:color="auto"/>
      </w:divBdr>
    </w:div>
    <w:div w:id="1488353195">
      <w:bodyDiv w:val="1"/>
      <w:marLeft w:val="0"/>
      <w:marRight w:val="0"/>
      <w:marTop w:val="0"/>
      <w:marBottom w:val="0"/>
      <w:divBdr>
        <w:top w:val="none" w:sz="0" w:space="0" w:color="auto"/>
        <w:left w:val="none" w:sz="0" w:space="0" w:color="auto"/>
        <w:bottom w:val="none" w:sz="0" w:space="0" w:color="auto"/>
        <w:right w:val="none" w:sz="0" w:space="0" w:color="auto"/>
      </w:divBdr>
    </w:div>
    <w:div w:id="1666856431">
      <w:bodyDiv w:val="1"/>
      <w:marLeft w:val="0"/>
      <w:marRight w:val="0"/>
      <w:marTop w:val="0"/>
      <w:marBottom w:val="0"/>
      <w:divBdr>
        <w:top w:val="none" w:sz="0" w:space="0" w:color="auto"/>
        <w:left w:val="none" w:sz="0" w:space="0" w:color="auto"/>
        <w:bottom w:val="none" w:sz="0" w:space="0" w:color="auto"/>
        <w:right w:val="none" w:sz="0" w:space="0" w:color="auto"/>
      </w:divBdr>
    </w:div>
    <w:div w:id="1710494514">
      <w:bodyDiv w:val="1"/>
      <w:marLeft w:val="0"/>
      <w:marRight w:val="0"/>
      <w:marTop w:val="0"/>
      <w:marBottom w:val="0"/>
      <w:divBdr>
        <w:top w:val="none" w:sz="0" w:space="0" w:color="auto"/>
        <w:left w:val="none" w:sz="0" w:space="0" w:color="auto"/>
        <w:bottom w:val="none" w:sz="0" w:space="0" w:color="auto"/>
        <w:right w:val="none" w:sz="0" w:space="0" w:color="auto"/>
      </w:divBdr>
    </w:div>
    <w:div w:id="1944804471">
      <w:bodyDiv w:val="1"/>
      <w:marLeft w:val="0"/>
      <w:marRight w:val="0"/>
      <w:marTop w:val="0"/>
      <w:marBottom w:val="0"/>
      <w:divBdr>
        <w:top w:val="none" w:sz="0" w:space="0" w:color="auto"/>
        <w:left w:val="none" w:sz="0" w:space="0" w:color="auto"/>
        <w:bottom w:val="none" w:sz="0" w:space="0" w:color="auto"/>
        <w:right w:val="none" w:sz="0" w:space="0" w:color="auto"/>
      </w:divBdr>
    </w:div>
    <w:div w:id="2018726923">
      <w:bodyDiv w:val="1"/>
      <w:marLeft w:val="0"/>
      <w:marRight w:val="0"/>
      <w:marTop w:val="0"/>
      <w:marBottom w:val="0"/>
      <w:divBdr>
        <w:top w:val="none" w:sz="0" w:space="0" w:color="auto"/>
        <w:left w:val="none" w:sz="0" w:space="0" w:color="auto"/>
        <w:bottom w:val="none" w:sz="0" w:space="0" w:color="auto"/>
        <w:right w:val="none" w:sz="0" w:space="0" w:color="auto"/>
      </w:divBdr>
    </w:div>
    <w:div w:id="2079358045">
      <w:bodyDiv w:val="1"/>
      <w:marLeft w:val="0"/>
      <w:marRight w:val="0"/>
      <w:marTop w:val="0"/>
      <w:marBottom w:val="0"/>
      <w:divBdr>
        <w:top w:val="none" w:sz="0" w:space="0" w:color="auto"/>
        <w:left w:val="none" w:sz="0" w:space="0" w:color="auto"/>
        <w:bottom w:val="none" w:sz="0" w:space="0" w:color="auto"/>
        <w:right w:val="none" w:sz="0" w:space="0" w:color="auto"/>
      </w:divBdr>
      <w:divsChild>
        <w:div w:id="249314007">
          <w:marLeft w:val="0"/>
          <w:marRight w:val="0"/>
          <w:marTop w:val="450"/>
          <w:marBottom w:val="0"/>
          <w:divBdr>
            <w:top w:val="none" w:sz="0" w:space="0" w:color="auto"/>
            <w:left w:val="none" w:sz="0" w:space="0" w:color="auto"/>
            <w:bottom w:val="none" w:sz="0" w:space="0" w:color="auto"/>
            <w:right w:val="none" w:sz="0" w:space="0" w:color="auto"/>
          </w:divBdr>
        </w:div>
        <w:div w:id="161921382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balakryl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balakryl" TargetMode="External"/><Relationship Id="rId17" Type="http://schemas.openxmlformats.org/officeDocument/2006/relationships/hyperlink" Target="mailto:michaelac@doblogoo.cz" TargetMode="External"/><Relationship Id="rId2" Type="http://schemas.openxmlformats.org/officeDocument/2006/relationships/numbering" Target="numbering.xml"/><Relationship Id="rId16" Type="http://schemas.openxmlformats.org/officeDocument/2006/relationships/hyperlink" Target="http://www.tiktok.com/@balakry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lakryl.cz/" TargetMode="External"/><Relationship Id="rId5" Type="http://schemas.openxmlformats.org/officeDocument/2006/relationships/webSettings" Target="webSettings.xml"/><Relationship Id="rId15" Type="http://schemas.openxmlformats.org/officeDocument/2006/relationships/hyperlink" Target="https://cz.pinterest.com/balakrylofficial/_created/" TargetMode="External"/><Relationship Id="rId23" Type="http://schemas.openxmlformats.org/officeDocument/2006/relationships/theme" Target="theme/theme1.xml"/><Relationship Id="rId10" Type="http://schemas.openxmlformats.org/officeDocument/2006/relationships/hyperlink" Target="http://www.ppg.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alakryl.cz/nase-barvy/univerzalni-barvy/balakryl-uni-satin" TargetMode="External"/><Relationship Id="rId14" Type="http://schemas.openxmlformats.org/officeDocument/2006/relationships/hyperlink" Target="http://www.youtube.com/user/BalakrylOfficia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silvia.dyrcova@ppg.com" TargetMode="External"/><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4ABF-9F9D-40FD-9E75-FC4EF4B3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2</Pages>
  <Words>902</Words>
  <Characters>5325</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Barbora Blahnová</cp:lastModifiedBy>
  <cp:revision>1282</cp:revision>
  <dcterms:created xsi:type="dcterms:W3CDTF">2024-01-29T10:39:00Z</dcterms:created>
  <dcterms:modified xsi:type="dcterms:W3CDTF">2024-11-05T13:32:00Z</dcterms:modified>
</cp:coreProperties>
</file>