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DEBD" w14:textId="4CA8FCDF" w:rsidR="007D27DE" w:rsidRDefault="00A74C7A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Proměňte své vaření s horkovzdušnou fritézou </w:t>
      </w:r>
      <w:r w:rsidR="00D5570A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s parní funkcí 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Electrolux 800</w:t>
      </w:r>
    </w:p>
    <w:p w14:paraId="283D8F65" w14:textId="77777777" w:rsidR="00C3665F" w:rsidRPr="005870EC" w:rsidRDefault="00C3665F" w:rsidP="00954C71">
      <w:pPr>
        <w:jc w:val="both"/>
        <w:rPr>
          <w:lang w:val="cs-CZ"/>
        </w:rPr>
      </w:pPr>
    </w:p>
    <w:p w14:paraId="619EDD24" w14:textId="39610468" w:rsidR="00954C71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007C16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13</w:t>
      </w:r>
      <w:r w:rsidR="00A74C7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A74C7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ledna</w:t>
      </w:r>
      <w:r w:rsidR="00065DDA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77777777" w:rsidR="00596C5D" w:rsidRPr="00596C5D" w:rsidRDefault="00596C5D" w:rsidP="00596C5D">
      <w:pPr>
        <w:rPr>
          <w:lang w:val="cs-CZ"/>
        </w:rPr>
      </w:pPr>
    </w:p>
    <w:p w14:paraId="1EA86DD7" w14:textId="2FE440EA" w:rsidR="000B629B" w:rsidRPr="003B6793" w:rsidRDefault="001D4B98" w:rsidP="00104FB0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 xml:space="preserve">Máte </w:t>
      </w:r>
      <w:r w:rsidR="00DC3CB9">
        <w:rPr>
          <w:rFonts w:cs="Arial"/>
          <w:b/>
          <w:bCs/>
          <w:lang w:val="cs-CZ"/>
        </w:rPr>
        <w:t>po vánočních svátcích</w:t>
      </w:r>
      <w:r w:rsidR="00A74C7A" w:rsidRPr="003B6793">
        <w:rPr>
          <w:rFonts w:cs="Arial"/>
          <w:b/>
          <w:bCs/>
          <w:lang w:val="cs-CZ"/>
        </w:rPr>
        <w:t xml:space="preserve"> </w:t>
      </w:r>
      <w:r>
        <w:rPr>
          <w:rFonts w:cs="Arial"/>
          <w:b/>
          <w:bCs/>
          <w:lang w:val="cs-CZ"/>
        </w:rPr>
        <w:t>chuť na zdravá</w:t>
      </w:r>
      <w:r w:rsidR="00A74C7A" w:rsidRPr="003B6793">
        <w:rPr>
          <w:rFonts w:cs="Arial"/>
          <w:b/>
          <w:bCs/>
          <w:lang w:val="cs-CZ"/>
        </w:rPr>
        <w:t xml:space="preserve"> a </w:t>
      </w:r>
      <w:r>
        <w:rPr>
          <w:rFonts w:cs="Arial"/>
          <w:b/>
          <w:bCs/>
          <w:lang w:val="cs-CZ"/>
        </w:rPr>
        <w:t>chutná</w:t>
      </w:r>
      <w:r w:rsidR="00A74C7A" w:rsidRPr="003B6793">
        <w:rPr>
          <w:rFonts w:cs="Arial"/>
          <w:b/>
          <w:bCs/>
          <w:lang w:val="cs-CZ"/>
        </w:rPr>
        <w:t xml:space="preserve"> </w:t>
      </w:r>
      <w:r>
        <w:rPr>
          <w:rFonts w:cs="Arial"/>
          <w:b/>
          <w:bCs/>
          <w:lang w:val="cs-CZ"/>
        </w:rPr>
        <w:t>jídla</w:t>
      </w:r>
      <w:r w:rsidR="00A74C7A" w:rsidRPr="003B6793">
        <w:rPr>
          <w:rFonts w:cs="Arial"/>
          <w:b/>
          <w:bCs/>
          <w:lang w:val="cs-CZ"/>
        </w:rPr>
        <w:t xml:space="preserve">, která připravíte snadno a rychle? </w:t>
      </w:r>
      <w:r w:rsidR="00D5570A">
        <w:rPr>
          <w:rFonts w:cs="Arial"/>
          <w:b/>
          <w:bCs/>
          <w:lang w:val="cs-CZ"/>
        </w:rPr>
        <w:t>S</w:t>
      </w:r>
      <w:r w:rsidR="00A74C7A" w:rsidRPr="003B6793">
        <w:rPr>
          <w:rFonts w:cs="Arial"/>
          <w:b/>
          <w:bCs/>
          <w:lang w:val="cs-CZ"/>
        </w:rPr>
        <w:t>polečnost Electrolux</w:t>
      </w:r>
      <w:r w:rsidR="00D5570A">
        <w:rPr>
          <w:rFonts w:cs="Arial"/>
          <w:b/>
          <w:bCs/>
          <w:lang w:val="cs-CZ"/>
        </w:rPr>
        <w:t xml:space="preserve"> </w:t>
      </w:r>
      <w:r w:rsidR="00A74C7A" w:rsidRPr="003B6793">
        <w:rPr>
          <w:rFonts w:cs="Arial"/>
          <w:b/>
          <w:bCs/>
          <w:lang w:val="cs-CZ"/>
        </w:rPr>
        <w:t xml:space="preserve">představuje novou </w:t>
      </w:r>
      <w:hyperlink r:id="rId8" w:history="1">
        <w:r w:rsidR="00A74C7A" w:rsidRPr="00E866A6">
          <w:rPr>
            <w:rStyle w:val="Hypertextovodkaz"/>
            <w:rFonts w:cs="Arial"/>
            <w:b/>
            <w:bCs/>
            <w:lang w:val="cs-CZ"/>
          </w:rPr>
          <w:t>horkovzdušnou fritézu 800</w:t>
        </w:r>
      </w:hyperlink>
      <w:r w:rsidR="00A74C7A" w:rsidRPr="003B6793">
        <w:rPr>
          <w:rFonts w:cs="Arial"/>
          <w:b/>
          <w:bCs/>
          <w:lang w:val="cs-CZ"/>
        </w:rPr>
        <w:t>, která splní vaše kulinářské sny. Tento revoluční spotřebič s jedinečnou parní funkcí</w:t>
      </w:r>
      <w:r w:rsidR="00D5570A">
        <w:rPr>
          <w:rFonts w:cs="Arial"/>
          <w:b/>
          <w:bCs/>
          <w:lang w:val="cs-CZ"/>
        </w:rPr>
        <w:t xml:space="preserve"> </w:t>
      </w:r>
      <w:r w:rsidR="003B6793">
        <w:rPr>
          <w:rFonts w:cs="Arial"/>
          <w:b/>
          <w:bCs/>
          <w:lang w:val="cs-CZ"/>
        </w:rPr>
        <w:t xml:space="preserve">dokáže nahradit i klasickou troubu, </w:t>
      </w:r>
      <w:r w:rsidR="00A74C7A" w:rsidRPr="003B6793">
        <w:rPr>
          <w:rFonts w:cs="Arial"/>
          <w:b/>
          <w:bCs/>
          <w:lang w:val="cs-CZ"/>
        </w:rPr>
        <w:t>změní způsob přípravy vašich oblíbených pokrmů</w:t>
      </w:r>
      <w:r w:rsidR="00C24DB7">
        <w:rPr>
          <w:rFonts w:cs="Arial"/>
          <w:b/>
          <w:bCs/>
          <w:lang w:val="cs-CZ"/>
        </w:rPr>
        <w:t xml:space="preserve">, </w:t>
      </w:r>
      <w:r w:rsidR="00A74C7A" w:rsidRPr="003B6793">
        <w:rPr>
          <w:rFonts w:cs="Arial"/>
          <w:b/>
          <w:bCs/>
          <w:lang w:val="cs-CZ"/>
        </w:rPr>
        <w:t>a stane se tak dokonalým parťákem v každé kuchyni.</w:t>
      </w:r>
    </w:p>
    <w:p w14:paraId="5DFAF111" w14:textId="77F6256E" w:rsidR="00A74C7A" w:rsidRPr="003B6793" w:rsidRDefault="00A74C7A" w:rsidP="00104FB0">
      <w:pPr>
        <w:spacing w:line="360" w:lineRule="auto"/>
        <w:jc w:val="both"/>
        <w:rPr>
          <w:b/>
          <w:bCs/>
          <w:lang w:val="cs-CZ"/>
        </w:rPr>
      </w:pPr>
    </w:p>
    <w:p w14:paraId="63E557CD" w14:textId="5D2198B0" w:rsidR="00A74C7A" w:rsidRPr="003B6793" w:rsidRDefault="00A74C7A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B6793">
        <w:rPr>
          <w:rFonts w:cs="Arial"/>
          <w:b/>
          <w:bCs/>
          <w:lang w:val="cs-CZ"/>
        </w:rPr>
        <w:t>Nespočet možností vaření</w:t>
      </w:r>
    </w:p>
    <w:p w14:paraId="006E116C" w14:textId="03D850AE" w:rsidR="00EE6E7C" w:rsidRDefault="00DF730E" w:rsidP="00A74C7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Fritéza vám umožní hned 4 způsoby přípravy jídla, které posunou vaši kulinářskou fantazii na novou úroveň</w:t>
      </w:r>
      <w:r w:rsidR="00A74C7A" w:rsidRPr="003B6793">
        <w:rPr>
          <w:rFonts w:cs="Arial"/>
          <w:lang w:val="cs-CZ"/>
        </w:rPr>
        <w:t xml:space="preserve">. Větší pokrmy můžete </w:t>
      </w:r>
      <w:r w:rsidR="00A74C7A" w:rsidRPr="00DF730E">
        <w:rPr>
          <w:rFonts w:cs="Arial"/>
          <w:b/>
          <w:bCs/>
          <w:lang w:val="cs-CZ"/>
        </w:rPr>
        <w:t>připravit v páře</w:t>
      </w:r>
      <w:r w:rsidR="00A74C7A" w:rsidRPr="003B6793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 xml:space="preserve">péct je </w:t>
      </w:r>
      <w:r w:rsidR="00A74C7A" w:rsidRPr="003B6793">
        <w:rPr>
          <w:rFonts w:cs="Arial"/>
          <w:lang w:val="cs-CZ"/>
        </w:rPr>
        <w:t xml:space="preserve">pomocí </w:t>
      </w:r>
      <w:r w:rsidR="00A74C7A" w:rsidRPr="00DF730E">
        <w:rPr>
          <w:rFonts w:cs="Arial"/>
          <w:b/>
          <w:bCs/>
          <w:lang w:val="cs-CZ"/>
        </w:rPr>
        <w:t>horkého vzduchu</w:t>
      </w:r>
      <w:r w:rsidR="00A74C7A" w:rsidRPr="003B6793">
        <w:rPr>
          <w:rFonts w:cs="Arial"/>
          <w:lang w:val="cs-CZ"/>
        </w:rPr>
        <w:t xml:space="preserve"> anebo můžete využít kombinaci těchto dvou variant</w:t>
      </w:r>
      <w:r>
        <w:rPr>
          <w:rFonts w:cs="Arial"/>
          <w:lang w:val="cs-CZ"/>
        </w:rPr>
        <w:t xml:space="preserve"> – </w:t>
      </w:r>
      <w:r w:rsidRPr="00DF730E">
        <w:rPr>
          <w:rFonts w:cs="Arial"/>
          <w:b/>
          <w:bCs/>
          <w:lang w:val="cs-CZ"/>
        </w:rPr>
        <w:t>pečení s párou</w:t>
      </w:r>
      <w:r w:rsidR="00A74C7A" w:rsidRPr="003B6793">
        <w:rPr>
          <w:rFonts w:cs="Arial"/>
          <w:lang w:val="cs-CZ"/>
        </w:rPr>
        <w:t xml:space="preserve">. Pro vytvoření perfektních chuťovek pak lze uplatnit funkci </w:t>
      </w:r>
      <w:r w:rsidR="00A74C7A" w:rsidRPr="00DF730E">
        <w:rPr>
          <w:rFonts w:cs="Arial"/>
          <w:b/>
          <w:bCs/>
          <w:lang w:val="cs-CZ"/>
        </w:rPr>
        <w:t>sušení</w:t>
      </w:r>
      <w:r w:rsidR="00A74C7A" w:rsidRPr="003B6793">
        <w:rPr>
          <w:rFonts w:cs="Arial"/>
          <w:lang w:val="cs-CZ"/>
        </w:rPr>
        <w:t>.</w:t>
      </w:r>
    </w:p>
    <w:p w14:paraId="1F90E63E" w14:textId="77777777" w:rsidR="00DF730E" w:rsidRPr="003B6793" w:rsidRDefault="00DF730E" w:rsidP="00A74C7A">
      <w:pPr>
        <w:spacing w:line="360" w:lineRule="auto"/>
        <w:jc w:val="both"/>
        <w:rPr>
          <w:rFonts w:cs="Arial"/>
          <w:lang w:val="cs-CZ"/>
        </w:rPr>
      </w:pPr>
    </w:p>
    <w:p w14:paraId="3618B023" w14:textId="28451E3B" w:rsidR="00A74C7A" w:rsidRPr="003B6793" w:rsidRDefault="003B6793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B6793">
        <w:rPr>
          <w:rFonts w:cs="Arial"/>
          <w:noProof/>
          <w:lang w:val="cs-CZ"/>
        </w:rPr>
        <w:drawing>
          <wp:anchor distT="0" distB="0" distL="114300" distR="114300" simplePos="0" relativeHeight="251658240" behindDoc="0" locked="0" layoutInCell="1" allowOverlap="1" wp14:anchorId="0C7DD7E6" wp14:editId="35E84196">
            <wp:simplePos x="0" y="0"/>
            <wp:positionH relativeFrom="margin">
              <wp:posOffset>-64770</wp:posOffset>
            </wp:positionH>
            <wp:positionV relativeFrom="margin">
              <wp:posOffset>3831249</wp:posOffset>
            </wp:positionV>
            <wp:extent cx="2572385" cy="2006600"/>
            <wp:effectExtent l="0" t="0" r="5715" b="0"/>
            <wp:wrapSquare wrapText="bothSides"/>
            <wp:docPr id="1716599525" name="Obrázek 4" descr="Obsah obrázku kuchyňský spotřebič, jídlo, zelenina, Domácí spotřebi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99525" name="Obrázek 4" descr="Obsah obrázku kuchyňský spotřebič, jídlo, zelenina, Domácí spotřebič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7A" w:rsidRPr="003B6793">
        <w:rPr>
          <w:rFonts w:cs="Arial"/>
          <w:b/>
          <w:bCs/>
          <w:lang w:val="cs-CZ"/>
        </w:rPr>
        <w:t>Zdravější jídla bez kompromisů</w:t>
      </w:r>
    </w:p>
    <w:p w14:paraId="6C2A0029" w14:textId="73FE7223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  <w:r w:rsidRPr="003B6793">
        <w:rPr>
          <w:rFonts w:cs="Arial"/>
          <w:lang w:val="cs-CZ"/>
        </w:rPr>
        <w:t>Zapomeňte na zbytečné kalorie a tuk. Pokud jste milovníci smažených pokrmů, při vaření je možné využít až o 90 % méně tuku a tím snížit kalorickou hodnotu jídla až o polovinu. Cirkulující horký vzduch navíc ohřeje surovinu ze všech stran, takže vnitřek zůstane šťavnatý a na povrchu se vytvoří dokonalá křupavá textura.</w:t>
      </w:r>
    </w:p>
    <w:p w14:paraId="52041CBB" w14:textId="77777777" w:rsidR="003555EA" w:rsidRPr="003B6793" w:rsidRDefault="003555EA" w:rsidP="00C97439">
      <w:pPr>
        <w:spacing w:line="360" w:lineRule="auto"/>
        <w:jc w:val="both"/>
        <w:rPr>
          <w:lang w:val="cs-CZ"/>
        </w:rPr>
      </w:pPr>
    </w:p>
    <w:p w14:paraId="535B170E" w14:textId="6CE2751A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  <w:r w:rsidRPr="003B6793">
        <w:rPr>
          <w:rFonts w:cs="Arial"/>
          <w:lang w:val="cs-CZ"/>
        </w:rPr>
        <w:t xml:space="preserve">Jestliže se rozhodnete vařit v páře, pokrm si díky horkému vzduchu </w:t>
      </w:r>
      <w:r w:rsidRPr="002E5DF5">
        <w:rPr>
          <w:rFonts w:cs="Arial"/>
          <w:b/>
          <w:bCs/>
          <w:lang w:val="cs-CZ"/>
        </w:rPr>
        <w:t>zachová až 90 % vitamínu C</w:t>
      </w:r>
      <w:r w:rsidRPr="003B6793">
        <w:rPr>
          <w:rFonts w:cs="Arial"/>
          <w:lang w:val="cs-CZ"/>
        </w:rPr>
        <w:t>, tudíž neztratí téměř žádné základní živiny. Jídlo zároveň zůstane vláčné a plné chuti, takže uspokojíte své chuťové buňky a současně podpoříte i imunitní systém.</w:t>
      </w:r>
      <w:r w:rsidR="00DF730E">
        <w:rPr>
          <w:rFonts w:cs="Arial"/>
          <w:lang w:val="cs-CZ"/>
        </w:rPr>
        <w:t xml:space="preserve"> Jednoduše si tak můžete vychutnat vynikající ryby, zeleninu a další křehká jídla. </w:t>
      </w:r>
    </w:p>
    <w:p w14:paraId="6737B68E" w14:textId="77777777" w:rsidR="006D1B46" w:rsidRPr="003B6793" w:rsidRDefault="006D1B46" w:rsidP="00A74C7A">
      <w:pPr>
        <w:spacing w:line="360" w:lineRule="auto"/>
        <w:jc w:val="both"/>
        <w:rPr>
          <w:rFonts w:cs="Arial"/>
          <w:lang w:val="cs-CZ"/>
        </w:rPr>
      </w:pPr>
    </w:p>
    <w:p w14:paraId="736AF4C1" w14:textId="77777777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  <w:r w:rsidRPr="003B6793">
        <w:rPr>
          <w:rFonts w:cs="Arial"/>
          <w:lang w:val="cs-CZ"/>
        </w:rPr>
        <w:t>Kromě hlavních chodů dokáže fritéza skvěle posloužit i k přípravě lahodných chuťovek. Funkce sušení umožňuje snadno a rychle nachystat delikátní svačinky pro každou příležitost. Zároveň přináší zdravější způsob uchovávání potravin. Kromě sušeného ovoce lze ve fritéze připravit i sušené houby, které je možné zakonzervovat a později využít do omáček či k dušenému masu.</w:t>
      </w:r>
    </w:p>
    <w:p w14:paraId="374EA978" w14:textId="77777777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</w:p>
    <w:p w14:paraId="2974BD08" w14:textId="0098FAFF" w:rsidR="00A74C7A" w:rsidRPr="003B6793" w:rsidRDefault="00A74C7A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B6793">
        <w:rPr>
          <w:rFonts w:cs="Arial"/>
          <w:b/>
          <w:bCs/>
          <w:lang w:val="cs-CZ"/>
        </w:rPr>
        <w:lastRenderedPageBreak/>
        <w:t>Jednoduché vaření díky předvoleným funkcím</w:t>
      </w:r>
    </w:p>
    <w:p w14:paraId="7E84A8B4" w14:textId="6D4225B0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  <w:r w:rsidRPr="003B6793">
        <w:rPr>
          <w:rFonts w:cs="Arial"/>
          <w:lang w:val="cs-CZ"/>
        </w:rPr>
        <w:t xml:space="preserve">Pro ty, kdo nemají čas nebo chuť řešit detaily přípravy, nabízí fritéza praktické předvolené programy, které vaření v páře, smažení i sušení ulehčí. Pro ještě větší pohodlí lze využít </w:t>
      </w:r>
      <w:r w:rsidRPr="002E5DF5">
        <w:rPr>
          <w:rFonts w:cs="Arial"/>
          <w:b/>
          <w:bCs/>
          <w:lang w:val="cs-CZ"/>
        </w:rPr>
        <w:t>přednastavené recepty</w:t>
      </w:r>
      <w:r w:rsidRPr="003B6793">
        <w:rPr>
          <w:rFonts w:cs="Arial"/>
          <w:lang w:val="cs-CZ"/>
        </w:rPr>
        <w:t>, jež obsahují automatickou úpravu času a teploty. Pokud však preferujete vlastní nastavení, lze hodnoty snadno přizpůsobit vašim požadavkům. A kdyby bylo během přípravy potřeba jídlo otočit nebo promíchat, fritéza na to automaticky upozorní.</w:t>
      </w:r>
    </w:p>
    <w:p w14:paraId="42490890" w14:textId="77777777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</w:p>
    <w:p w14:paraId="06DA49DE" w14:textId="7C032468" w:rsidR="00A74C7A" w:rsidRPr="003B6793" w:rsidRDefault="003B6793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B6793">
        <w:rPr>
          <w:rFonts w:cs="Arial"/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2D668391" wp14:editId="1AB8C953">
            <wp:simplePos x="0" y="0"/>
            <wp:positionH relativeFrom="margin">
              <wp:posOffset>2585209</wp:posOffset>
            </wp:positionH>
            <wp:positionV relativeFrom="margin">
              <wp:posOffset>1864360</wp:posOffset>
            </wp:positionV>
            <wp:extent cx="2632075" cy="1973580"/>
            <wp:effectExtent l="0" t="0" r="0" b="0"/>
            <wp:wrapSquare wrapText="bothSides"/>
            <wp:docPr id="1240284984" name="Obrázek 5" descr="Obsah obrázku Domácí spotřebič, spotřebič, kuchyňský spotřebič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84984" name="Obrázek 5" descr="Obsah obrázku Domácí spotřebič, spotřebič, kuchyňský spotřebič, interiér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7A" w:rsidRPr="003B6793">
        <w:rPr>
          <w:rFonts w:cs="Arial"/>
          <w:b/>
          <w:bCs/>
          <w:lang w:val="cs-CZ"/>
        </w:rPr>
        <w:t>Snadné čištění</w:t>
      </w:r>
    </w:p>
    <w:p w14:paraId="7F507D0C" w14:textId="0117757E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  <w:r w:rsidRPr="003B6793">
        <w:rPr>
          <w:rFonts w:cs="Arial"/>
          <w:lang w:val="cs-CZ"/>
        </w:rPr>
        <w:t>Výhodou fritézy je i její nepřilnavý povrch, díky kterému je čištění snadné a za krátkou dobu hotové. Pokud však preferujete maximální pohodlí, odnímatelné části spotřebiče lze jednoduše vyjmout a vložit přímo do myčky na nádobí. Zatímco se myčka postará o důkladné čištění, vy můžete bez starostí relaxovat. Tento praktický design tak šetří nejen váš čas, ale i energii.</w:t>
      </w:r>
    </w:p>
    <w:p w14:paraId="12D0F6C7" w14:textId="77777777" w:rsidR="00DC2F82" w:rsidRPr="003B6793" w:rsidRDefault="00DC2F82" w:rsidP="00285454">
      <w:pPr>
        <w:spacing w:line="360" w:lineRule="auto"/>
        <w:jc w:val="both"/>
        <w:rPr>
          <w:lang w:val="cs-CZ"/>
        </w:rPr>
      </w:pPr>
    </w:p>
    <w:p w14:paraId="3256AB39" w14:textId="77777777" w:rsidR="00A74C7A" w:rsidRPr="003B6793" w:rsidRDefault="00A74C7A" w:rsidP="00285454">
      <w:pPr>
        <w:spacing w:line="360" w:lineRule="auto"/>
        <w:jc w:val="both"/>
        <w:rPr>
          <w:lang w:val="cs-CZ"/>
        </w:rPr>
      </w:pPr>
    </w:p>
    <w:p w14:paraId="330AE610" w14:textId="77777777" w:rsidR="00A74C7A" w:rsidRPr="003B6793" w:rsidRDefault="00A74C7A" w:rsidP="00285454">
      <w:pPr>
        <w:spacing w:line="360" w:lineRule="auto"/>
        <w:jc w:val="both"/>
        <w:rPr>
          <w:lang w:val="cs-CZ"/>
        </w:rPr>
      </w:pPr>
    </w:p>
    <w:p w14:paraId="6A808732" w14:textId="77777777" w:rsidR="00A74C7A" w:rsidRPr="003B6793" w:rsidRDefault="00A74C7A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1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2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3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p w14:paraId="394A571E" w14:textId="68C5F872" w:rsidR="00192D6C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r w:rsidRPr="003B6793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3B6793">
        <w:rPr>
          <w:sz w:val="18"/>
          <w:lang w:val="cs-CZ"/>
        </w:rPr>
        <w:t>Frigidaire</w:t>
      </w:r>
      <w:proofErr w:type="spellEnd"/>
      <w:r w:rsidRPr="003B6793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  <w:bookmarkEnd w:id="0"/>
    </w:p>
    <w:sectPr w:rsidR="00192D6C" w:rsidRPr="003B67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FDD1" w14:textId="77777777" w:rsidR="00170EF5" w:rsidRDefault="00170EF5">
      <w:r>
        <w:separator/>
      </w:r>
    </w:p>
  </w:endnote>
  <w:endnote w:type="continuationSeparator" w:id="0">
    <w:p w14:paraId="1CA76675" w14:textId="77777777" w:rsidR="00170EF5" w:rsidRDefault="001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IWsLym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A9C8" w14:textId="77777777" w:rsidR="00170EF5" w:rsidRDefault="00170EF5">
      <w:r>
        <w:separator/>
      </w:r>
    </w:p>
  </w:footnote>
  <w:footnote w:type="continuationSeparator" w:id="0">
    <w:p w14:paraId="115FD6C5" w14:textId="77777777" w:rsidR="00170EF5" w:rsidRDefault="0017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07C16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7CD9"/>
    <w:rsid w:val="000D067C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EF5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5D62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27592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7EDD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826"/>
    <w:rsid w:val="007F5BDE"/>
    <w:rsid w:val="007F6492"/>
    <w:rsid w:val="007F7AF7"/>
    <w:rsid w:val="008002BD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273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4C7A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45E67"/>
    <w:rsid w:val="00D50FD1"/>
    <w:rsid w:val="00D51422"/>
    <w:rsid w:val="00D5570A"/>
    <w:rsid w:val="00D5693F"/>
    <w:rsid w:val="00D60352"/>
    <w:rsid w:val="00D604B1"/>
    <w:rsid w:val="00D616DD"/>
    <w:rsid w:val="00D63BEF"/>
    <w:rsid w:val="00D74270"/>
    <w:rsid w:val="00D7646E"/>
    <w:rsid w:val="00D765FA"/>
    <w:rsid w:val="00D76887"/>
    <w:rsid w:val="00D7730B"/>
    <w:rsid w:val="00D81972"/>
    <w:rsid w:val="00D84712"/>
    <w:rsid w:val="00D85B2C"/>
    <w:rsid w:val="00D9179F"/>
    <w:rsid w:val="00D928AF"/>
    <w:rsid w:val="00D92941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30E"/>
    <w:rsid w:val="00DF7627"/>
    <w:rsid w:val="00E0198C"/>
    <w:rsid w:val="00E034E5"/>
    <w:rsid w:val="00E04BA6"/>
    <w:rsid w:val="00E105A8"/>
    <w:rsid w:val="00E12648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20D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olux.cz/kitchen/small-kitchen-appliances/fryers/air-fryers/eaf7sb/" TargetMode="External"/><Relationship Id="rId13" Type="http://schemas.openxmlformats.org/officeDocument/2006/relationships/hyperlink" Target="https://newsroom.doblogoo.cz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lectroluxgroup.com/en/category/newsroom/local-newsrooms/czech-republic-newsro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lu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7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7</cp:revision>
  <cp:lastPrinted>2016-04-28T13:14:00Z</cp:lastPrinted>
  <dcterms:created xsi:type="dcterms:W3CDTF">2025-01-08T14:18:00Z</dcterms:created>
  <dcterms:modified xsi:type="dcterms:W3CDTF">2025-01-13T10:46:00Z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