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91FD" w14:textId="7A8664BA" w:rsidR="00A74AF9" w:rsidRPr="00A74AF9" w:rsidRDefault="0077601B" w:rsidP="00A74AF9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 palety houpačka ve 3 krocích: zbrousit, natřít, </w:t>
      </w:r>
      <w:r w:rsidR="002826C0">
        <w:rPr>
          <w:rFonts w:ascii="Arial" w:eastAsia="Arial" w:hAnsi="Arial" w:cs="Arial"/>
          <w:b/>
          <w:bCs/>
          <w:sz w:val="24"/>
          <w:szCs w:val="24"/>
        </w:rPr>
        <w:t>za</w:t>
      </w:r>
      <w:r>
        <w:rPr>
          <w:rFonts w:ascii="Arial" w:eastAsia="Arial" w:hAnsi="Arial" w:cs="Arial"/>
          <w:b/>
          <w:bCs/>
          <w:sz w:val="24"/>
          <w:szCs w:val="24"/>
        </w:rPr>
        <w:t>věsit</w:t>
      </w:r>
    </w:p>
    <w:p w14:paraId="01B61BA1" w14:textId="6C45DA4A" w:rsidR="001001B3" w:rsidRDefault="00446D42" w:rsidP="00A85A59">
      <w:pPr>
        <w:spacing w:line="240" w:lineRule="auto"/>
        <w:rPr>
          <w:rFonts w:ascii="Arial" w:eastAsia="Arial" w:hAnsi="Arial" w:cs="Arial"/>
        </w:rPr>
      </w:pPr>
      <w:r w:rsidRPr="00FC0F5B">
        <w:rPr>
          <w:rFonts w:ascii="Arial" w:eastAsia="Arial" w:hAnsi="Arial" w:cs="Arial"/>
        </w:rPr>
        <w:t>Praha</w:t>
      </w:r>
      <w:r w:rsidR="000F1CE0" w:rsidRPr="00FC0F5B">
        <w:rPr>
          <w:rFonts w:ascii="Arial" w:eastAsia="Arial" w:hAnsi="Arial" w:cs="Arial"/>
        </w:rPr>
        <w:t>,</w:t>
      </w:r>
      <w:r w:rsidR="00C950EE">
        <w:rPr>
          <w:rFonts w:ascii="Arial" w:eastAsia="Arial" w:hAnsi="Arial" w:cs="Arial"/>
        </w:rPr>
        <w:t xml:space="preserve"> </w:t>
      </w:r>
      <w:r w:rsidR="00A42C93">
        <w:rPr>
          <w:rFonts w:ascii="Arial" w:eastAsia="Arial" w:hAnsi="Arial" w:cs="Arial"/>
        </w:rPr>
        <w:t>2</w:t>
      </w:r>
      <w:r w:rsidR="006E69CC">
        <w:rPr>
          <w:rFonts w:ascii="Arial" w:eastAsia="Arial" w:hAnsi="Arial" w:cs="Arial"/>
        </w:rPr>
        <w:t>6</w:t>
      </w:r>
      <w:r w:rsidR="004C7932">
        <w:rPr>
          <w:rFonts w:ascii="Arial" w:eastAsia="Arial" w:hAnsi="Arial" w:cs="Arial"/>
        </w:rPr>
        <w:t>.</w:t>
      </w:r>
      <w:r w:rsidR="008B0991">
        <w:rPr>
          <w:rFonts w:ascii="Arial" w:eastAsia="Arial" w:hAnsi="Arial" w:cs="Arial"/>
        </w:rPr>
        <w:t xml:space="preserve"> </w:t>
      </w:r>
      <w:r w:rsidR="003353F6">
        <w:rPr>
          <w:rFonts w:ascii="Arial" w:eastAsia="Arial" w:hAnsi="Arial" w:cs="Arial"/>
        </w:rPr>
        <w:t>června</w:t>
      </w:r>
      <w:r w:rsidR="000F1CE0" w:rsidRPr="00FC0F5B">
        <w:rPr>
          <w:rFonts w:ascii="Arial" w:eastAsia="Arial" w:hAnsi="Arial" w:cs="Arial"/>
        </w:rPr>
        <w:t xml:space="preserve"> 202</w:t>
      </w:r>
      <w:r w:rsidR="00D51459">
        <w:rPr>
          <w:rFonts w:ascii="Arial" w:eastAsia="Arial" w:hAnsi="Arial" w:cs="Arial"/>
        </w:rPr>
        <w:t>5</w:t>
      </w:r>
      <w:r w:rsidR="000F1CE0" w:rsidRPr="00FC0F5B">
        <w:rPr>
          <w:rFonts w:ascii="Arial" w:eastAsia="Arial" w:hAnsi="Arial" w:cs="Arial"/>
        </w:rPr>
        <w:t xml:space="preserve"> –⁠</w:t>
      </w:r>
      <w:r w:rsidR="001001B3">
        <w:rPr>
          <w:rFonts w:ascii="Arial" w:eastAsia="Arial" w:hAnsi="Arial" w:cs="Arial"/>
        </w:rPr>
        <w:t xml:space="preserve"> Houpačka </w:t>
      </w:r>
      <w:r w:rsidR="00B30D5D">
        <w:rPr>
          <w:rFonts w:ascii="Arial" w:eastAsia="Arial" w:hAnsi="Arial" w:cs="Arial"/>
        </w:rPr>
        <w:t xml:space="preserve">zdaleka </w:t>
      </w:r>
      <w:r w:rsidR="001001B3">
        <w:rPr>
          <w:rFonts w:ascii="Arial" w:eastAsia="Arial" w:hAnsi="Arial" w:cs="Arial"/>
        </w:rPr>
        <w:t xml:space="preserve">není </w:t>
      </w:r>
      <w:r w:rsidR="00B30D5D">
        <w:rPr>
          <w:rFonts w:ascii="Arial" w:eastAsia="Arial" w:hAnsi="Arial" w:cs="Arial"/>
        </w:rPr>
        <w:t>výsadou jen dětských hřišť</w:t>
      </w:r>
      <w:r w:rsidR="00734C4E">
        <w:rPr>
          <w:rFonts w:ascii="Arial" w:eastAsia="Arial" w:hAnsi="Arial" w:cs="Arial"/>
        </w:rPr>
        <w:t>.</w:t>
      </w:r>
      <w:r w:rsidR="001001B3">
        <w:rPr>
          <w:rFonts w:ascii="Arial" w:eastAsia="Arial" w:hAnsi="Arial" w:cs="Arial"/>
        </w:rPr>
        <w:t xml:space="preserve"> </w:t>
      </w:r>
      <w:r w:rsidR="00B30D5D">
        <w:rPr>
          <w:rFonts w:ascii="Arial" w:eastAsia="Arial" w:hAnsi="Arial" w:cs="Arial"/>
        </w:rPr>
        <w:t>Pokud máte</w:t>
      </w:r>
      <w:r w:rsidR="00A60D79">
        <w:rPr>
          <w:rFonts w:ascii="Arial" w:eastAsia="Arial" w:hAnsi="Arial" w:cs="Arial"/>
        </w:rPr>
        <w:t xml:space="preserve"> pergolu</w:t>
      </w:r>
      <w:r w:rsidR="00B30D5D">
        <w:rPr>
          <w:rFonts w:ascii="Arial" w:eastAsia="Arial" w:hAnsi="Arial" w:cs="Arial"/>
        </w:rPr>
        <w:t xml:space="preserve">, </w:t>
      </w:r>
      <w:r w:rsidR="00A60D79">
        <w:rPr>
          <w:rFonts w:ascii="Arial" w:eastAsia="Arial" w:hAnsi="Arial" w:cs="Arial"/>
        </w:rPr>
        <w:t xml:space="preserve">zahradu </w:t>
      </w:r>
      <w:r w:rsidR="00B30D5D">
        <w:rPr>
          <w:rFonts w:ascii="Arial" w:eastAsia="Arial" w:hAnsi="Arial" w:cs="Arial"/>
        </w:rPr>
        <w:t>nebo jakékoli vhodné</w:t>
      </w:r>
      <w:r w:rsidR="00A60D79">
        <w:rPr>
          <w:rFonts w:ascii="Arial" w:eastAsia="Arial" w:hAnsi="Arial" w:cs="Arial"/>
        </w:rPr>
        <w:t xml:space="preserve"> místo k zavěšení, můžete si </w:t>
      </w:r>
      <w:r w:rsidR="00B30D5D">
        <w:rPr>
          <w:rFonts w:ascii="Arial" w:eastAsia="Arial" w:hAnsi="Arial" w:cs="Arial"/>
        </w:rPr>
        <w:t xml:space="preserve">během jednoho odpoledne vytvořit vlastní stylovou </w:t>
      </w:r>
      <w:r w:rsidR="00A60D79">
        <w:rPr>
          <w:rFonts w:ascii="Arial" w:eastAsia="Arial" w:hAnsi="Arial" w:cs="Arial"/>
        </w:rPr>
        <w:t>houpačku</w:t>
      </w:r>
      <w:r w:rsidR="00734C4E">
        <w:rPr>
          <w:rFonts w:ascii="Arial" w:eastAsia="Arial" w:hAnsi="Arial" w:cs="Arial"/>
        </w:rPr>
        <w:t>, a to</w:t>
      </w:r>
      <w:r w:rsidR="002826C0">
        <w:rPr>
          <w:rFonts w:ascii="Arial" w:eastAsia="Arial" w:hAnsi="Arial" w:cs="Arial"/>
        </w:rPr>
        <w:t xml:space="preserve"> z dřevěné palety! Poradíme, jak na to.</w:t>
      </w:r>
    </w:p>
    <w:p w14:paraId="0E2C362E" w14:textId="39D1369C" w:rsidR="00A67152" w:rsidRDefault="002826C0" w:rsidP="00A85A59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427BF67" wp14:editId="3A0DA87D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31290" cy="974090"/>
            <wp:effectExtent l="0" t="0" r="0" b="0"/>
            <wp:wrapSquare wrapText="bothSides"/>
            <wp:docPr id="1363804669" name="Obrázek 1" descr="Obsah obrázku strom, venku, rostlin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04669" name="Obrázek 1" descr="Obsah obrázku strom, venku, rostlina&#10;&#10;Obsah generovaný pomocí AI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C85">
        <w:rPr>
          <w:rFonts w:ascii="Arial" w:eastAsia="Arial" w:hAnsi="Arial" w:cs="Arial"/>
          <w:b/>
          <w:i/>
          <w:iCs/>
        </w:rPr>
        <w:t>Co budete potřebovat?</w:t>
      </w:r>
    </w:p>
    <w:p w14:paraId="33FAF6FA" w14:textId="5585918A" w:rsidR="00AC63B8" w:rsidRDefault="00DC613B" w:rsidP="00AC63B8">
      <w:pPr>
        <w:spacing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Na výrobu houpačky </w:t>
      </w:r>
      <w:r w:rsidR="00190F15">
        <w:rPr>
          <w:rFonts w:ascii="Arial" w:eastAsia="Arial" w:hAnsi="Arial" w:cs="Arial"/>
          <w:bCs/>
        </w:rPr>
        <w:t>si připravte</w:t>
      </w:r>
      <w:r>
        <w:rPr>
          <w:rFonts w:ascii="Arial" w:eastAsia="Arial" w:hAnsi="Arial" w:cs="Arial"/>
          <w:bCs/>
        </w:rPr>
        <w:t xml:space="preserve"> menší dřevěnou paletu (pro jedn</w:t>
      </w:r>
      <w:r w:rsidR="00734C4E">
        <w:rPr>
          <w:rFonts w:ascii="Arial" w:eastAsia="Arial" w:hAnsi="Arial" w:cs="Arial"/>
          <w:bCs/>
        </w:rPr>
        <w:t xml:space="preserve">oho </w:t>
      </w:r>
      <w:r w:rsidR="002826C0">
        <w:rPr>
          <w:rFonts w:ascii="Arial" w:eastAsia="Arial" w:hAnsi="Arial" w:cs="Arial"/>
          <w:bCs/>
        </w:rPr>
        <w:t>stačí</w:t>
      </w:r>
      <w:r>
        <w:rPr>
          <w:rFonts w:ascii="Arial" w:eastAsia="Arial" w:hAnsi="Arial" w:cs="Arial"/>
          <w:bCs/>
        </w:rPr>
        <w:t xml:space="preserve"> rozměry kolem 80 x 60 cm) a </w:t>
      </w:r>
      <w:proofErr w:type="spellStart"/>
      <w:r w:rsidR="00190F15">
        <w:rPr>
          <w:rFonts w:ascii="Arial" w:eastAsia="Arial" w:hAnsi="Arial" w:cs="Arial"/>
          <w:bCs/>
        </w:rPr>
        <w:t>silnovrstvou</w:t>
      </w:r>
      <w:proofErr w:type="spellEnd"/>
      <w:r w:rsidR="00190F15">
        <w:rPr>
          <w:rFonts w:ascii="Arial" w:eastAsia="Arial" w:hAnsi="Arial" w:cs="Arial"/>
          <w:bCs/>
        </w:rPr>
        <w:t xml:space="preserve"> lazuru na dřevo </w:t>
      </w:r>
      <w:hyperlink r:id="rId9" w:history="1">
        <w:r w:rsidR="00190F15" w:rsidRPr="00190F15">
          <w:rPr>
            <w:rStyle w:val="Hypertextovodkaz"/>
            <w:rFonts w:ascii="Arial" w:eastAsia="Arial" w:hAnsi="Arial" w:cs="Arial"/>
            <w:bCs/>
          </w:rPr>
          <w:t xml:space="preserve">Balakryl </w:t>
        </w:r>
        <w:proofErr w:type="spellStart"/>
        <w:r w:rsidR="00190F15" w:rsidRPr="00190F15">
          <w:rPr>
            <w:rStyle w:val="Hypertextovodkaz"/>
            <w:rFonts w:ascii="Arial" w:eastAsia="Arial" w:hAnsi="Arial" w:cs="Arial"/>
            <w:bCs/>
          </w:rPr>
          <w:t>Telux</w:t>
        </w:r>
        <w:proofErr w:type="spellEnd"/>
      </w:hyperlink>
      <w:r w:rsidR="00190F15">
        <w:rPr>
          <w:rFonts w:ascii="Arial" w:eastAsia="Arial" w:hAnsi="Arial" w:cs="Arial"/>
          <w:bCs/>
        </w:rPr>
        <w:t>. Dále budete potřebovat lazurovací štětec (vel. 2</w:t>
      </w:r>
      <w:r w:rsidR="00190F15" w:rsidRPr="00190F15">
        <w:rPr>
          <w:rFonts w:ascii="Arial" w:eastAsia="Arial" w:hAnsi="Arial" w:cs="Arial"/>
          <w:bCs/>
        </w:rPr>
        <w:t>″</w:t>
      </w:r>
      <w:r w:rsidR="00190F15">
        <w:rPr>
          <w:rFonts w:ascii="Arial" w:eastAsia="Arial" w:hAnsi="Arial" w:cs="Arial"/>
          <w:bCs/>
        </w:rPr>
        <w:t>), pevné jutové lano, brusnou houbu, pracovní rukavice, otvírák na barvu a nůž na zkrácení provazu.</w:t>
      </w:r>
    </w:p>
    <w:p w14:paraId="663FF929" w14:textId="7AC9C633" w:rsidR="00A67152" w:rsidRDefault="00AC63B8" w:rsidP="00AC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Arial" w:hAnsi="Arial" w:cs="Arial"/>
        </w:rPr>
      </w:pPr>
      <w:r w:rsidRPr="00707484">
        <w:rPr>
          <w:rFonts w:ascii="Arial" w:eastAsia="Arial" w:hAnsi="Arial" w:cs="Arial"/>
          <w:b/>
          <w:bCs/>
        </w:rPr>
        <w:t>NÁŠ TIP:</w:t>
      </w:r>
      <w:r w:rsidR="00A642AA">
        <w:rPr>
          <w:rFonts w:ascii="Arial" w:eastAsia="Arial" w:hAnsi="Arial" w:cs="Arial"/>
          <w:b/>
          <w:bCs/>
        </w:rPr>
        <w:t xml:space="preserve"> </w:t>
      </w:r>
      <w:r w:rsidR="00190F15" w:rsidRPr="00190F15">
        <w:rPr>
          <w:rFonts w:ascii="Arial" w:eastAsia="Arial" w:hAnsi="Arial" w:cs="Arial"/>
        </w:rPr>
        <w:t>Věděli jste, že</w:t>
      </w:r>
      <w:r w:rsidR="00190F15">
        <w:rPr>
          <w:rFonts w:ascii="Arial" w:eastAsia="Arial" w:hAnsi="Arial" w:cs="Arial"/>
          <w:b/>
          <w:bCs/>
        </w:rPr>
        <w:t xml:space="preserve"> </w:t>
      </w:r>
      <w:r w:rsidR="00CA5618">
        <w:rPr>
          <w:rFonts w:ascii="Arial" w:eastAsia="Arial" w:hAnsi="Arial" w:cs="Arial"/>
        </w:rPr>
        <w:t xml:space="preserve">se </w:t>
      </w:r>
      <w:r w:rsidR="00190F15">
        <w:rPr>
          <w:rFonts w:ascii="Arial" w:eastAsia="Arial" w:hAnsi="Arial" w:cs="Arial"/>
        </w:rPr>
        <w:t>lazur</w:t>
      </w:r>
      <w:r w:rsidR="008D7180">
        <w:rPr>
          <w:rFonts w:ascii="Arial" w:eastAsia="Arial" w:hAnsi="Arial" w:cs="Arial"/>
        </w:rPr>
        <w:t xml:space="preserve">a </w:t>
      </w:r>
      <w:r w:rsidR="00190F15">
        <w:rPr>
          <w:rFonts w:ascii="Arial" w:eastAsia="Arial" w:hAnsi="Arial" w:cs="Arial"/>
        </w:rPr>
        <w:t xml:space="preserve">Balakryl </w:t>
      </w:r>
      <w:proofErr w:type="spellStart"/>
      <w:r w:rsidR="00190F15">
        <w:rPr>
          <w:rFonts w:ascii="Arial" w:eastAsia="Arial" w:hAnsi="Arial" w:cs="Arial"/>
        </w:rPr>
        <w:t>Telux</w:t>
      </w:r>
      <w:proofErr w:type="spellEnd"/>
      <w:r w:rsidR="00CA5618">
        <w:rPr>
          <w:rFonts w:ascii="Arial" w:eastAsia="Arial" w:hAnsi="Arial" w:cs="Arial"/>
        </w:rPr>
        <w:t xml:space="preserve"> </w:t>
      </w:r>
      <w:r w:rsidR="008D7180">
        <w:rPr>
          <w:rFonts w:ascii="Arial" w:eastAsia="Arial" w:hAnsi="Arial" w:cs="Arial"/>
        </w:rPr>
        <w:t>nevyrábí jen</w:t>
      </w:r>
      <w:r w:rsidR="00190F15">
        <w:rPr>
          <w:rFonts w:ascii="Arial" w:eastAsia="Arial" w:hAnsi="Arial" w:cs="Arial"/>
        </w:rPr>
        <w:t xml:space="preserve"> v</w:t>
      </w:r>
      <w:r w:rsidR="00FD4767">
        <w:rPr>
          <w:rFonts w:ascii="Arial" w:eastAsia="Arial" w:hAnsi="Arial" w:cs="Arial"/>
        </w:rPr>
        <w:t xml:space="preserve"> osmi základních barvách </w:t>
      </w:r>
      <w:r w:rsidR="00190F15">
        <w:rPr>
          <w:rFonts w:ascii="Arial" w:eastAsia="Arial" w:hAnsi="Arial" w:cs="Arial"/>
        </w:rPr>
        <w:t xml:space="preserve">dřeva? </w:t>
      </w:r>
      <w:r w:rsidR="00FD4767">
        <w:rPr>
          <w:rFonts w:ascii="Arial" w:eastAsia="Arial" w:hAnsi="Arial" w:cs="Arial"/>
        </w:rPr>
        <w:t>M</w:t>
      </w:r>
      <w:r w:rsidR="008D7180">
        <w:rPr>
          <w:rFonts w:ascii="Arial" w:eastAsia="Arial" w:hAnsi="Arial" w:cs="Arial"/>
        </w:rPr>
        <w:t>ůžete vybírat z</w:t>
      </w:r>
      <w:r w:rsidR="00190F15">
        <w:rPr>
          <w:rFonts w:ascii="Arial" w:eastAsia="Arial" w:hAnsi="Arial" w:cs="Arial"/>
        </w:rPr>
        <w:t xml:space="preserve"> dalších </w:t>
      </w:r>
      <w:r w:rsidR="002369EA">
        <w:rPr>
          <w:rFonts w:ascii="Arial" w:eastAsia="Arial" w:hAnsi="Arial" w:cs="Arial"/>
        </w:rPr>
        <w:t>60</w:t>
      </w:r>
      <w:r w:rsidR="008F4372">
        <w:rPr>
          <w:rFonts w:ascii="Arial" w:eastAsia="Arial" w:hAnsi="Arial" w:cs="Arial"/>
        </w:rPr>
        <w:t xml:space="preserve"> odstínů ze vzorníku</w:t>
      </w:r>
      <w:r w:rsidR="005641DF">
        <w:rPr>
          <w:rFonts w:ascii="Arial" w:eastAsia="Arial" w:hAnsi="Arial" w:cs="Arial"/>
        </w:rPr>
        <w:t xml:space="preserve"> (my jsme zvolili jemně fialový odstín BAL 028)</w:t>
      </w:r>
      <w:r w:rsidR="008F4372">
        <w:rPr>
          <w:rFonts w:ascii="Arial" w:eastAsia="Arial" w:hAnsi="Arial" w:cs="Arial"/>
        </w:rPr>
        <w:t xml:space="preserve">. </w:t>
      </w:r>
      <w:r w:rsidR="00636B83">
        <w:rPr>
          <w:rFonts w:ascii="Arial" w:eastAsia="Arial" w:hAnsi="Arial" w:cs="Arial"/>
        </w:rPr>
        <w:t xml:space="preserve">Sytost barev přitom ovlivňuje struktura </w:t>
      </w:r>
      <w:r w:rsidR="00FD4767">
        <w:rPr>
          <w:rFonts w:ascii="Arial" w:eastAsia="Arial" w:hAnsi="Arial" w:cs="Arial"/>
        </w:rPr>
        <w:t>povrchu</w:t>
      </w:r>
      <w:r w:rsidR="00636B83">
        <w:rPr>
          <w:rFonts w:ascii="Arial" w:eastAsia="Arial" w:hAnsi="Arial" w:cs="Arial"/>
        </w:rPr>
        <w:t xml:space="preserve"> i počet vrstev nátěru.</w:t>
      </w:r>
    </w:p>
    <w:p w14:paraId="3B1D42ED" w14:textId="375792AF" w:rsidR="009C5931" w:rsidRPr="005641DF" w:rsidRDefault="005641DF" w:rsidP="001A698C">
      <w:pPr>
        <w:pStyle w:val="Odstavecseseznamem"/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  <w:b/>
          <w:i/>
          <w:iCs/>
        </w:rPr>
      </w:pPr>
      <w:r w:rsidRPr="005641DF">
        <w:rPr>
          <w:rFonts w:ascii="Arial" w:eastAsia="Arial" w:hAnsi="Arial" w:cs="Arial"/>
          <w:b/>
          <w:i/>
          <w:iCs/>
        </w:rPr>
        <w:t>D</w:t>
      </w:r>
      <w:r w:rsidR="00CF4640" w:rsidRPr="005641DF">
        <w:rPr>
          <w:rFonts w:ascii="Arial" w:eastAsia="Arial" w:hAnsi="Arial" w:cs="Arial"/>
          <w:b/>
          <w:i/>
          <w:iCs/>
        </w:rPr>
        <w:t xml:space="preserve">řevo </w:t>
      </w:r>
      <w:r w:rsidR="008B0C85" w:rsidRPr="005641DF">
        <w:rPr>
          <w:rFonts w:ascii="Arial" w:eastAsia="Arial" w:hAnsi="Arial" w:cs="Arial"/>
          <w:b/>
          <w:i/>
          <w:iCs/>
        </w:rPr>
        <w:t>zbruste</w:t>
      </w:r>
    </w:p>
    <w:p w14:paraId="33E39840" w14:textId="1CA9E367" w:rsidR="00922D86" w:rsidRDefault="00636B83" w:rsidP="00DC492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Palety </w:t>
      </w:r>
      <w:r w:rsidR="008D7180">
        <w:rPr>
          <w:rFonts w:ascii="Arial" w:eastAsia="Arial" w:hAnsi="Arial" w:cs="Arial"/>
        </w:rPr>
        <w:t>bývají</w:t>
      </w:r>
      <w:r>
        <w:rPr>
          <w:rFonts w:ascii="Arial" w:eastAsia="Arial" w:hAnsi="Arial" w:cs="Arial"/>
        </w:rPr>
        <w:t xml:space="preserve"> vyrobené z</w:t>
      </w:r>
      <w:r w:rsidR="005641DF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čistého</w:t>
      </w:r>
      <w:r w:rsidR="005641D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ničím neošetřeného dřeva</w:t>
      </w:r>
      <w:r w:rsidR="008D7180">
        <w:rPr>
          <w:rFonts w:ascii="Arial" w:eastAsia="Arial" w:hAnsi="Arial" w:cs="Arial"/>
        </w:rPr>
        <w:t>, a proto je důležité povrch řádně připravit.</w:t>
      </w:r>
      <w:r w:rsidR="00CF4640">
        <w:rPr>
          <w:rFonts w:ascii="Arial" w:eastAsia="Arial" w:hAnsi="Arial" w:cs="Arial"/>
        </w:rPr>
        <w:t xml:space="preserve"> </w:t>
      </w:r>
      <w:r w:rsidR="008D7180">
        <w:rPr>
          <w:rFonts w:ascii="Arial" w:eastAsia="Arial" w:hAnsi="Arial" w:cs="Arial"/>
        </w:rPr>
        <w:t>N</w:t>
      </w:r>
      <w:r w:rsidR="00CF4640">
        <w:rPr>
          <w:rFonts w:ascii="Arial" w:eastAsia="Arial" w:hAnsi="Arial" w:cs="Arial"/>
        </w:rPr>
        <w:t xml:space="preserve">ejprve </w:t>
      </w:r>
      <w:r w:rsidR="008D7180">
        <w:rPr>
          <w:rFonts w:ascii="Arial" w:eastAsia="Arial" w:hAnsi="Arial" w:cs="Arial"/>
        </w:rPr>
        <w:t xml:space="preserve">ho </w:t>
      </w:r>
      <w:r w:rsidR="00CF4640">
        <w:rPr>
          <w:rFonts w:ascii="Arial" w:eastAsia="Arial" w:hAnsi="Arial" w:cs="Arial"/>
        </w:rPr>
        <w:t>ze všech stran důkladně zbruste (</w:t>
      </w:r>
      <w:r w:rsidR="007061D7">
        <w:rPr>
          <w:rFonts w:ascii="Arial" w:eastAsia="Arial" w:hAnsi="Arial" w:cs="Arial"/>
        </w:rPr>
        <w:t>použ</w:t>
      </w:r>
      <w:r w:rsidR="002826C0">
        <w:rPr>
          <w:rFonts w:ascii="Arial" w:eastAsia="Arial" w:hAnsi="Arial" w:cs="Arial"/>
        </w:rPr>
        <w:t>ijte</w:t>
      </w:r>
      <w:r w:rsidR="007061D7">
        <w:rPr>
          <w:rFonts w:ascii="Arial" w:eastAsia="Arial" w:hAnsi="Arial" w:cs="Arial"/>
        </w:rPr>
        <w:t xml:space="preserve"> </w:t>
      </w:r>
      <w:r w:rsidR="00CF4640">
        <w:rPr>
          <w:rFonts w:ascii="Arial" w:eastAsia="Arial" w:hAnsi="Arial" w:cs="Arial"/>
        </w:rPr>
        <w:t xml:space="preserve">hrubší houbu) a poté omeťte od pilin, prachu a dalších nečistot. Před natíráním musí být podklad také suchý a zbavený mastnoty, pryskyřice a </w:t>
      </w:r>
      <w:r w:rsidR="008D7180">
        <w:rPr>
          <w:rFonts w:ascii="Arial" w:eastAsia="Arial" w:hAnsi="Arial" w:cs="Arial"/>
        </w:rPr>
        <w:t xml:space="preserve">zbytků </w:t>
      </w:r>
      <w:r w:rsidR="00CF4640">
        <w:rPr>
          <w:rFonts w:ascii="Arial" w:eastAsia="Arial" w:hAnsi="Arial" w:cs="Arial"/>
        </w:rPr>
        <w:t>vosku</w:t>
      </w:r>
      <w:r w:rsidR="006F7E9E">
        <w:rPr>
          <w:rFonts w:ascii="Arial" w:eastAsia="Arial" w:hAnsi="Arial" w:cs="Arial"/>
        </w:rPr>
        <w:t>.</w:t>
      </w:r>
    </w:p>
    <w:p w14:paraId="13238EF2" w14:textId="64A183B4" w:rsidR="00CF4640" w:rsidRPr="005641DF" w:rsidRDefault="005641DF" w:rsidP="001A698C">
      <w:pPr>
        <w:pStyle w:val="Odstavecseseznamem"/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  <w:b/>
          <w:i/>
          <w:iCs/>
        </w:rPr>
      </w:pPr>
      <w:r w:rsidRPr="005641DF">
        <w:rPr>
          <w:rFonts w:ascii="Arial" w:eastAsia="Arial" w:hAnsi="Arial" w:cs="Arial"/>
          <w:b/>
          <w:i/>
          <w:iCs/>
        </w:rPr>
        <w:t>P</w:t>
      </w:r>
      <w:r w:rsidR="008B0C85" w:rsidRPr="005641DF">
        <w:rPr>
          <w:rFonts w:ascii="Arial" w:eastAsia="Arial" w:hAnsi="Arial" w:cs="Arial"/>
          <w:b/>
          <w:i/>
          <w:iCs/>
        </w:rPr>
        <w:t>usťte se do natírání</w:t>
      </w:r>
    </w:p>
    <w:p w14:paraId="561BC294" w14:textId="26F20547" w:rsidR="00CF4640" w:rsidRDefault="00B30D5D" w:rsidP="00DC4921">
      <w:pPr>
        <w:spacing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Silnovrstvou</w:t>
      </w:r>
      <w:proofErr w:type="spellEnd"/>
      <w:r>
        <w:rPr>
          <w:rFonts w:ascii="Arial" w:eastAsia="Arial" w:hAnsi="Arial" w:cs="Arial"/>
        </w:rPr>
        <w:t xml:space="preserve"> l</w:t>
      </w:r>
      <w:r w:rsidR="00CF4640">
        <w:rPr>
          <w:rFonts w:ascii="Arial" w:eastAsia="Arial" w:hAnsi="Arial" w:cs="Arial"/>
        </w:rPr>
        <w:t>azuru důkladně promíchejte a aplikujte</w:t>
      </w:r>
      <w:r w:rsidR="007061D7">
        <w:rPr>
          <w:rFonts w:ascii="Arial" w:eastAsia="Arial" w:hAnsi="Arial" w:cs="Arial"/>
        </w:rPr>
        <w:t xml:space="preserve"> ji neředěnou lazurovací</w:t>
      </w:r>
      <w:r w:rsidR="008D7180">
        <w:rPr>
          <w:rFonts w:ascii="Arial" w:eastAsia="Arial" w:hAnsi="Arial" w:cs="Arial"/>
        </w:rPr>
        <w:t>m</w:t>
      </w:r>
      <w:r w:rsidR="007061D7">
        <w:rPr>
          <w:rFonts w:ascii="Arial" w:eastAsia="Arial" w:hAnsi="Arial" w:cs="Arial"/>
        </w:rPr>
        <w:t xml:space="preserve"> štětce</w:t>
      </w:r>
      <w:r w:rsidR="008D7180">
        <w:rPr>
          <w:rFonts w:ascii="Arial" w:eastAsia="Arial" w:hAnsi="Arial" w:cs="Arial"/>
        </w:rPr>
        <w:t>m</w:t>
      </w:r>
      <w:r w:rsidR="007061D7">
        <w:rPr>
          <w:rFonts w:ascii="Arial" w:eastAsia="Arial" w:hAnsi="Arial" w:cs="Arial"/>
        </w:rPr>
        <w:t xml:space="preserve"> ve směru vláken dřeva. Po zaschnutí (cca </w:t>
      </w:r>
      <w:r w:rsidR="00496FA2">
        <w:rPr>
          <w:rFonts w:ascii="Arial" w:eastAsia="Arial" w:hAnsi="Arial" w:cs="Arial"/>
        </w:rPr>
        <w:t xml:space="preserve">2 </w:t>
      </w:r>
      <w:r w:rsidR="007061D7">
        <w:rPr>
          <w:rFonts w:ascii="Arial" w:eastAsia="Arial" w:hAnsi="Arial" w:cs="Arial"/>
        </w:rPr>
        <w:t>hodiny</w:t>
      </w:r>
      <w:r w:rsidR="00496FA2">
        <w:rPr>
          <w:rFonts w:ascii="Arial" w:eastAsia="Arial" w:hAnsi="Arial" w:cs="Arial"/>
        </w:rPr>
        <w:t xml:space="preserve"> v závislosti na okolní teplotě a vlhkosti</w:t>
      </w:r>
      <w:r w:rsidR="007061D7">
        <w:rPr>
          <w:rFonts w:ascii="Arial" w:eastAsia="Arial" w:hAnsi="Arial" w:cs="Arial"/>
        </w:rPr>
        <w:t>) povrch jemně zbruste. Následně</w:t>
      </w:r>
      <w:r w:rsidR="00D95567">
        <w:rPr>
          <w:rFonts w:ascii="Arial" w:eastAsia="Arial" w:hAnsi="Arial" w:cs="Arial"/>
        </w:rPr>
        <w:t xml:space="preserve"> </w:t>
      </w:r>
      <w:r w:rsidR="007061D7">
        <w:rPr>
          <w:rFonts w:ascii="Arial" w:eastAsia="Arial" w:hAnsi="Arial" w:cs="Arial"/>
        </w:rPr>
        <w:t>pokrač</w:t>
      </w:r>
      <w:r w:rsidR="00D95567">
        <w:rPr>
          <w:rFonts w:ascii="Arial" w:eastAsia="Arial" w:hAnsi="Arial" w:cs="Arial"/>
        </w:rPr>
        <w:t>ujte</w:t>
      </w:r>
      <w:r w:rsidR="007061D7">
        <w:rPr>
          <w:rFonts w:ascii="Arial" w:eastAsia="Arial" w:hAnsi="Arial" w:cs="Arial"/>
        </w:rPr>
        <w:t xml:space="preserve"> s </w:t>
      </w:r>
      <w:r w:rsidR="00D95567">
        <w:rPr>
          <w:rFonts w:ascii="Arial" w:eastAsia="Arial" w:hAnsi="Arial" w:cs="Arial"/>
        </w:rPr>
        <w:t>druhou</w:t>
      </w:r>
      <w:r w:rsidR="007061D7">
        <w:rPr>
          <w:rFonts w:ascii="Arial" w:eastAsia="Arial" w:hAnsi="Arial" w:cs="Arial"/>
        </w:rPr>
        <w:t xml:space="preserve"> vrstvou nátěru</w:t>
      </w:r>
      <w:r w:rsidR="006F7E9E">
        <w:rPr>
          <w:rFonts w:ascii="Arial" w:eastAsia="Arial" w:hAnsi="Arial" w:cs="Arial"/>
        </w:rPr>
        <w:t xml:space="preserve">, </w:t>
      </w:r>
      <w:r w:rsidR="007061D7">
        <w:rPr>
          <w:rFonts w:ascii="Arial" w:eastAsia="Arial" w:hAnsi="Arial" w:cs="Arial"/>
        </w:rPr>
        <w:t xml:space="preserve">aby </w:t>
      </w:r>
      <w:r w:rsidR="00025792">
        <w:rPr>
          <w:rFonts w:ascii="Arial" w:eastAsia="Arial" w:hAnsi="Arial" w:cs="Arial"/>
        </w:rPr>
        <w:t xml:space="preserve">fialový odstín </w:t>
      </w:r>
      <w:r w:rsidR="008D7180">
        <w:rPr>
          <w:rFonts w:ascii="Arial" w:eastAsia="Arial" w:hAnsi="Arial" w:cs="Arial"/>
        </w:rPr>
        <w:t xml:space="preserve">jemně podtrhl přirozenou kresbu </w:t>
      </w:r>
      <w:r w:rsidR="007061D7">
        <w:rPr>
          <w:rFonts w:ascii="Arial" w:eastAsia="Arial" w:hAnsi="Arial" w:cs="Arial"/>
        </w:rPr>
        <w:t xml:space="preserve">dřeva. </w:t>
      </w:r>
      <w:r w:rsidR="00025792">
        <w:rPr>
          <w:rFonts w:ascii="Arial" w:eastAsia="Arial" w:hAnsi="Arial" w:cs="Arial"/>
        </w:rPr>
        <w:t xml:space="preserve">Pokud ale budete chtít dosáhnout sytější barvy, </w:t>
      </w:r>
      <w:r w:rsidR="00D95567">
        <w:rPr>
          <w:rFonts w:ascii="Arial" w:eastAsia="Arial" w:hAnsi="Arial" w:cs="Arial"/>
        </w:rPr>
        <w:t>aplikujte i více</w:t>
      </w:r>
      <w:r w:rsidR="005641DF">
        <w:rPr>
          <w:rFonts w:ascii="Arial" w:eastAsia="Arial" w:hAnsi="Arial" w:cs="Arial"/>
        </w:rPr>
        <w:t xml:space="preserve"> </w:t>
      </w:r>
      <w:r w:rsidR="00025792">
        <w:rPr>
          <w:rFonts w:ascii="Arial" w:eastAsia="Arial" w:hAnsi="Arial" w:cs="Arial"/>
        </w:rPr>
        <w:t>vrstev.</w:t>
      </w:r>
    </w:p>
    <w:p w14:paraId="4C4947FA" w14:textId="60261EEA" w:rsidR="005641DF" w:rsidRDefault="00496FA2" w:rsidP="00DC4921">
      <w:pPr>
        <w:spacing w:line="240" w:lineRule="auto"/>
        <w:rPr>
          <w:rFonts w:ascii="Arial" w:eastAsia="Arial" w:hAnsi="Arial" w:cs="Arial"/>
        </w:rPr>
      </w:pPr>
      <w:r w:rsidRPr="006F7E9E">
        <w:rPr>
          <w:rFonts w:ascii="Arial" w:eastAsia="Arial" w:hAnsi="Arial" w:cs="Arial"/>
          <w:i/>
          <w:iCs/>
        </w:rPr>
        <w:t>„</w:t>
      </w:r>
      <w:r w:rsidR="00B30D5D" w:rsidRPr="006F7E9E">
        <w:rPr>
          <w:rFonts w:ascii="Arial" w:eastAsia="Arial" w:hAnsi="Arial" w:cs="Arial"/>
          <w:i/>
          <w:iCs/>
        </w:rPr>
        <w:t xml:space="preserve">Lazura Balakryl </w:t>
      </w:r>
      <w:proofErr w:type="spellStart"/>
      <w:r w:rsidR="00B30D5D" w:rsidRPr="006F7E9E">
        <w:rPr>
          <w:rFonts w:ascii="Arial" w:eastAsia="Arial" w:hAnsi="Arial" w:cs="Arial"/>
          <w:i/>
          <w:iCs/>
        </w:rPr>
        <w:t>Telux</w:t>
      </w:r>
      <w:proofErr w:type="spellEnd"/>
      <w:r w:rsidR="00B30D5D" w:rsidRPr="006F7E9E">
        <w:rPr>
          <w:rFonts w:ascii="Arial" w:eastAsia="Arial" w:hAnsi="Arial" w:cs="Arial"/>
          <w:i/>
          <w:iCs/>
        </w:rPr>
        <w:t xml:space="preserve"> se dobře nanáší, protože nekape a nestéká. </w:t>
      </w:r>
      <w:r w:rsidR="002826C0" w:rsidRPr="006F7E9E">
        <w:rPr>
          <w:rFonts w:ascii="Arial" w:eastAsia="Arial" w:hAnsi="Arial" w:cs="Arial"/>
          <w:i/>
          <w:iCs/>
        </w:rPr>
        <w:t>Je</w:t>
      </w:r>
      <w:r w:rsidR="00B30D5D" w:rsidRPr="006F7E9E">
        <w:rPr>
          <w:rFonts w:ascii="Arial" w:eastAsia="Arial" w:hAnsi="Arial" w:cs="Arial"/>
          <w:i/>
          <w:iCs/>
        </w:rPr>
        <w:t xml:space="preserve"> vodou řediteln</w:t>
      </w:r>
      <w:r w:rsidR="002826C0" w:rsidRPr="006F7E9E">
        <w:rPr>
          <w:rFonts w:ascii="Arial" w:eastAsia="Arial" w:hAnsi="Arial" w:cs="Arial"/>
          <w:i/>
          <w:iCs/>
        </w:rPr>
        <w:t>á, takže také</w:t>
      </w:r>
      <w:r w:rsidR="00B30D5D" w:rsidRPr="006F7E9E">
        <w:rPr>
          <w:rFonts w:ascii="Arial" w:eastAsia="Arial" w:hAnsi="Arial" w:cs="Arial"/>
          <w:i/>
          <w:iCs/>
        </w:rPr>
        <w:t xml:space="preserve"> rychle schne a nezapáchá. Navíc vytvoří pružný a vodoodpudivý povrch, který nepraská, neodlupuje se a chrání dřevo před vnějšími vlivy až po dobu 8 let</w:t>
      </w:r>
      <w:r w:rsidRPr="006F7E9E">
        <w:rPr>
          <w:rFonts w:ascii="Arial" w:eastAsia="Arial" w:hAnsi="Arial" w:cs="Arial"/>
          <w:i/>
          <w:iCs/>
        </w:rPr>
        <w:t>,“</w:t>
      </w:r>
      <w:r>
        <w:rPr>
          <w:rFonts w:ascii="Arial" w:eastAsia="Arial" w:hAnsi="Arial" w:cs="Arial"/>
        </w:rPr>
        <w:t xml:space="preserve"> </w:t>
      </w:r>
      <w:r w:rsidR="006F7E9E" w:rsidRPr="006F7E9E">
        <w:rPr>
          <w:rFonts w:ascii="Arial" w:eastAsia="Arial" w:hAnsi="Arial" w:cs="Arial"/>
        </w:rPr>
        <w:t>radí Radek Kříž</w:t>
      </w:r>
      <w:r w:rsidR="006F7E9E">
        <w:rPr>
          <w:rFonts w:ascii="Arial" w:eastAsia="Arial" w:hAnsi="Arial" w:cs="Arial"/>
        </w:rPr>
        <w:t xml:space="preserve">, </w:t>
      </w:r>
      <w:r w:rsidR="006F7E9E" w:rsidRPr="006F7E9E">
        <w:rPr>
          <w:rFonts w:ascii="Arial" w:eastAsia="Arial" w:hAnsi="Arial" w:cs="Arial"/>
        </w:rPr>
        <w:t>technický poradce značky Balakryl.</w:t>
      </w:r>
    </w:p>
    <w:p w14:paraId="72CDF5B3" w14:textId="05518807" w:rsidR="00922D86" w:rsidRPr="005641DF" w:rsidRDefault="005641DF" w:rsidP="001A698C">
      <w:pPr>
        <w:pStyle w:val="Odstavecseseznamem"/>
        <w:numPr>
          <w:ilvl w:val="0"/>
          <w:numId w:val="5"/>
        </w:numPr>
        <w:spacing w:after="0" w:line="240" w:lineRule="auto"/>
        <w:ind w:left="360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B</w:t>
      </w:r>
      <w:r w:rsidR="008B0C85" w:rsidRPr="005641DF">
        <w:rPr>
          <w:rFonts w:ascii="Arial" w:eastAsia="Arial" w:hAnsi="Arial" w:cs="Arial"/>
          <w:b/>
          <w:i/>
          <w:iCs/>
        </w:rPr>
        <w:t xml:space="preserve">ezpečné zavěšení </w:t>
      </w:r>
    </w:p>
    <w:p w14:paraId="29A28F16" w14:textId="4209C2AE" w:rsidR="00025792" w:rsidRDefault="008D7180" w:rsidP="00DC492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Až</w:t>
      </w:r>
      <w:r w:rsidR="00025792">
        <w:rPr>
          <w:rFonts w:ascii="Arial" w:eastAsia="Arial" w:hAnsi="Arial" w:cs="Arial"/>
        </w:rPr>
        <w:t xml:space="preserve"> budete s výsledným odstínem spokojeni, nechte lazuru </w:t>
      </w:r>
      <w:r w:rsidR="008B0C85">
        <w:rPr>
          <w:rFonts w:ascii="Arial" w:eastAsia="Arial" w:hAnsi="Arial" w:cs="Arial"/>
        </w:rPr>
        <w:t>za</w:t>
      </w:r>
      <w:r w:rsidR="00025792">
        <w:rPr>
          <w:rFonts w:ascii="Arial" w:eastAsia="Arial" w:hAnsi="Arial" w:cs="Arial"/>
        </w:rPr>
        <w:t xml:space="preserve">schnout. </w:t>
      </w:r>
      <w:r w:rsidR="008B0C85">
        <w:rPr>
          <w:rFonts w:ascii="Arial" w:eastAsia="Arial" w:hAnsi="Arial" w:cs="Arial"/>
        </w:rPr>
        <w:t>Dále</w:t>
      </w:r>
      <w:r w:rsidR="00025792">
        <w:rPr>
          <w:rFonts w:ascii="Arial" w:eastAsia="Arial" w:hAnsi="Arial" w:cs="Arial"/>
        </w:rPr>
        <w:t xml:space="preserve"> si připravte </w:t>
      </w:r>
      <w:r>
        <w:rPr>
          <w:rFonts w:ascii="Arial" w:eastAsia="Arial" w:hAnsi="Arial" w:cs="Arial"/>
        </w:rPr>
        <w:t xml:space="preserve">čtyři stejně dlouhé kusy </w:t>
      </w:r>
      <w:r w:rsidR="00025792">
        <w:rPr>
          <w:rFonts w:ascii="Arial" w:eastAsia="Arial" w:hAnsi="Arial" w:cs="Arial"/>
        </w:rPr>
        <w:t>pevné</w:t>
      </w:r>
      <w:r>
        <w:rPr>
          <w:rFonts w:ascii="Arial" w:eastAsia="Arial" w:hAnsi="Arial" w:cs="Arial"/>
        </w:rPr>
        <w:t>ho</w:t>
      </w:r>
      <w:r w:rsidR="00025792">
        <w:rPr>
          <w:rFonts w:ascii="Arial" w:eastAsia="Arial" w:hAnsi="Arial" w:cs="Arial"/>
        </w:rPr>
        <w:t xml:space="preserve"> jutové</w:t>
      </w:r>
      <w:r>
        <w:rPr>
          <w:rFonts w:ascii="Arial" w:eastAsia="Arial" w:hAnsi="Arial" w:cs="Arial"/>
        </w:rPr>
        <w:t>ho</w:t>
      </w:r>
      <w:r w:rsidR="00025792">
        <w:rPr>
          <w:rFonts w:ascii="Arial" w:eastAsia="Arial" w:hAnsi="Arial" w:cs="Arial"/>
        </w:rPr>
        <w:t xml:space="preserve"> lan</w:t>
      </w:r>
      <w:r>
        <w:rPr>
          <w:rFonts w:ascii="Arial" w:eastAsia="Arial" w:hAnsi="Arial" w:cs="Arial"/>
        </w:rPr>
        <w:t>a</w:t>
      </w:r>
      <w:r w:rsidR="008B0C85">
        <w:rPr>
          <w:rFonts w:ascii="Arial" w:eastAsia="Arial" w:hAnsi="Arial" w:cs="Arial"/>
        </w:rPr>
        <w:t xml:space="preserve"> (průměr 1,2 mm) </w:t>
      </w:r>
      <w:r>
        <w:rPr>
          <w:rFonts w:ascii="Arial" w:eastAsia="Arial" w:hAnsi="Arial" w:cs="Arial"/>
        </w:rPr>
        <w:t xml:space="preserve">a přivažte jimi každý </w:t>
      </w:r>
      <w:r w:rsidR="008B0C85">
        <w:rPr>
          <w:rFonts w:ascii="Arial" w:eastAsia="Arial" w:hAnsi="Arial" w:cs="Arial"/>
        </w:rPr>
        <w:t xml:space="preserve">roh palety. </w:t>
      </w:r>
      <w:r>
        <w:rPr>
          <w:rFonts w:ascii="Arial" w:eastAsia="Arial" w:hAnsi="Arial" w:cs="Arial"/>
        </w:rPr>
        <w:t>Uchycení</w:t>
      </w:r>
      <w:r w:rsidR="008B0C85">
        <w:rPr>
          <w:rFonts w:ascii="Arial" w:eastAsia="Arial" w:hAnsi="Arial" w:cs="Arial"/>
        </w:rPr>
        <w:t xml:space="preserve"> musí být dostatečn</w:t>
      </w:r>
      <w:r w:rsidR="00734C4E">
        <w:rPr>
          <w:rFonts w:ascii="Arial" w:eastAsia="Arial" w:hAnsi="Arial" w:cs="Arial"/>
        </w:rPr>
        <w:t>ě</w:t>
      </w:r>
      <w:r w:rsidR="008B0C85">
        <w:rPr>
          <w:rFonts w:ascii="Arial" w:eastAsia="Arial" w:hAnsi="Arial" w:cs="Arial"/>
        </w:rPr>
        <w:t xml:space="preserve"> pevn</w:t>
      </w:r>
      <w:r>
        <w:rPr>
          <w:rFonts w:ascii="Arial" w:eastAsia="Arial" w:hAnsi="Arial" w:cs="Arial"/>
        </w:rPr>
        <w:t>é</w:t>
      </w:r>
      <w:r w:rsidR="008B0C85">
        <w:rPr>
          <w:rFonts w:ascii="Arial" w:eastAsia="Arial" w:hAnsi="Arial" w:cs="Arial"/>
        </w:rPr>
        <w:t xml:space="preserve"> a bezpečn</w:t>
      </w:r>
      <w:r>
        <w:rPr>
          <w:rFonts w:ascii="Arial" w:eastAsia="Arial" w:hAnsi="Arial" w:cs="Arial"/>
        </w:rPr>
        <w:t>é</w:t>
      </w:r>
      <w:r w:rsidR="008B0C85">
        <w:rPr>
          <w:rFonts w:ascii="Arial" w:eastAsia="Arial" w:hAnsi="Arial" w:cs="Arial"/>
        </w:rPr>
        <w:t xml:space="preserve">. Doporučujeme </w:t>
      </w:r>
      <w:r>
        <w:rPr>
          <w:rFonts w:ascii="Arial" w:eastAsia="Arial" w:hAnsi="Arial" w:cs="Arial"/>
        </w:rPr>
        <w:t>použít</w:t>
      </w:r>
      <w:r w:rsidR="008B0C85">
        <w:rPr>
          <w:rFonts w:ascii="Arial" w:eastAsia="Arial" w:hAnsi="Arial" w:cs="Arial"/>
        </w:rPr>
        <w:t xml:space="preserve"> například lodní smyčku nebo tzv. osmičkový uzel, který používají horolezci. </w:t>
      </w:r>
    </w:p>
    <w:p w14:paraId="2995CC65" w14:textId="3E59FC2A" w:rsidR="008B0C85" w:rsidRPr="008B0C85" w:rsidRDefault="008B0C85" w:rsidP="008B0C85">
      <w:pPr>
        <w:spacing w:after="0" w:line="240" w:lineRule="auto"/>
        <w:rPr>
          <w:rFonts w:ascii="Arial" w:eastAsia="Arial" w:hAnsi="Arial" w:cs="Arial"/>
          <w:b/>
          <w:i/>
          <w:iCs/>
        </w:rPr>
      </w:pPr>
      <w:r w:rsidRPr="008B0C85">
        <w:rPr>
          <w:rFonts w:ascii="Arial" w:eastAsia="Arial" w:hAnsi="Arial" w:cs="Arial"/>
          <w:b/>
          <w:i/>
          <w:iCs/>
        </w:rPr>
        <w:t>Radost ze zavěšení</w:t>
      </w:r>
    </w:p>
    <w:p w14:paraId="54B14166" w14:textId="207EE482" w:rsidR="002369EA" w:rsidRDefault="003811B2" w:rsidP="00DC492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závěr </w:t>
      </w:r>
      <w:r w:rsidR="002369EA">
        <w:rPr>
          <w:rFonts w:ascii="Arial" w:eastAsia="Arial" w:hAnsi="Arial" w:cs="Arial"/>
        </w:rPr>
        <w:t xml:space="preserve">už </w:t>
      </w:r>
      <w:r w:rsidR="002826C0">
        <w:rPr>
          <w:rFonts w:ascii="Arial" w:eastAsia="Arial" w:hAnsi="Arial" w:cs="Arial"/>
        </w:rPr>
        <w:t>stačí</w:t>
      </w:r>
      <w:r w:rsidR="002369EA">
        <w:rPr>
          <w:rFonts w:ascii="Arial" w:eastAsia="Arial" w:hAnsi="Arial" w:cs="Arial"/>
        </w:rPr>
        <w:t xml:space="preserve"> najít </w:t>
      </w:r>
      <w:r w:rsidR="002826C0">
        <w:rPr>
          <w:rFonts w:ascii="Arial" w:eastAsia="Arial" w:hAnsi="Arial" w:cs="Arial"/>
        </w:rPr>
        <w:t xml:space="preserve">jen </w:t>
      </w:r>
      <w:r w:rsidR="002369EA">
        <w:rPr>
          <w:rFonts w:ascii="Arial" w:eastAsia="Arial" w:hAnsi="Arial" w:cs="Arial"/>
        </w:rPr>
        <w:t>vhodné místo</w:t>
      </w:r>
      <w:r w:rsidR="002826C0">
        <w:rPr>
          <w:rFonts w:ascii="Arial" w:eastAsia="Arial" w:hAnsi="Arial" w:cs="Arial"/>
        </w:rPr>
        <w:t>, houpačku upevnit a provést</w:t>
      </w:r>
      <w:r w:rsidR="002369EA">
        <w:rPr>
          <w:rFonts w:ascii="Arial" w:eastAsia="Arial" w:hAnsi="Arial" w:cs="Arial"/>
        </w:rPr>
        <w:t xml:space="preserve"> zátěžový test</w:t>
      </w:r>
      <w:r w:rsidR="002826C0">
        <w:rPr>
          <w:rFonts w:ascii="Arial" w:eastAsia="Arial" w:hAnsi="Arial" w:cs="Arial"/>
        </w:rPr>
        <w:t xml:space="preserve"> – ideálně dřív, než se na houpačku vrhnou děti</w:t>
      </w:r>
      <w:r w:rsidR="002369EA">
        <w:rPr>
          <w:rFonts w:ascii="Arial" w:eastAsia="Arial" w:hAnsi="Arial" w:cs="Arial"/>
        </w:rPr>
        <w:t xml:space="preserve">. </w:t>
      </w:r>
      <w:r w:rsidR="002826C0" w:rsidRPr="008D7180">
        <w:rPr>
          <w:rFonts w:ascii="Arial" w:eastAsia="Arial" w:hAnsi="Arial" w:cs="Arial"/>
        </w:rPr>
        <w:t>Nezapomeňte</w:t>
      </w:r>
      <w:r w:rsidR="002826C0">
        <w:rPr>
          <w:rFonts w:ascii="Arial" w:eastAsia="Arial" w:hAnsi="Arial" w:cs="Arial"/>
        </w:rPr>
        <w:t xml:space="preserve"> ale</w:t>
      </w:r>
      <w:r w:rsidR="002826C0" w:rsidRPr="008D7180">
        <w:rPr>
          <w:rFonts w:ascii="Arial" w:eastAsia="Arial" w:hAnsi="Arial" w:cs="Arial"/>
        </w:rPr>
        <w:t>, že i vy si zasloužíte chvíli klidu</w:t>
      </w:r>
      <w:r w:rsidR="002826C0">
        <w:rPr>
          <w:rFonts w:ascii="Arial" w:eastAsia="Arial" w:hAnsi="Arial" w:cs="Arial"/>
        </w:rPr>
        <w:t>. S</w:t>
      </w:r>
      <w:r w:rsidR="002826C0" w:rsidRPr="008D7180">
        <w:rPr>
          <w:rFonts w:ascii="Arial" w:eastAsia="Arial" w:hAnsi="Arial" w:cs="Arial"/>
        </w:rPr>
        <w:t xml:space="preserve"> </w:t>
      </w:r>
      <w:hyperlink r:id="rId10" w:history="1">
        <w:r w:rsidR="002826C0" w:rsidRPr="008C0845">
          <w:rPr>
            <w:rStyle w:val="Hypertextovodkaz"/>
            <w:rFonts w:ascii="Arial" w:eastAsia="Arial" w:hAnsi="Arial" w:cs="Arial"/>
          </w:rPr>
          <w:t>měkkým bavlněným přehozem</w:t>
        </w:r>
      </w:hyperlink>
      <w:r w:rsidR="002826C0" w:rsidRPr="008D7180">
        <w:rPr>
          <w:rFonts w:ascii="Arial" w:eastAsia="Arial" w:hAnsi="Arial" w:cs="Arial"/>
        </w:rPr>
        <w:t xml:space="preserve"> a polštářky se z houpačky rázem stane útulný koutek pro nerušenou relaxaci.</w:t>
      </w:r>
      <w:r w:rsidR="002826C0">
        <w:rPr>
          <w:rFonts w:ascii="Arial" w:eastAsia="Arial" w:hAnsi="Arial" w:cs="Arial"/>
        </w:rPr>
        <w:t xml:space="preserve"> </w:t>
      </w:r>
    </w:p>
    <w:p w14:paraId="7D267FA7" w14:textId="77777777" w:rsidR="002369EA" w:rsidRDefault="002369EA" w:rsidP="00DC4921">
      <w:pPr>
        <w:spacing w:line="240" w:lineRule="auto"/>
        <w:rPr>
          <w:rFonts w:ascii="Arial" w:eastAsia="Arial" w:hAnsi="Arial" w:cs="Arial"/>
        </w:rPr>
      </w:pPr>
    </w:p>
    <w:p w14:paraId="0BE7ECE2" w14:textId="77777777" w:rsidR="002369EA" w:rsidRDefault="002369EA" w:rsidP="00DC4921">
      <w:pPr>
        <w:spacing w:line="240" w:lineRule="auto"/>
        <w:rPr>
          <w:rFonts w:ascii="Arial" w:eastAsia="Arial" w:hAnsi="Arial" w:cs="Arial"/>
        </w:rPr>
      </w:pPr>
    </w:p>
    <w:p w14:paraId="0D40BD69" w14:textId="19EC83E5" w:rsidR="00394E75" w:rsidRDefault="00394E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218CA064" w14:textId="77777777" w:rsidR="002369EA" w:rsidRDefault="002369EA" w:rsidP="00DC4921">
      <w:pPr>
        <w:spacing w:line="240" w:lineRule="auto"/>
        <w:rPr>
          <w:rFonts w:ascii="Arial" w:eastAsia="Arial" w:hAnsi="Arial" w:cs="Arial"/>
        </w:rPr>
      </w:pPr>
    </w:p>
    <w:p w14:paraId="38F4F92B" w14:textId="12C104A6" w:rsidR="00137D91" w:rsidRPr="002D45DF" w:rsidRDefault="00137D91" w:rsidP="00137D91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D45DF">
        <w:rPr>
          <w:rFonts w:ascii="Arial" w:hAnsi="Arial" w:cs="Arial"/>
          <w:b/>
          <w:color w:val="000000" w:themeColor="text1"/>
          <w:sz w:val="20"/>
          <w:szCs w:val="20"/>
        </w:rPr>
        <w:t>Výhody vodou ředitelných barev</w:t>
      </w:r>
    </w:p>
    <w:p w14:paraId="2907C07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Rychle schnou: </w:t>
      </w:r>
      <w:r w:rsidRPr="00794F0B">
        <w:rPr>
          <w:rFonts w:ascii="Arial" w:hAnsi="Arial" w:cs="Arial"/>
          <w:sz w:val="20"/>
          <w:szCs w:val="20"/>
        </w:rPr>
        <w:t>Během dne zvládnete klidně i dv</w:t>
      </w:r>
      <w:r>
        <w:rPr>
          <w:rFonts w:ascii="Arial" w:hAnsi="Arial" w:cs="Arial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sz w:val="20"/>
          <w:szCs w:val="20"/>
        </w:rPr>
        <w:t>nátěry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94F0B">
        <w:rPr>
          <w:rFonts w:ascii="Arial" w:hAnsi="Arial" w:cs="Arial"/>
          <w:sz w:val="20"/>
          <w:szCs w:val="20"/>
        </w:rPr>
        <w:t>a ještě tentýž den je povrch suchý.</w:t>
      </w:r>
    </w:p>
    <w:p w14:paraId="296F408A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Jednoduše se aplikují: Barvu pouze promícháte, neředíte a hned natíráte. </w:t>
      </w:r>
    </w:p>
    <w:p w14:paraId="2C0BC78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bez zápachu: Při aplikaci ani po ní barvy nezapáchají.</w:t>
      </w:r>
    </w:p>
    <w:p w14:paraId="5AF22DE7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zdravotně nezávadné: Mají atesty na dětské hračky a pro styk s potravinami za sucha.</w:t>
      </w:r>
    </w:p>
    <w:p w14:paraId="17D7E909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trvanlivé: Odolávají popraskání vlivem tepelné roztažnosti podkladu v interiéru i exteriéru.</w:t>
      </w:r>
    </w:p>
    <w:p w14:paraId="5113CA3F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Neškodí prostředí: Prázdné obaly je možné likvidovat jako běžný odpad.</w:t>
      </w:r>
    </w:p>
    <w:p w14:paraId="7F42B3C4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Nežloutnou: Nátěr nežloutne v tmavých prostorech ani na radiátorech.</w:t>
      </w:r>
    </w:p>
    <w:p w14:paraId="3CF7611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bezpečné: Nevyžadují speciální skladování, nehrozí požár ani výbuch. </w:t>
      </w:r>
    </w:p>
    <w:p w14:paraId="79545EA2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Neničí pomůcky: Štětce po natírání jednoduše umyjete vodou a můžete je opakovaně použít.</w:t>
      </w:r>
    </w:p>
    <w:p w14:paraId="34BF5E4B" w14:textId="77777777" w:rsidR="00137D91" w:rsidRDefault="00137D91" w:rsidP="00137D91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3741A7C3" w14:textId="77777777" w:rsidR="00CD7172" w:rsidRPr="001049E6" w:rsidRDefault="00CD7172" w:rsidP="00137D91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104886B9" w14:textId="0B67F8BE" w:rsidR="0077601B" w:rsidRPr="0077601B" w:rsidRDefault="003353F6" w:rsidP="003353F6">
      <w:pPr>
        <w:spacing w:line="240" w:lineRule="auto"/>
        <w:rPr>
          <w:rFonts w:ascii="Arial" w:eastAsia="Calibri" w:hAnsi="Arial" w:cs="Arial"/>
          <w:color w:val="EE0000"/>
          <w:sz w:val="20"/>
          <w:szCs w:val="20"/>
        </w:rPr>
      </w:pPr>
      <w:r w:rsidRPr="00CD7172">
        <w:rPr>
          <w:rFonts w:ascii="Arial" w:eastAsia="Calibri" w:hAnsi="Arial" w:cs="Arial"/>
          <w:b/>
          <w:bCs/>
          <w:sz w:val="20"/>
          <w:szCs w:val="20"/>
        </w:rPr>
        <w:t xml:space="preserve">Balakryl </w:t>
      </w:r>
      <w:proofErr w:type="spellStart"/>
      <w:r w:rsidRPr="00CD7172">
        <w:rPr>
          <w:rFonts w:ascii="Arial" w:eastAsia="Calibri" w:hAnsi="Arial" w:cs="Arial"/>
          <w:b/>
          <w:bCs/>
          <w:sz w:val="20"/>
          <w:szCs w:val="20"/>
        </w:rPr>
        <w:t>Telux</w:t>
      </w:r>
      <w:proofErr w:type="spellEnd"/>
      <w:r w:rsidRPr="00CD7172">
        <w:rPr>
          <w:rFonts w:ascii="Arial" w:eastAsia="Calibri" w:hAnsi="Arial" w:cs="Arial"/>
          <w:sz w:val="20"/>
          <w:szCs w:val="20"/>
        </w:rPr>
        <w:t xml:space="preserve"> je </w:t>
      </w:r>
      <w:proofErr w:type="spellStart"/>
      <w:r w:rsidRPr="00CD7172">
        <w:rPr>
          <w:rFonts w:ascii="Arial" w:eastAsia="Calibri" w:hAnsi="Arial" w:cs="Arial"/>
          <w:sz w:val="20"/>
          <w:szCs w:val="20"/>
        </w:rPr>
        <w:t>silnovrstvá</w:t>
      </w:r>
      <w:proofErr w:type="spellEnd"/>
      <w:r w:rsidRPr="00CD7172">
        <w:rPr>
          <w:rFonts w:ascii="Arial" w:eastAsia="Calibri" w:hAnsi="Arial" w:cs="Arial"/>
          <w:sz w:val="20"/>
          <w:szCs w:val="20"/>
        </w:rPr>
        <w:t xml:space="preserve"> lazura pro nové i renovační nátěry všech druhů dřeva a dřevěných prvků v interiéru i exteriéru. Je rychleschnoucí, nepraská, neloupe se, brání pronikání vody a obsahuje UV filtr. Životnost nátěru je až </w:t>
      </w:r>
      <w:r w:rsidR="00606B5B">
        <w:rPr>
          <w:rFonts w:ascii="Arial" w:eastAsia="Calibri" w:hAnsi="Arial" w:cs="Arial"/>
          <w:sz w:val="20"/>
          <w:szCs w:val="20"/>
        </w:rPr>
        <w:t>8</w:t>
      </w:r>
      <w:r w:rsidRPr="00CD7172">
        <w:rPr>
          <w:rFonts w:ascii="Arial" w:eastAsia="Calibri" w:hAnsi="Arial" w:cs="Arial"/>
          <w:sz w:val="20"/>
          <w:szCs w:val="20"/>
        </w:rPr>
        <w:t xml:space="preserve"> let. Hodí se k ochranným a dekorativním nátěrům plotů, štítů, oken, dveří, zahradního nábytku, dřevostaveb, altánů, pergol, dřevěných obložení apod</w:t>
      </w:r>
      <w:r w:rsidRPr="00496FA2">
        <w:rPr>
          <w:rFonts w:ascii="Arial" w:eastAsia="Calibri" w:hAnsi="Arial" w:cs="Arial"/>
          <w:sz w:val="20"/>
          <w:szCs w:val="20"/>
        </w:rPr>
        <w:t xml:space="preserve">. </w:t>
      </w:r>
      <w:r w:rsidR="002369EA" w:rsidRPr="00496FA2">
        <w:rPr>
          <w:rFonts w:ascii="Arial" w:eastAsia="Calibri" w:hAnsi="Arial" w:cs="Arial"/>
          <w:sz w:val="20"/>
          <w:szCs w:val="20"/>
        </w:rPr>
        <w:t>Lazura je dostupná v 8 základních barvách dřeva nebo jako báze, kterou lze tónovat do 11 skandinávských šedých a dalších 60 odstínů podle vzorníku.</w:t>
      </w:r>
      <w:r w:rsidR="002369EA">
        <w:rPr>
          <w:rFonts w:ascii="Arial" w:eastAsia="Calibri" w:hAnsi="Arial" w:cs="Arial"/>
          <w:sz w:val="20"/>
          <w:szCs w:val="20"/>
        </w:rPr>
        <w:t xml:space="preserve"> </w:t>
      </w:r>
      <w:r w:rsidRPr="00CD7172">
        <w:rPr>
          <w:rFonts w:ascii="Arial" w:eastAsia="Calibri" w:hAnsi="Arial" w:cs="Arial"/>
          <w:sz w:val="20"/>
          <w:szCs w:val="20"/>
        </w:rPr>
        <w:t xml:space="preserve">Vydatnost je asi 8–12 m2/kg na 1 vrstvu podle savosti podkladu. Balakryl </w:t>
      </w:r>
      <w:proofErr w:type="spellStart"/>
      <w:r w:rsidRPr="00CD7172">
        <w:rPr>
          <w:rFonts w:ascii="Arial" w:eastAsia="Calibri" w:hAnsi="Arial" w:cs="Arial"/>
          <w:sz w:val="20"/>
          <w:szCs w:val="20"/>
        </w:rPr>
        <w:t>Telux</w:t>
      </w:r>
      <w:proofErr w:type="spellEnd"/>
      <w:r w:rsidRPr="00CD7172">
        <w:rPr>
          <w:rFonts w:ascii="Arial" w:eastAsia="Calibri" w:hAnsi="Arial" w:cs="Arial"/>
          <w:sz w:val="20"/>
          <w:szCs w:val="20"/>
        </w:rPr>
        <w:t xml:space="preserve"> se prodává ve velikostech o hmotnosti 0,7 a 2,5 kg.</w:t>
      </w:r>
      <w:r w:rsidR="0077601B">
        <w:rPr>
          <w:rFonts w:ascii="Arial" w:eastAsia="Calibri" w:hAnsi="Arial" w:cs="Arial"/>
          <w:sz w:val="20"/>
          <w:szCs w:val="20"/>
        </w:rPr>
        <w:t xml:space="preserve"> </w:t>
      </w:r>
    </w:p>
    <w:p w14:paraId="4A9B916D" w14:textId="77777777" w:rsidR="00922D86" w:rsidRDefault="00922D86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FAA4CAA" w14:textId="7E20C7BD" w:rsidR="00760D65" w:rsidRDefault="00760D65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PPG: WE PROTECT AND BEAUTIFY THE WORLD</w:t>
      </w:r>
      <w:r w:rsidRPr="00BC68FE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 xml:space="preserve">® </w:t>
      </w:r>
    </w:p>
    <w:p w14:paraId="634BE46E" w14:textId="48F9B93A" w:rsidR="00760D65" w:rsidRPr="00760D65" w:rsidRDefault="00760D65" w:rsidP="00760D65">
      <w:pPr>
        <w:rPr>
          <w:rFonts w:ascii="Arial" w:hAnsi="Arial" w:cs="Arial"/>
          <w:sz w:val="20"/>
          <w:szCs w:val="20"/>
        </w:rPr>
      </w:pPr>
      <w:r w:rsidRPr="00760D65">
        <w:rPr>
          <w:rFonts w:ascii="Arial" w:hAnsi="Arial" w:cs="Arial"/>
          <w:sz w:val="20"/>
          <w:szCs w:val="20"/>
        </w:rPr>
        <w:t xml:space="preserve">Společnost PPG (NYSE:PPG) každý den vyvíjí a vyrábí barvy, nátěrové hmoty a speciální materiály, kterým zákazníci důvěřují </w:t>
      </w:r>
      <w:r w:rsidR="00F4676F">
        <w:rPr>
          <w:rFonts w:ascii="Arial" w:hAnsi="Arial" w:cs="Arial"/>
          <w:sz w:val="20"/>
          <w:szCs w:val="20"/>
        </w:rPr>
        <w:t>přes</w:t>
      </w:r>
      <w:r w:rsidRPr="00760D65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724957">
        <w:rPr>
          <w:rFonts w:ascii="Arial" w:hAnsi="Arial" w:cs="Arial"/>
          <w:sz w:val="20"/>
          <w:szCs w:val="20"/>
        </w:rPr>
        <w:t>h</w:t>
      </w:r>
      <w:r w:rsidRPr="00760D65">
        <w:rPr>
          <w:rFonts w:ascii="Arial" w:hAnsi="Arial" w:cs="Arial"/>
          <w:sz w:val="20"/>
          <w:szCs w:val="20"/>
        </w:rPr>
        <w:t>u působí ve více než 70 zemích a v roce 202</w:t>
      </w:r>
      <w:r w:rsidR="00F4676F">
        <w:rPr>
          <w:rFonts w:ascii="Arial" w:hAnsi="Arial" w:cs="Arial"/>
          <w:sz w:val="20"/>
          <w:szCs w:val="20"/>
        </w:rPr>
        <w:t>3</w:t>
      </w:r>
      <w:r w:rsidRPr="00760D65">
        <w:rPr>
          <w:rFonts w:ascii="Arial" w:hAnsi="Arial" w:cs="Arial"/>
          <w:sz w:val="20"/>
          <w:szCs w:val="20"/>
        </w:rPr>
        <w:t xml:space="preserve"> zaznamenala čisté tržby ve výši 1</w:t>
      </w:r>
      <w:r w:rsidR="00F4676F">
        <w:rPr>
          <w:rFonts w:ascii="Arial" w:hAnsi="Arial" w:cs="Arial"/>
          <w:sz w:val="20"/>
          <w:szCs w:val="20"/>
        </w:rPr>
        <w:t>8,2</w:t>
      </w:r>
      <w:r w:rsidRPr="00760D65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1" w:history="1">
        <w:r w:rsidRPr="00760D65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760D65">
        <w:rPr>
          <w:rFonts w:ascii="Arial" w:hAnsi="Arial" w:cs="Arial"/>
          <w:sz w:val="20"/>
          <w:szCs w:val="20"/>
        </w:rPr>
        <w:t xml:space="preserve">. </w:t>
      </w:r>
    </w:p>
    <w:p w14:paraId="310624B6" w14:textId="77777777" w:rsidR="00E85C72" w:rsidRPr="00B22A2D" w:rsidRDefault="00E85C72" w:rsidP="00E85C72">
      <w:pPr>
        <w:rPr>
          <w:rFonts w:ascii="Arial" w:hAnsi="Arial" w:cs="Arial"/>
          <w:color w:val="000000"/>
          <w:sz w:val="16"/>
          <w:szCs w:val="16"/>
        </w:rPr>
      </w:pP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We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protect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beautify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world</w:t>
      </w:r>
      <w:proofErr w:type="spellEnd"/>
      <w:r w:rsidRPr="00B22A2D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jsou registrované ochranné známky vlastněné PPG </w:t>
      </w:r>
      <w:proofErr w:type="spellStart"/>
      <w:r w:rsidRPr="00B22A2D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B22A2D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35C9BE4D" w14:textId="17965595" w:rsidR="00F4676F" w:rsidRPr="00476C51" w:rsidRDefault="00E85C72" w:rsidP="00476C51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Balakryl</w:t>
      </w:r>
      <w:r w:rsidR="00CE68E6" w:rsidRPr="000575A5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22A2D">
        <w:rPr>
          <w:rFonts w:ascii="Arial" w:hAnsi="Arial" w:cs="Arial"/>
          <w:color w:val="000000"/>
          <w:sz w:val="16"/>
          <w:szCs w:val="16"/>
        </w:rPr>
        <w:t>j</w:t>
      </w:r>
      <w:r>
        <w:rPr>
          <w:rFonts w:ascii="Arial" w:hAnsi="Arial" w:cs="Arial"/>
          <w:color w:val="000000"/>
          <w:sz w:val="16"/>
          <w:szCs w:val="16"/>
        </w:rPr>
        <w:t>e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ochrann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známk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vlastněn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PPG Deco Czech a.s.</w:t>
      </w:r>
    </w:p>
    <w:p w14:paraId="435B0FBD" w14:textId="77777777" w:rsidR="001E7F0E" w:rsidRDefault="001E7F0E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32382C5" w14:textId="086FC812" w:rsidR="00262FE0" w:rsidRPr="00262FE0" w:rsidRDefault="00262FE0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62FE0">
        <w:rPr>
          <w:rFonts w:ascii="Arial" w:hAnsi="Arial" w:cs="Arial"/>
          <w:b/>
          <w:sz w:val="20"/>
          <w:szCs w:val="20"/>
        </w:rPr>
        <w:t>O značce Balakryl</w:t>
      </w:r>
    </w:p>
    <w:p w14:paraId="345CA459" w14:textId="13D08241" w:rsidR="00262FE0" w:rsidRPr="003246D7" w:rsidRDefault="00262FE0" w:rsidP="00262FE0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262FE0">
        <w:rPr>
          <w:rFonts w:ascii="Arial" w:eastAsia="Times New Roman" w:hAnsi="Arial" w:cs="Arial"/>
          <w:sz w:val="20"/>
          <w:szCs w:val="20"/>
        </w:rPr>
        <w:t xml:space="preserve">Dnes již legendární značka nátěrových hmot Balakryl se zrodila v polovině 80. let minulého století. Na konci roku 1985 byla v závodu </w:t>
      </w:r>
      <w:proofErr w:type="spellStart"/>
      <w:r w:rsidRPr="00262FE0">
        <w:rPr>
          <w:rFonts w:ascii="Arial" w:eastAsia="Times New Roman" w:hAnsi="Arial" w:cs="Arial"/>
          <w:sz w:val="20"/>
          <w:szCs w:val="20"/>
        </w:rPr>
        <w:t>Tebas</w:t>
      </w:r>
      <w:proofErr w:type="spellEnd"/>
      <w:r w:rsidRPr="00262FE0">
        <w:rPr>
          <w:rFonts w:ascii="Arial" w:eastAsia="Times New Roman" w:hAnsi="Arial" w:cs="Arial"/>
          <w:sz w:val="20"/>
          <w:szCs w:val="20"/>
        </w:rPr>
        <w:t xml:space="preserve"> zastavena výroba rozpouštědlových barev a výrobní program se zaměřil na ekologické disperzní nátěrové hmoty. Raketový start zaznamenaly v roce 1987, kdy byla představena nová barva – Balakryl V 2045, která si brzy získala velkou oblibu u zákazníků. Od 6. dubna 2009 patří značka Balakryl pod křídla společnosti PPG.</w:t>
      </w:r>
      <w:r w:rsidR="003246D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119A9A5" w14:textId="486EBCD2" w:rsidR="00262FE0" w:rsidRPr="00262FE0" w:rsidRDefault="00262FE0" w:rsidP="00262FE0">
      <w:pPr>
        <w:spacing w:line="240" w:lineRule="auto"/>
        <w:rPr>
          <w:rFonts w:ascii="Arial" w:hAnsi="Arial" w:cs="Arial"/>
          <w:sz w:val="20"/>
          <w:szCs w:val="20"/>
        </w:rPr>
      </w:pPr>
      <w:r w:rsidRPr="00262FE0">
        <w:rPr>
          <w:rFonts w:ascii="Arial" w:hAnsi="Arial" w:cs="Arial"/>
          <w:sz w:val="20"/>
          <w:szCs w:val="20"/>
        </w:rPr>
        <w:t xml:space="preserve">Více se dozvíte na </w:t>
      </w:r>
      <w:hyperlink r:id="rId12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www.balakryl.cz</w:t>
        </w:r>
      </w:hyperlink>
      <w:r w:rsidRPr="00262FE0">
        <w:rPr>
          <w:rFonts w:ascii="Arial" w:hAnsi="Arial" w:cs="Arial"/>
          <w:sz w:val="20"/>
          <w:szCs w:val="20"/>
        </w:rPr>
        <w:t xml:space="preserve">. Balakryl najdete i na sociálních sítích </w:t>
      </w:r>
      <w:hyperlink r:id="rId13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Facebook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Instagram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5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YouTube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6" w:history="1">
        <w:proofErr w:type="spellStart"/>
        <w:r w:rsidRPr="00262FE0">
          <w:rPr>
            <w:rStyle w:val="Hypertextovodkaz"/>
            <w:rFonts w:ascii="Arial" w:hAnsi="Arial" w:cs="Arial"/>
            <w:sz w:val="20"/>
            <w:szCs w:val="20"/>
          </w:rPr>
          <w:t>Pinterest</w:t>
        </w:r>
        <w:proofErr w:type="spellEnd"/>
      </w:hyperlink>
      <w:r w:rsidRPr="00262FE0">
        <w:rPr>
          <w:rFonts w:ascii="Arial" w:hAnsi="Arial" w:cs="Arial"/>
          <w:sz w:val="20"/>
          <w:szCs w:val="20"/>
        </w:rPr>
        <w:t xml:space="preserve"> a </w:t>
      </w:r>
      <w:hyperlink r:id="rId17" w:history="1">
        <w:proofErr w:type="spellStart"/>
        <w:r w:rsidRPr="00262FE0">
          <w:rPr>
            <w:rStyle w:val="Hypertextovodkaz"/>
            <w:rFonts w:ascii="Arial" w:hAnsi="Arial" w:cs="Arial"/>
            <w:sz w:val="20"/>
            <w:szCs w:val="20"/>
          </w:rPr>
          <w:t>TikTok</w:t>
        </w:r>
        <w:proofErr w:type="spellEnd"/>
      </w:hyperlink>
      <w:r w:rsidRPr="00262FE0">
        <w:rPr>
          <w:rFonts w:ascii="Arial" w:hAnsi="Arial" w:cs="Arial"/>
          <w:sz w:val="20"/>
          <w:szCs w:val="20"/>
        </w:rPr>
        <w:t xml:space="preserve">. </w:t>
      </w:r>
    </w:p>
    <w:p w14:paraId="62FB057F" w14:textId="77777777" w:rsidR="001E7F0E" w:rsidRPr="00860D58" w:rsidRDefault="001E7F0E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  <w:lang w:val="pl"/>
        </w:rPr>
      </w:pPr>
    </w:p>
    <w:p w14:paraId="47AC20B4" w14:textId="17492706" w:rsidR="004A2068" w:rsidRPr="00262FE0" w:rsidRDefault="00B25E19" w:rsidP="004A206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více informací, prosím, kontaktujte:</w:t>
      </w:r>
      <w:r w:rsidR="004A2068">
        <w:rPr>
          <w:rFonts w:ascii="Arial" w:hAnsi="Arial" w:cs="Arial"/>
          <w:b/>
          <w:sz w:val="20"/>
          <w:szCs w:val="20"/>
        </w:rPr>
        <w:t xml:space="preserve"> </w:t>
      </w:r>
    </w:p>
    <w:p w14:paraId="30F0AC88" w14:textId="06F0B7F6" w:rsidR="000F49FF" w:rsidRDefault="003353F6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Barbora </w:t>
      </w:r>
      <w:r w:rsidR="0090021C">
        <w:rPr>
          <w:rFonts w:ascii="Arial" w:eastAsia="Times New Roman" w:hAnsi="Arial" w:cs="Arial"/>
          <w:sz w:val="20"/>
          <w:szCs w:val="20"/>
        </w:rPr>
        <w:t>Bešťáková</w:t>
      </w:r>
      <w:r w:rsidR="000F49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0F49FF"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04A6DF1F" w14:textId="5CC69E94" w:rsidR="000F49FF" w:rsidRDefault="003353F6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8" w:history="1">
        <w:r w:rsidRPr="00E971A1"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6FBD56D4" w14:textId="28442C30" w:rsidR="000F49FF" w:rsidRDefault="00081391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+420</w:t>
      </w:r>
      <w:r w:rsidR="003353F6">
        <w:rPr>
          <w:rFonts w:ascii="Arial" w:eastAsia="Times New Roman" w:hAnsi="Arial" w:cs="Arial"/>
          <w:sz w:val="20"/>
          <w:szCs w:val="20"/>
        </w:rPr>
        <w:t xml:space="preserve"> </w:t>
      </w:r>
      <w:r w:rsidR="003353F6" w:rsidRPr="003353F6">
        <w:rPr>
          <w:rFonts w:ascii="Arial" w:eastAsia="Times New Roman" w:hAnsi="Arial" w:cs="Arial"/>
          <w:sz w:val="20"/>
          <w:szCs w:val="20"/>
        </w:rPr>
        <w:t>771 172 460</w:t>
      </w:r>
    </w:p>
    <w:p w14:paraId="132C00B8" w14:textId="7120C3E2" w:rsidR="00281B52" w:rsidRPr="000F49FF" w:rsidRDefault="00281B52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</w:p>
    <w:sectPr w:rsidR="00281B52" w:rsidRPr="000F49FF" w:rsidSect="00334FDC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775F2" w14:textId="77777777" w:rsidR="002D7C64" w:rsidRDefault="002D7C64">
      <w:pPr>
        <w:spacing w:after="0" w:line="240" w:lineRule="auto"/>
      </w:pPr>
      <w:r>
        <w:separator/>
      </w:r>
    </w:p>
  </w:endnote>
  <w:endnote w:type="continuationSeparator" w:id="0">
    <w:p w14:paraId="54CF8332" w14:textId="77777777" w:rsidR="002D7C64" w:rsidRDefault="002D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3D3058" w:rsidRDefault="003D3058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FC6DB" w14:textId="77777777" w:rsidR="002D7C64" w:rsidRDefault="002D7C64">
      <w:pPr>
        <w:spacing w:after="0" w:line="240" w:lineRule="auto"/>
      </w:pPr>
      <w:r>
        <w:separator/>
      </w:r>
    </w:p>
  </w:footnote>
  <w:footnote w:type="continuationSeparator" w:id="0">
    <w:p w14:paraId="3F76A87C" w14:textId="77777777" w:rsidR="002D7C64" w:rsidRDefault="002D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EE77" w14:textId="2DF4E335" w:rsidR="00945C9C" w:rsidRDefault="0077601B" w:rsidP="00945C9C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Z palety houpačka ve 3 krocích: zbrousit, natřít, </w:t>
    </w:r>
    <w:r w:rsidR="00B3305B">
      <w:rPr>
        <w:rFonts w:ascii="Arial" w:eastAsia="Arial" w:hAnsi="Arial" w:cs="Arial"/>
        <w:b/>
        <w:bCs/>
        <w:sz w:val="24"/>
        <w:szCs w:val="24"/>
      </w:rPr>
      <w:t>za</w:t>
    </w:r>
    <w:r>
      <w:rPr>
        <w:rFonts w:ascii="Arial" w:eastAsia="Arial" w:hAnsi="Arial" w:cs="Arial"/>
        <w:b/>
        <w:bCs/>
        <w:sz w:val="24"/>
        <w:szCs w:val="24"/>
      </w:rPr>
      <w:t xml:space="preserve">věsit </w:t>
    </w:r>
    <w:r w:rsidR="00945C9C" w:rsidRPr="00945C9C">
      <w:rPr>
        <w:rFonts w:ascii="Arial" w:eastAsia="Arial" w:hAnsi="Arial" w:cs="Arial"/>
        <w:b/>
        <w:bCs/>
        <w:sz w:val="24"/>
        <w:szCs w:val="24"/>
      </w:rPr>
      <w:t>– 2</w:t>
    </w:r>
  </w:p>
  <w:p w14:paraId="42A3D44F" w14:textId="77777777" w:rsidR="00122E73" w:rsidRDefault="00122E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BD3A" w14:textId="57BBD642" w:rsidR="00591BB8" w:rsidRDefault="00CA7855" w:rsidP="00591BB8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Proměna balkonu s jedním nátěrem! Objevte nový univerzální Balakryl </w:t>
    </w:r>
    <w:proofErr w:type="spellStart"/>
    <w:r>
      <w:rPr>
        <w:rFonts w:ascii="Arial" w:eastAsia="Arial" w:hAnsi="Arial" w:cs="Arial"/>
        <w:b/>
        <w:bCs/>
        <w:sz w:val="24"/>
        <w:szCs w:val="24"/>
      </w:rPr>
      <w:t>MultiTOP</w:t>
    </w:r>
    <w:proofErr w:type="spellEnd"/>
    <w:r>
      <w:rPr>
        <w:rFonts w:ascii="Arial" w:eastAsia="Arial" w:hAnsi="Arial" w:cs="Arial"/>
        <w:b/>
        <w:bCs/>
        <w:sz w:val="24"/>
        <w:szCs w:val="24"/>
      </w:rPr>
      <w:t xml:space="preserve"> 9v1</w:t>
    </w:r>
    <w:r w:rsidR="00A74AF9">
      <w:rPr>
        <w:rFonts w:ascii="Arial" w:eastAsia="Arial" w:hAnsi="Arial" w:cs="Arial"/>
        <w:b/>
        <w:bCs/>
        <w:sz w:val="24"/>
        <w:szCs w:val="24"/>
      </w:rPr>
      <w:t xml:space="preserve"> </w:t>
    </w:r>
    <w:r w:rsidR="00EC6249">
      <w:rPr>
        <w:rFonts w:ascii="Arial" w:eastAsia="Arial" w:hAnsi="Arial" w:cs="Arial"/>
        <w:b/>
        <w:bCs/>
        <w:sz w:val="24"/>
        <w:szCs w:val="24"/>
      </w:rPr>
      <w:t xml:space="preserve">– </w:t>
    </w:r>
    <w:r w:rsidR="000C371C">
      <w:rPr>
        <w:rFonts w:ascii="Arial" w:eastAsia="Arial" w:hAnsi="Arial" w:cs="Arial"/>
        <w:b/>
        <w:bCs/>
        <w:sz w:val="24"/>
        <w:szCs w:val="24"/>
      </w:rPr>
      <w:t>3</w:t>
    </w:r>
  </w:p>
  <w:p w14:paraId="33D84BA4" w14:textId="77777777" w:rsidR="00591BB8" w:rsidRDefault="00591B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14:paraId="02F1ECC3" w14:textId="77777777" w:rsidTr="000011DF">
      <w:tc>
        <w:tcPr>
          <w:tcW w:w="3005" w:type="dxa"/>
        </w:tcPr>
        <w:p w14:paraId="09CBB752" w14:textId="30A55A61" w:rsidR="00591BB8" w:rsidRDefault="009E4141" w:rsidP="00591BB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52890711" wp14:editId="46C9B0F7">
                <wp:extent cx="1085850" cy="542731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255" cy="550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4AE1E32B" w:rsidR="009B41A2" w:rsidRDefault="009B41A2" w:rsidP="00591BB8">
          <w:pPr>
            <w:pStyle w:val="Zhlav"/>
            <w:ind w:left="-115"/>
          </w:pPr>
        </w:p>
        <w:p w14:paraId="63C0E333" w14:textId="75EA651E" w:rsidR="0088327B" w:rsidRDefault="0088327B" w:rsidP="0088327B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FBC57DB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A96E495" w14:textId="77777777" w:rsidR="003068C5" w:rsidRPr="003068C5" w:rsidRDefault="003068C5" w:rsidP="003068C5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17D0A6AC" w:rsidR="00591BB8" w:rsidRDefault="00591BB8" w:rsidP="003068C5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DCF0416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1373EF39" w14:textId="6804E50D" w:rsidR="00FF221A" w:rsidRPr="00E41C92" w:rsidRDefault="00BE39F2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Andrea Vybíralová</w:t>
          </w:r>
        </w:p>
        <w:p w14:paraId="61AD0C16" w14:textId="17B25FC3" w:rsidR="00FF221A" w:rsidRPr="00E41C92" w:rsidRDefault="00BE39F2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Brand</w:t>
          </w:r>
          <w:r w:rsidR="00FF221A" w:rsidRPr="00E41C92">
            <w:rPr>
              <w:rFonts w:ascii="Arial" w:eastAsia="Arial" w:hAnsi="Arial" w:cs="Arial"/>
              <w:sz w:val="16"/>
              <w:szCs w:val="16"/>
            </w:rPr>
            <w:t xml:space="preserve"> Manager</w:t>
          </w:r>
        </w:p>
        <w:p w14:paraId="46B5928A" w14:textId="77777777" w:rsidR="00FF221A" w:rsidRPr="00B1667D" w:rsidRDefault="00FF221A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3EC39D36" w14:textId="1A0F4EB8" w:rsidR="00FF221A" w:rsidRPr="00BE39F2" w:rsidRDefault="00BE39F2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Pr="00BE39F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avybiralova@ppg.com</w:t>
            </w:r>
          </w:hyperlink>
        </w:p>
        <w:p w14:paraId="2740FB35" w14:textId="1AAAD67A" w:rsidR="00763E1C" w:rsidRPr="00763E1C" w:rsidRDefault="00763E1C" w:rsidP="003068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3068C5">
            <w:rPr>
              <w:rStyle w:val="Hypertextovodkaz"/>
              <w:rFonts w:ascii="Arial" w:hAnsi="Arial" w:cs="Arial"/>
              <w:sz w:val="16"/>
              <w:szCs w:val="16"/>
              <w:u w:val="none"/>
            </w:rPr>
            <w:t>www.balakryl.cz</w:t>
          </w:r>
        </w:p>
      </w:tc>
    </w:tr>
  </w:tbl>
  <w:p w14:paraId="1AC75884" w14:textId="2B7583A3" w:rsidR="00591BB8" w:rsidRDefault="00591BB8" w:rsidP="00883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821"/>
    <w:multiLevelType w:val="hybridMultilevel"/>
    <w:tmpl w:val="C644C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161D"/>
    <w:multiLevelType w:val="hybridMultilevel"/>
    <w:tmpl w:val="2020B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2A66"/>
    <w:multiLevelType w:val="hybridMultilevel"/>
    <w:tmpl w:val="A1802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276B1"/>
    <w:multiLevelType w:val="hybridMultilevel"/>
    <w:tmpl w:val="6D4C9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73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4272704">
    <w:abstractNumId w:val="0"/>
  </w:num>
  <w:num w:numId="3" w16cid:durableId="475420709">
    <w:abstractNumId w:val="3"/>
  </w:num>
  <w:num w:numId="4" w16cid:durableId="774599854">
    <w:abstractNumId w:val="1"/>
  </w:num>
  <w:num w:numId="5" w16cid:durableId="1909072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06C6"/>
    <w:rsid w:val="000012CF"/>
    <w:rsid w:val="000023E0"/>
    <w:rsid w:val="00002A05"/>
    <w:rsid w:val="00004B71"/>
    <w:rsid w:val="00004BB1"/>
    <w:rsid w:val="0000591B"/>
    <w:rsid w:val="00005A94"/>
    <w:rsid w:val="00005B08"/>
    <w:rsid w:val="00005DBF"/>
    <w:rsid w:val="000068A5"/>
    <w:rsid w:val="00006ADE"/>
    <w:rsid w:val="00007014"/>
    <w:rsid w:val="0001056F"/>
    <w:rsid w:val="000136C2"/>
    <w:rsid w:val="000144B6"/>
    <w:rsid w:val="00017BBB"/>
    <w:rsid w:val="00020791"/>
    <w:rsid w:val="00023712"/>
    <w:rsid w:val="00023F75"/>
    <w:rsid w:val="00025247"/>
    <w:rsid w:val="00025792"/>
    <w:rsid w:val="00026287"/>
    <w:rsid w:val="00026B4F"/>
    <w:rsid w:val="00026F63"/>
    <w:rsid w:val="000277A0"/>
    <w:rsid w:val="00027AD2"/>
    <w:rsid w:val="000314AA"/>
    <w:rsid w:val="000314B5"/>
    <w:rsid w:val="00032E62"/>
    <w:rsid w:val="00032EAF"/>
    <w:rsid w:val="00033CF1"/>
    <w:rsid w:val="00034069"/>
    <w:rsid w:val="000367A1"/>
    <w:rsid w:val="00041025"/>
    <w:rsid w:val="00041E96"/>
    <w:rsid w:val="0004320F"/>
    <w:rsid w:val="0004581A"/>
    <w:rsid w:val="00045930"/>
    <w:rsid w:val="00045A60"/>
    <w:rsid w:val="00045F92"/>
    <w:rsid w:val="000530D8"/>
    <w:rsid w:val="0005468A"/>
    <w:rsid w:val="00056CF4"/>
    <w:rsid w:val="000575A5"/>
    <w:rsid w:val="00061AF1"/>
    <w:rsid w:val="00061EC9"/>
    <w:rsid w:val="000627C5"/>
    <w:rsid w:val="000645DC"/>
    <w:rsid w:val="00064E05"/>
    <w:rsid w:val="00064F93"/>
    <w:rsid w:val="00065825"/>
    <w:rsid w:val="00070036"/>
    <w:rsid w:val="00070052"/>
    <w:rsid w:val="000740C9"/>
    <w:rsid w:val="0007578C"/>
    <w:rsid w:val="00076D13"/>
    <w:rsid w:val="000800E3"/>
    <w:rsid w:val="00080C61"/>
    <w:rsid w:val="00081391"/>
    <w:rsid w:val="00081C68"/>
    <w:rsid w:val="00082C03"/>
    <w:rsid w:val="00082DE7"/>
    <w:rsid w:val="00082E58"/>
    <w:rsid w:val="00086F1A"/>
    <w:rsid w:val="00087330"/>
    <w:rsid w:val="0009153A"/>
    <w:rsid w:val="00092835"/>
    <w:rsid w:val="00092B0C"/>
    <w:rsid w:val="000943A3"/>
    <w:rsid w:val="00094ACA"/>
    <w:rsid w:val="0009645D"/>
    <w:rsid w:val="000A419E"/>
    <w:rsid w:val="000A6A6E"/>
    <w:rsid w:val="000A6BC0"/>
    <w:rsid w:val="000B1B6D"/>
    <w:rsid w:val="000B2D64"/>
    <w:rsid w:val="000B3DEB"/>
    <w:rsid w:val="000B59F2"/>
    <w:rsid w:val="000B62BC"/>
    <w:rsid w:val="000B7159"/>
    <w:rsid w:val="000B7B8C"/>
    <w:rsid w:val="000C2631"/>
    <w:rsid w:val="000C36A5"/>
    <w:rsid w:val="000C371C"/>
    <w:rsid w:val="000C3F53"/>
    <w:rsid w:val="000C4FC3"/>
    <w:rsid w:val="000C5892"/>
    <w:rsid w:val="000C5981"/>
    <w:rsid w:val="000C5CFE"/>
    <w:rsid w:val="000C6AD4"/>
    <w:rsid w:val="000D0FCD"/>
    <w:rsid w:val="000D1047"/>
    <w:rsid w:val="000D4F7A"/>
    <w:rsid w:val="000D622C"/>
    <w:rsid w:val="000D75A7"/>
    <w:rsid w:val="000E6F68"/>
    <w:rsid w:val="000F14A4"/>
    <w:rsid w:val="000F1CE0"/>
    <w:rsid w:val="000F1CED"/>
    <w:rsid w:val="000F3A5B"/>
    <w:rsid w:val="000F4621"/>
    <w:rsid w:val="000F4794"/>
    <w:rsid w:val="000F49FF"/>
    <w:rsid w:val="000F7BEF"/>
    <w:rsid w:val="001001B3"/>
    <w:rsid w:val="00100915"/>
    <w:rsid w:val="001033AD"/>
    <w:rsid w:val="00104155"/>
    <w:rsid w:val="001049E6"/>
    <w:rsid w:val="00105155"/>
    <w:rsid w:val="001056C6"/>
    <w:rsid w:val="0010715C"/>
    <w:rsid w:val="001121C2"/>
    <w:rsid w:val="001143BB"/>
    <w:rsid w:val="001169A8"/>
    <w:rsid w:val="00116DEB"/>
    <w:rsid w:val="00117413"/>
    <w:rsid w:val="001203E8"/>
    <w:rsid w:val="00122E73"/>
    <w:rsid w:val="00124D24"/>
    <w:rsid w:val="00124DBA"/>
    <w:rsid w:val="00125D9B"/>
    <w:rsid w:val="00127A37"/>
    <w:rsid w:val="00130997"/>
    <w:rsid w:val="00131747"/>
    <w:rsid w:val="0013198B"/>
    <w:rsid w:val="00131F2E"/>
    <w:rsid w:val="00132565"/>
    <w:rsid w:val="00132930"/>
    <w:rsid w:val="00135794"/>
    <w:rsid w:val="001368F5"/>
    <w:rsid w:val="00137539"/>
    <w:rsid w:val="00137D91"/>
    <w:rsid w:val="001405A1"/>
    <w:rsid w:val="00140E5E"/>
    <w:rsid w:val="001423B5"/>
    <w:rsid w:val="00144667"/>
    <w:rsid w:val="00145026"/>
    <w:rsid w:val="00145766"/>
    <w:rsid w:val="001464E4"/>
    <w:rsid w:val="00147C5B"/>
    <w:rsid w:val="00150BFE"/>
    <w:rsid w:val="00150EAF"/>
    <w:rsid w:val="00152546"/>
    <w:rsid w:val="001533AA"/>
    <w:rsid w:val="001541F2"/>
    <w:rsid w:val="0015453F"/>
    <w:rsid w:val="00155215"/>
    <w:rsid w:val="001570F6"/>
    <w:rsid w:val="00157302"/>
    <w:rsid w:val="001574E5"/>
    <w:rsid w:val="00157B4D"/>
    <w:rsid w:val="00157D83"/>
    <w:rsid w:val="0016000D"/>
    <w:rsid w:val="0016157D"/>
    <w:rsid w:val="001622F3"/>
    <w:rsid w:val="001624B5"/>
    <w:rsid w:val="00162826"/>
    <w:rsid w:val="00163726"/>
    <w:rsid w:val="00163C70"/>
    <w:rsid w:val="00163D68"/>
    <w:rsid w:val="00165034"/>
    <w:rsid w:val="001665CF"/>
    <w:rsid w:val="001722BC"/>
    <w:rsid w:val="00172F8F"/>
    <w:rsid w:val="00172FD7"/>
    <w:rsid w:val="00174C5F"/>
    <w:rsid w:val="00174D9B"/>
    <w:rsid w:val="001806EB"/>
    <w:rsid w:val="00180745"/>
    <w:rsid w:val="001808F8"/>
    <w:rsid w:val="00180E2D"/>
    <w:rsid w:val="00181137"/>
    <w:rsid w:val="001813BB"/>
    <w:rsid w:val="00182270"/>
    <w:rsid w:val="00182C04"/>
    <w:rsid w:val="00183B58"/>
    <w:rsid w:val="00186A17"/>
    <w:rsid w:val="00187C4B"/>
    <w:rsid w:val="001904CA"/>
    <w:rsid w:val="00190E9B"/>
    <w:rsid w:val="00190F15"/>
    <w:rsid w:val="00191E18"/>
    <w:rsid w:val="00192C98"/>
    <w:rsid w:val="001940D4"/>
    <w:rsid w:val="00194929"/>
    <w:rsid w:val="00194B5D"/>
    <w:rsid w:val="00194BD6"/>
    <w:rsid w:val="001951A7"/>
    <w:rsid w:val="0019559D"/>
    <w:rsid w:val="00195CE4"/>
    <w:rsid w:val="001A0700"/>
    <w:rsid w:val="001A135E"/>
    <w:rsid w:val="001A25AB"/>
    <w:rsid w:val="001A2C3D"/>
    <w:rsid w:val="001A2CAC"/>
    <w:rsid w:val="001A2D1A"/>
    <w:rsid w:val="001A2E31"/>
    <w:rsid w:val="001A52BE"/>
    <w:rsid w:val="001A698C"/>
    <w:rsid w:val="001A6F95"/>
    <w:rsid w:val="001A7224"/>
    <w:rsid w:val="001B323C"/>
    <w:rsid w:val="001B4B36"/>
    <w:rsid w:val="001B5E92"/>
    <w:rsid w:val="001B6341"/>
    <w:rsid w:val="001B65CB"/>
    <w:rsid w:val="001B6681"/>
    <w:rsid w:val="001B77A8"/>
    <w:rsid w:val="001C13F9"/>
    <w:rsid w:val="001C187C"/>
    <w:rsid w:val="001C4CF7"/>
    <w:rsid w:val="001C537A"/>
    <w:rsid w:val="001D1ABB"/>
    <w:rsid w:val="001D1C4C"/>
    <w:rsid w:val="001D2318"/>
    <w:rsid w:val="001D4117"/>
    <w:rsid w:val="001D4659"/>
    <w:rsid w:val="001D740E"/>
    <w:rsid w:val="001D7ACE"/>
    <w:rsid w:val="001E0500"/>
    <w:rsid w:val="001E12A1"/>
    <w:rsid w:val="001E4D4B"/>
    <w:rsid w:val="001E6C94"/>
    <w:rsid w:val="001E7F0E"/>
    <w:rsid w:val="001F0083"/>
    <w:rsid w:val="001F0808"/>
    <w:rsid w:val="001F0F40"/>
    <w:rsid w:val="001F18BC"/>
    <w:rsid w:val="001F1C36"/>
    <w:rsid w:val="001F2B88"/>
    <w:rsid w:val="0020134C"/>
    <w:rsid w:val="00201E38"/>
    <w:rsid w:val="00204434"/>
    <w:rsid w:val="00205CD7"/>
    <w:rsid w:val="00205E03"/>
    <w:rsid w:val="00211045"/>
    <w:rsid w:val="0021202C"/>
    <w:rsid w:val="002140AF"/>
    <w:rsid w:val="00215772"/>
    <w:rsid w:val="00217DDF"/>
    <w:rsid w:val="00220F74"/>
    <w:rsid w:val="0022206F"/>
    <w:rsid w:val="00224E44"/>
    <w:rsid w:val="00225032"/>
    <w:rsid w:val="00230CA0"/>
    <w:rsid w:val="002329D3"/>
    <w:rsid w:val="002336D7"/>
    <w:rsid w:val="00233D75"/>
    <w:rsid w:val="002353AB"/>
    <w:rsid w:val="00236175"/>
    <w:rsid w:val="002369EA"/>
    <w:rsid w:val="002374DC"/>
    <w:rsid w:val="00241229"/>
    <w:rsid w:val="00241CF3"/>
    <w:rsid w:val="002423F5"/>
    <w:rsid w:val="00243629"/>
    <w:rsid w:val="002441D0"/>
    <w:rsid w:val="00252924"/>
    <w:rsid w:val="0025414F"/>
    <w:rsid w:val="00255DD5"/>
    <w:rsid w:val="0025649A"/>
    <w:rsid w:val="00257031"/>
    <w:rsid w:val="002573BD"/>
    <w:rsid w:val="002578D6"/>
    <w:rsid w:val="00257DD7"/>
    <w:rsid w:val="00262AA4"/>
    <w:rsid w:val="00262FE0"/>
    <w:rsid w:val="002633BC"/>
    <w:rsid w:val="00266840"/>
    <w:rsid w:val="00267352"/>
    <w:rsid w:val="002675E1"/>
    <w:rsid w:val="002704ED"/>
    <w:rsid w:val="002711C6"/>
    <w:rsid w:val="00272228"/>
    <w:rsid w:val="002736AF"/>
    <w:rsid w:val="0027376F"/>
    <w:rsid w:val="00274400"/>
    <w:rsid w:val="0027499E"/>
    <w:rsid w:val="00276C5F"/>
    <w:rsid w:val="002800B2"/>
    <w:rsid w:val="002808AB"/>
    <w:rsid w:val="00280CF2"/>
    <w:rsid w:val="00281B52"/>
    <w:rsid w:val="002825D0"/>
    <w:rsid w:val="002826C0"/>
    <w:rsid w:val="00282F1E"/>
    <w:rsid w:val="00283B95"/>
    <w:rsid w:val="00285D44"/>
    <w:rsid w:val="00286319"/>
    <w:rsid w:val="002905C0"/>
    <w:rsid w:val="00295315"/>
    <w:rsid w:val="00296C42"/>
    <w:rsid w:val="00297A0C"/>
    <w:rsid w:val="002A0138"/>
    <w:rsid w:val="002A10D2"/>
    <w:rsid w:val="002A2134"/>
    <w:rsid w:val="002A4C10"/>
    <w:rsid w:val="002A5D3B"/>
    <w:rsid w:val="002A629F"/>
    <w:rsid w:val="002A6603"/>
    <w:rsid w:val="002A73E1"/>
    <w:rsid w:val="002B052E"/>
    <w:rsid w:val="002B262B"/>
    <w:rsid w:val="002B3B72"/>
    <w:rsid w:val="002B3F93"/>
    <w:rsid w:val="002B650B"/>
    <w:rsid w:val="002B6A70"/>
    <w:rsid w:val="002B6AE6"/>
    <w:rsid w:val="002C1731"/>
    <w:rsid w:val="002C3A47"/>
    <w:rsid w:val="002C3E64"/>
    <w:rsid w:val="002C6587"/>
    <w:rsid w:val="002D070A"/>
    <w:rsid w:val="002D25BA"/>
    <w:rsid w:val="002D45DF"/>
    <w:rsid w:val="002D5240"/>
    <w:rsid w:val="002D5D8F"/>
    <w:rsid w:val="002D5FC7"/>
    <w:rsid w:val="002D69C7"/>
    <w:rsid w:val="002D7C64"/>
    <w:rsid w:val="002E20ED"/>
    <w:rsid w:val="002E459B"/>
    <w:rsid w:val="002E54F5"/>
    <w:rsid w:val="002E6F3C"/>
    <w:rsid w:val="002E72FF"/>
    <w:rsid w:val="002E7437"/>
    <w:rsid w:val="002E74D2"/>
    <w:rsid w:val="002E767A"/>
    <w:rsid w:val="002F1ACA"/>
    <w:rsid w:val="002F27FE"/>
    <w:rsid w:val="002F3778"/>
    <w:rsid w:val="002F3A63"/>
    <w:rsid w:val="002F4194"/>
    <w:rsid w:val="002F4755"/>
    <w:rsid w:val="002F7623"/>
    <w:rsid w:val="00304035"/>
    <w:rsid w:val="00305A2F"/>
    <w:rsid w:val="003068C5"/>
    <w:rsid w:val="00311ED5"/>
    <w:rsid w:val="003159D4"/>
    <w:rsid w:val="0031634E"/>
    <w:rsid w:val="00317321"/>
    <w:rsid w:val="003178DB"/>
    <w:rsid w:val="00322403"/>
    <w:rsid w:val="00323328"/>
    <w:rsid w:val="003234C1"/>
    <w:rsid w:val="00323C71"/>
    <w:rsid w:val="00324560"/>
    <w:rsid w:val="003246D7"/>
    <w:rsid w:val="0032693A"/>
    <w:rsid w:val="0032709C"/>
    <w:rsid w:val="00327475"/>
    <w:rsid w:val="00327C8A"/>
    <w:rsid w:val="003321E2"/>
    <w:rsid w:val="00332235"/>
    <w:rsid w:val="00332BBD"/>
    <w:rsid w:val="003346AA"/>
    <w:rsid w:val="00334FDC"/>
    <w:rsid w:val="003353F6"/>
    <w:rsid w:val="00336343"/>
    <w:rsid w:val="00336F1D"/>
    <w:rsid w:val="0033707F"/>
    <w:rsid w:val="003376B6"/>
    <w:rsid w:val="00340431"/>
    <w:rsid w:val="00340614"/>
    <w:rsid w:val="00343271"/>
    <w:rsid w:val="00343BEB"/>
    <w:rsid w:val="00345840"/>
    <w:rsid w:val="00345D19"/>
    <w:rsid w:val="00345E2C"/>
    <w:rsid w:val="0034684A"/>
    <w:rsid w:val="00350757"/>
    <w:rsid w:val="0035227F"/>
    <w:rsid w:val="00353774"/>
    <w:rsid w:val="00353B59"/>
    <w:rsid w:val="0035436E"/>
    <w:rsid w:val="003545FB"/>
    <w:rsid w:val="00354EFF"/>
    <w:rsid w:val="00355FC4"/>
    <w:rsid w:val="0035744B"/>
    <w:rsid w:val="00357A4C"/>
    <w:rsid w:val="0036089A"/>
    <w:rsid w:val="00361F9A"/>
    <w:rsid w:val="00364332"/>
    <w:rsid w:val="00364BB5"/>
    <w:rsid w:val="00365F50"/>
    <w:rsid w:val="0036631C"/>
    <w:rsid w:val="003711F6"/>
    <w:rsid w:val="00372BBB"/>
    <w:rsid w:val="00372D06"/>
    <w:rsid w:val="003734E3"/>
    <w:rsid w:val="0037441A"/>
    <w:rsid w:val="003747A6"/>
    <w:rsid w:val="003811B2"/>
    <w:rsid w:val="00382982"/>
    <w:rsid w:val="0038507A"/>
    <w:rsid w:val="00387A66"/>
    <w:rsid w:val="00392B8A"/>
    <w:rsid w:val="00393285"/>
    <w:rsid w:val="0039345F"/>
    <w:rsid w:val="00394745"/>
    <w:rsid w:val="00394C7B"/>
    <w:rsid w:val="00394E75"/>
    <w:rsid w:val="00396549"/>
    <w:rsid w:val="003A0D65"/>
    <w:rsid w:val="003A1CFA"/>
    <w:rsid w:val="003A2B22"/>
    <w:rsid w:val="003A37A0"/>
    <w:rsid w:val="003A3851"/>
    <w:rsid w:val="003A3AA9"/>
    <w:rsid w:val="003A42CD"/>
    <w:rsid w:val="003A5D67"/>
    <w:rsid w:val="003A6743"/>
    <w:rsid w:val="003A76A3"/>
    <w:rsid w:val="003B0B37"/>
    <w:rsid w:val="003B3157"/>
    <w:rsid w:val="003B3DF1"/>
    <w:rsid w:val="003B3E50"/>
    <w:rsid w:val="003B5318"/>
    <w:rsid w:val="003B5993"/>
    <w:rsid w:val="003B714B"/>
    <w:rsid w:val="003B7236"/>
    <w:rsid w:val="003C1315"/>
    <w:rsid w:val="003C19B2"/>
    <w:rsid w:val="003C25EA"/>
    <w:rsid w:val="003C2DE3"/>
    <w:rsid w:val="003C30E7"/>
    <w:rsid w:val="003C34FB"/>
    <w:rsid w:val="003C443F"/>
    <w:rsid w:val="003C4F8C"/>
    <w:rsid w:val="003C5404"/>
    <w:rsid w:val="003C6FE8"/>
    <w:rsid w:val="003C7EA1"/>
    <w:rsid w:val="003D09FD"/>
    <w:rsid w:val="003D2C87"/>
    <w:rsid w:val="003D2D03"/>
    <w:rsid w:val="003D3058"/>
    <w:rsid w:val="003D3A9A"/>
    <w:rsid w:val="003D3D75"/>
    <w:rsid w:val="003D4652"/>
    <w:rsid w:val="003D4EAC"/>
    <w:rsid w:val="003D508E"/>
    <w:rsid w:val="003D53AF"/>
    <w:rsid w:val="003D5410"/>
    <w:rsid w:val="003D562E"/>
    <w:rsid w:val="003D5809"/>
    <w:rsid w:val="003D76E0"/>
    <w:rsid w:val="003E1F6A"/>
    <w:rsid w:val="003E2261"/>
    <w:rsid w:val="003E377B"/>
    <w:rsid w:val="003E5398"/>
    <w:rsid w:val="003E5A1C"/>
    <w:rsid w:val="003E643E"/>
    <w:rsid w:val="003E698F"/>
    <w:rsid w:val="003E6A42"/>
    <w:rsid w:val="003F040F"/>
    <w:rsid w:val="003F2218"/>
    <w:rsid w:val="004029C1"/>
    <w:rsid w:val="004036CD"/>
    <w:rsid w:val="00403CBD"/>
    <w:rsid w:val="00404CCA"/>
    <w:rsid w:val="004051FE"/>
    <w:rsid w:val="00406302"/>
    <w:rsid w:val="00407F18"/>
    <w:rsid w:val="00411146"/>
    <w:rsid w:val="00412110"/>
    <w:rsid w:val="00413860"/>
    <w:rsid w:val="00413F0D"/>
    <w:rsid w:val="0041682C"/>
    <w:rsid w:val="00417735"/>
    <w:rsid w:val="00417A77"/>
    <w:rsid w:val="00421908"/>
    <w:rsid w:val="004230B7"/>
    <w:rsid w:val="004232B9"/>
    <w:rsid w:val="004265CA"/>
    <w:rsid w:val="004275EC"/>
    <w:rsid w:val="00427A9D"/>
    <w:rsid w:val="00430828"/>
    <w:rsid w:val="0043143D"/>
    <w:rsid w:val="00431C8D"/>
    <w:rsid w:val="0043228D"/>
    <w:rsid w:val="00433901"/>
    <w:rsid w:val="00435498"/>
    <w:rsid w:val="00435D00"/>
    <w:rsid w:val="00436389"/>
    <w:rsid w:val="00436CBA"/>
    <w:rsid w:val="00436EFA"/>
    <w:rsid w:val="00437928"/>
    <w:rsid w:val="00437DE8"/>
    <w:rsid w:val="00440ED5"/>
    <w:rsid w:val="00440EED"/>
    <w:rsid w:val="00441222"/>
    <w:rsid w:val="0044163A"/>
    <w:rsid w:val="004416B8"/>
    <w:rsid w:val="004417A6"/>
    <w:rsid w:val="004420AB"/>
    <w:rsid w:val="004441AA"/>
    <w:rsid w:val="00444612"/>
    <w:rsid w:val="0044618A"/>
    <w:rsid w:val="004464E3"/>
    <w:rsid w:val="00446CF6"/>
    <w:rsid w:val="00446D42"/>
    <w:rsid w:val="00447341"/>
    <w:rsid w:val="00450C31"/>
    <w:rsid w:val="00451630"/>
    <w:rsid w:val="00451936"/>
    <w:rsid w:val="004521D4"/>
    <w:rsid w:val="00454CB2"/>
    <w:rsid w:val="00455656"/>
    <w:rsid w:val="00455F74"/>
    <w:rsid w:val="0045644C"/>
    <w:rsid w:val="00456642"/>
    <w:rsid w:val="00457B5F"/>
    <w:rsid w:val="00460011"/>
    <w:rsid w:val="00460F6A"/>
    <w:rsid w:val="004620F6"/>
    <w:rsid w:val="004626A9"/>
    <w:rsid w:val="00464266"/>
    <w:rsid w:val="00464CEC"/>
    <w:rsid w:val="004706BF"/>
    <w:rsid w:val="00470FF6"/>
    <w:rsid w:val="004718FC"/>
    <w:rsid w:val="00472D7E"/>
    <w:rsid w:val="00472E9B"/>
    <w:rsid w:val="0047332F"/>
    <w:rsid w:val="00474391"/>
    <w:rsid w:val="00474D7B"/>
    <w:rsid w:val="004751A6"/>
    <w:rsid w:val="00475CA7"/>
    <w:rsid w:val="00475F2D"/>
    <w:rsid w:val="00476C51"/>
    <w:rsid w:val="00477886"/>
    <w:rsid w:val="004807DB"/>
    <w:rsid w:val="00482D01"/>
    <w:rsid w:val="00485405"/>
    <w:rsid w:val="00486BA8"/>
    <w:rsid w:val="00486FAF"/>
    <w:rsid w:val="00490E5A"/>
    <w:rsid w:val="00493955"/>
    <w:rsid w:val="00494302"/>
    <w:rsid w:val="00494DFF"/>
    <w:rsid w:val="00495CA8"/>
    <w:rsid w:val="00496FA2"/>
    <w:rsid w:val="00497F39"/>
    <w:rsid w:val="004A1DEE"/>
    <w:rsid w:val="004A2068"/>
    <w:rsid w:val="004A238A"/>
    <w:rsid w:val="004A3158"/>
    <w:rsid w:val="004A36A0"/>
    <w:rsid w:val="004A4076"/>
    <w:rsid w:val="004A4BB8"/>
    <w:rsid w:val="004A5F0F"/>
    <w:rsid w:val="004B019D"/>
    <w:rsid w:val="004B23DC"/>
    <w:rsid w:val="004B3954"/>
    <w:rsid w:val="004B49C2"/>
    <w:rsid w:val="004C036F"/>
    <w:rsid w:val="004C1928"/>
    <w:rsid w:val="004C4C4F"/>
    <w:rsid w:val="004C70A2"/>
    <w:rsid w:val="004C748F"/>
    <w:rsid w:val="004C7932"/>
    <w:rsid w:val="004D0029"/>
    <w:rsid w:val="004D202C"/>
    <w:rsid w:val="004D299F"/>
    <w:rsid w:val="004D3733"/>
    <w:rsid w:val="004D3B34"/>
    <w:rsid w:val="004D472A"/>
    <w:rsid w:val="004D5582"/>
    <w:rsid w:val="004D7E13"/>
    <w:rsid w:val="004E0583"/>
    <w:rsid w:val="004E3309"/>
    <w:rsid w:val="004E3CCD"/>
    <w:rsid w:val="004E77CE"/>
    <w:rsid w:val="004F1FDC"/>
    <w:rsid w:val="004F28A6"/>
    <w:rsid w:val="004F3110"/>
    <w:rsid w:val="004F3DAC"/>
    <w:rsid w:val="004F5281"/>
    <w:rsid w:val="004F5511"/>
    <w:rsid w:val="004F6CDB"/>
    <w:rsid w:val="004F70AE"/>
    <w:rsid w:val="00500C98"/>
    <w:rsid w:val="0050403D"/>
    <w:rsid w:val="005067C8"/>
    <w:rsid w:val="005076E8"/>
    <w:rsid w:val="00507E57"/>
    <w:rsid w:val="0051018F"/>
    <w:rsid w:val="00510C96"/>
    <w:rsid w:val="0051100E"/>
    <w:rsid w:val="00511D65"/>
    <w:rsid w:val="0051202E"/>
    <w:rsid w:val="00512761"/>
    <w:rsid w:val="00513D63"/>
    <w:rsid w:val="00513FD0"/>
    <w:rsid w:val="0051455C"/>
    <w:rsid w:val="00514C72"/>
    <w:rsid w:val="00514CA9"/>
    <w:rsid w:val="0051542B"/>
    <w:rsid w:val="00516432"/>
    <w:rsid w:val="00516FA4"/>
    <w:rsid w:val="00517F26"/>
    <w:rsid w:val="005213CC"/>
    <w:rsid w:val="00521A31"/>
    <w:rsid w:val="0052209B"/>
    <w:rsid w:val="00523468"/>
    <w:rsid w:val="00523793"/>
    <w:rsid w:val="00526FEA"/>
    <w:rsid w:val="00527D82"/>
    <w:rsid w:val="005326B3"/>
    <w:rsid w:val="005350E9"/>
    <w:rsid w:val="00537C0E"/>
    <w:rsid w:val="0054002C"/>
    <w:rsid w:val="00541779"/>
    <w:rsid w:val="00542BDF"/>
    <w:rsid w:val="00542E29"/>
    <w:rsid w:val="00544212"/>
    <w:rsid w:val="0054467C"/>
    <w:rsid w:val="00550B54"/>
    <w:rsid w:val="00550CB2"/>
    <w:rsid w:val="00551921"/>
    <w:rsid w:val="00551AF7"/>
    <w:rsid w:val="00553C39"/>
    <w:rsid w:val="00556055"/>
    <w:rsid w:val="00560E7A"/>
    <w:rsid w:val="005617F9"/>
    <w:rsid w:val="00563C6C"/>
    <w:rsid w:val="005641DF"/>
    <w:rsid w:val="005644B7"/>
    <w:rsid w:val="00571AAC"/>
    <w:rsid w:val="00571ABA"/>
    <w:rsid w:val="00571ABD"/>
    <w:rsid w:val="0057570D"/>
    <w:rsid w:val="00576F2B"/>
    <w:rsid w:val="00576F96"/>
    <w:rsid w:val="005779C2"/>
    <w:rsid w:val="00577ADB"/>
    <w:rsid w:val="00577B9B"/>
    <w:rsid w:val="00577BC5"/>
    <w:rsid w:val="00585515"/>
    <w:rsid w:val="00587E43"/>
    <w:rsid w:val="00590524"/>
    <w:rsid w:val="00591BB8"/>
    <w:rsid w:val="00593441"/>
    <w:rsid w:val="00595EF5"/>
    <w:rsid w:val="005967C7"/>
    <w:rsid w:val="005A4C02"/>
    <w:rsid w:val="005A5104"/>
    <w:rsid w:val="005A5DAA"/>
    <w:rsid w:val="005A7CDD"/>
    <w:rsid w:val="005B0C3D"/>
    <w:rsid w:val="005B0DCC"/>
    <w:rsid w:val="005B1023"/>
    <w:rsid w:val="005B232C"/>
    <w:rsid w:val="005B2B7F"/>
    <w:rsid w:val="005B2C4F"/>
    <w:rsid w:val="005B3029"/>
    <w:rsid w:val="005B43AD"/>
    <w:rsid w:val="005B60B7"/>
    <w:rsid w:val="005B6674"/>
    <w:rsid w:val="005B7C96"/>
    <w:rsid w:val="005C1EA5"/>
    <w:rsid w:val="005C410B"/>
    <w:rsid w:val="005C75E1"/>
    <w:rsid w:val="005D0A15"/>
    <w:rsid w:val="005D2183"/>
    <w:rsid w:val="005D3A82"/>
    <w:rsid w:val="005D5A50"/>
    <w:rsid w:val="005D7F24"/>
    <w:rsid w:val="005E08F2"/>
    <w:rsid w:val="005E0904"/>
    <w:rsid w:val="005E184D"/>
    <w:rsid w:val="005E284E"/>
    <w:rsid w:val="005E35E6"/>
    <w:rsid w:val="005E3ABA"/>
    <w:rsid w:val="005E426C"/>
    <w:rsid w:val="005E6F92"/>
    <w:rsid w:val="005E7C9D"/>
    <w:rsid w:val="005F05CF"/>
    <w:rsid w:val="005F07DA"/>
    <w:rsid w:val="005F22DA"/>
    <w:rsid w:val="005F2577"/>
    <w:rsid w:val="005F2DEA"/>
    <w:rsid w:val="005F4B58"/>
    <w:rsid w:val="005F5E00"/>
    <w:rsid w:val="005F64E5"/>
    <w:rsid w:val="0060164C"/>
    <w:rsid w:val="006016FE"/>
    <w:rsid w:val="00601EA2"/>
    <w:rsid w:val="00604D74"/>
    <w:rsid w:val="00606B5B"/>
    <w:rsid w:val="00607DAF"/>
    <w:rsid w:val="00613AAE"/>
    <w:rsid w:val="0062127E"/>
    <w:rsid w:val="00622096"/>
    <w:rsid w:val="006235A7"/>
    <w:rsid w:val="0062403B"/>
    <w:rsid w:val="00626B48"/>
    <w:rsid w:val="00627EDD"/>
    <w:rsid w:val="006300FD"/>
    <w:rsid w:val="006327B4"/>
    <w:rsid w:val="00632F4E"/>
    <w:rsid w:val="00633CB2"/>
    <w:rsid w:val="006350DB"/>
    <w:rsid w:val="00636B83"/>
    <w:rsid w:val="00637F9C"/>
    <w:rsid w:val="00637FA0"/>
    <w:rsid w:val="006430BE"/>
    <w:rsid w:val="00645CA7"/>
    <w:rsid w:val="00650388"/>
    <w:rsid w:val="006506C6"/>
    <w:rsid w:val="00650FB9"/>
    <w:rsid w:val="00651470"/>
    <w:rsid w:val="00651FF2"/>
    <w:rsid w:val="00651FF3"/>
    <w:rsid w:val="00652896"/>
    <w:rsid w:val="00652E2C"/>
    <w:rsid w:val="00653631"/>
    <w:rsid w:val="00654482"/>
    <w:rsid w:val="006552FC"/>
    <w:rsid w:val="006556A0"/>
    <w:rsid w:val="0065642C"/>
    <w:rsid w:val="0065720D"/>
    <w:rsid w:val="006618B0"/>
    <w:rsid w:val="00661A05"/>
    <w:rsid w:val="0066264A"/>
    <w:rsid w:val="006627FA"/>
    <w:rsid w:val="00663088"/>
    <w:rsid w:val="006639E1"/>
    <w:rsid w:val="00664BAC"/>
    <w:rsid w:val="006653EA"/>
    <w:rsid w:val="00666F49"/>
    <w:rsid w:val="00670439"/>
    <w:rsid w:val="00670EA2"/>
    <w:rsid w:val="00671638"/>
    <w:rsid w:val="006730BE"/>
    <w:rsid w:val="006749ED"/>
    <w:rsid w:val="00674C94"/>
    <w:rsid w:val="006766EA"/>
    <w:rsid w:val="0067734B"/>
    <w:rsid w:val="00680390"/>
    <w:rsid w:val="006817F2"/>
    <w:rsid w:val="00681F73"/>
    <w:rsid w:val="00682E62"/>
    <w:rsid w:val="00684349"/>
    <w:rsid w:val="00686532"/>
    <w:rsid w:val="006867CD"/>
    <w:rsid w:val="00691532"/>
    <w:rsid w:val="00693765"/>
    <w:rsid w:val="00694CE1"/>
    <w:rsid w:val="006954A5"/>
    <w:rsid w:val="0069637C"/>
    <w:rsid w:val="006A0ED9"/>
    <w:rsid w:val="006A1D20"/>
    <w:rsid w:val="006A20E7"/>
    <w:rsid w:val="006A227A"/>
    <w:rsid w:val="006A3A92"/>
    <w:rsid w:val="006A672F"/>
    <w:rsid w:val="006A7943"/>
    <w:rsid w:val="006B0F48"/>
    <w:rsid w:val="006B26A7"/>
    <w:rsid w:val="006B3491"/>
    <w:rsid w:val="006B4A3F"/>
    <w:rsid w:val="006B5E6D"/>
    <w:rsid w:val="006B61A3"/>
    <w:rsid w:val="006B659E"/>
    <w:rsid w:val="006B6D2A"/>
    <w:rsid w:val="006C295F"/>
    <w:rsid w:val="006C3988"/>
    <w:rsid w:val="006C3E23"/>
    <w:rsid w:val="006C47FC"/>
    <w:rsid w:val="006C4FA7"/>
    <w:rsid w:val="006C7CD0"/>
    <w:rsid w:val="006D0707"/>
    <w:rsid w:val="006D19F6"/>
    <w:rsid w:val="006D3AE1"/>
    <w:rsid w:val="006D51AF"/>
    <w:rsid w:val="006D6679"/>
    <w:rsid w:val="006E1674"/>
    <w:rsid w:val="006E26A7"/>
    <w:rsid w:val="006E526B"/>
    <w:rsid w:val="006E6933"/>
    <w:rsid w:val="006E69CC"/>
    <w:rsid w:val="006E6EF4"/>
    <w:rsid w:val="006F441D"/>
    <w:rsid w:val="006F757B"/>
    <w:rsid w:val="006F7E9E"/>
    <w:rsid w:val="00701437"/>
    <w:rsid w:val="00702047"/>
    <w:rsid w:val="00702367"/>
    <w:rsid w:val="00702EB3"/>
    <w:rsid w:val="00704767"/>
    <w:rsid w:val="007061D7"/>
    <w:rsid w:val="00706B5C"/>
    <w:rsid w:val="00706DB8"/>
    <w:rsid w:val="00707484"/>
    <w:rsid w:val="007074F9"/>
    <w:rsid w:val="00711F0E"/>
    <w:rsid w:val="00712A20"/>
    <w:rsid w:val="007140A6"/>
    <w:rsid w:val="0071469F"/>
    <w:rsid w:val="007148B3"/>
    <w:rsid w:val="00716100"/>
    <w:rsid w:val="007167BB"/>
    <w:rsid w:val="0071763E"/>
    <w:rsid w:val="0072196D"/>
    <w:rsid w:val="0072198F"/>
    <w:rsid w:val="00721EF3"/>
    <w:rsid w:val="007220E8"/>
    <w:rsid w:val="00723971"/>
    <w:rsid w:val="00724957"/>
    <w:rsid w:val="00724EB5"/>
    <w:rsid w:val="007256B8"/>
    <w:rsid w:val="00725A10"/>
    <w:rsid w:val="00725CE0"/>
    <w:rsid w:val="007303C0"/>
    <w:rsid w:val="00731688"/>
    <w:rsid w:val="00731AC1"/>
    <w:rsid w:val="00732BF2"/>
    <w:rsid w:val="007338C1"/>
    <w:rsid w:val="00733D12"/>
    <w:rsid w:val="00733E2B"/>
    <w:rsid w:val="00734C4E"/>
    <w:rsid w:val="00735E51"/>
    <w:rsid w:val="0073631D"/>
    <w:rsid w:val="00740AF1"/>
    <w:rsid w:val="00741B5F"/>
    <w:rsid w:val="00742E5C"/>
    <w:rsid w:val="0074407F"/>
    <w:rsid w:val="0074763C"/>
    <w:rsid w:val="007477CB"/>
    <w:rsid w:val="007503E7"/>
    <w:rsid w:val="00750C28"/>
    <w:rsid w:val="00751095"/>
    <w:rsid w:val="007510B9"/>
    <w:rsid w:val="00752119"/>
    <w:rsid w:val="00754875"/>
    <w:rsid w:val="00755EA7"/>
    <w:rsid w:val="00756E3F"/>
    <w:rsid w:val="00757630"/>
    <w:rsid w:val="00760D65"/>
    <w:rsid w:val="00762E2F"/>
    <w:rsid w:val="0076374E"/>
    <w:rsid w:val="00763A6E"/>
    <w:rsid w:val="00763E1C"/>
    <w:rsid w:val="00763F61"/>
    <w:rsid w:val="00770103"/>
    <w:rsid w:val="0077137F"/>
    <w:rsid w:val="00773D2C"/>
    <w:rsid w:val="00774B81"/>
    <w:rsid w:val="007751B0"/>
    <w:rsid w:val="00775AD9"/>
    <w:rsid w:val="0077601B"/>
    <w:rsid w:val="00776542"/>
    <w:rsid w:val="00776DD7"/>
    <w:rsid w:val="00777134"/>
    <w:rsid w:val="007809A3"/>
    <w:rsid w:val="00780EB1"/>
    <w:rsid w:val="00781199"/>
    <w:rsid w:val="00781457"/>
    <w:rsid w:val="007819AB"/>
    <w:rsid w:val="0078242E"/>
    <w:rsid w:val="007857F1"/>
    <w:rsid w:val="00790BA0"/>
    <w:rsid w:val="00791F6C"/>
    <w:rsid w:val="00792BE3"/>
    <w:rsid w:val="00792DB2"/>
    <w:rsid w:val="007944AB"/>
    <w:rsid w:val="007964DB"/>
    <w:rsid w:val="007A1BBA"/>
    <w:rsid w:val="007A1EC1"/>
    <w:rsid w:val="007A2B15"/>
    <w:rsid w:val="007A368E"/>
    <w:rsid w:val="007A783C"/>
    <w:rsid w:val="007B01AC"/>
    <w:rsid w:val="007B0862"/>
    <w:rsid w:val="007B08D6"/>
    <w:rsid w:val="007B0BF8"/>
    <w:rsid w:val="007B3456"/>
    <w:rsid w:val="007B3B2D"/>
    <w:rsid w:val="007B4EF1"/>
    <w:rsid w:val="007B509A"/>
    <w:rsid w:val="007B54F3"/>
    <w:rsid w:val="007B6188"/>
    <w:rsid w:val="007B6B34"/>
    <w:rsid w:val="007B79F6"/>
    <w:rsid w:val="007C0D3C"/>
    <w:rsid w:val="007C0E66"/>
    <w:rsid w:val="007C206C"/>
    <w:rsid w:val="007C3134"/>
    <w:rsid w:val="007C3EED"/>
    <w:rsid w:val="007C4BB5"/>
    <w:rsid w:val="007C680E"/>
    <w:rsid w:val="007C723C"/>
    <w:rsid w:val="007C7C0E"/>
    <w:rsid w:val="007D17AF"/>
    <w:rsid w:val="007D37E7"/>
    <w:rsid w:val="007D3EB0"/>
    <w:rsid w:val="007D4A50"/>
    <w:rsid w:val="007D5E78"/>
    <w:rsid w:val="007D6FBA"/>
    <w:rsid w:val="007D7BDE"/>
    <w:rsid w:val="007E0C79"/>
    <w:rsid w:val="007E1B05"/>
    <w:rsid w:val="007E3139"/>
    <w:rsid w:val="007E517A"/>
    <w:rsid w:val="007E60A6"/>
    <w:rsid w:val="007E7E2A"/>
    <w:rsid w:val="007F076C"/>
    <w:rsid w:val="007F0F54"/>
    <w:rsid w:val="007F129B"/>
    <w:rsid w:val="007F1683"/>
    <w:rsid w:val="007F1FFC"/>
    <w:rsid w:val="007F208A"/>
    <w:rsid w:val="007F31FC"/>
    <w:rsid w:val="007F38D2"/>
    <w:rsid w:val="007F619A"/>
    <w:rsid w:val="007F64FB"/>
    <w:rsid w:val="007F700C"/>
    <w:rsid w:val="007F76E2"/>
    <w:rsid w:val="007F7E49"/>
    <w:rsid w:val="008007F8"/>
    <w:rsid w:val="008016DC"/>
    <w:rsid w:val="0080270C"/>
    <w:rsid w:val="00802CFB"/>
    <w:rsid w:val="008033C2"/>
    <w:rsid w:val="008053D7"/>
    <w:rsid w:val="0080720C"/>
    <w:rsid w:val="008073B7"/>
    <w:rsid w:val="008078A9"/>
    <w:rsid w:val="008101AE"/>
    <w:rsid w:val="00810715"/>
    <w:rsid w:val="008116EB"/>
    <w:rsid w:val="00813625"/>
    <w:rsid w:val="008146C6"/>
    <w:rsid w:val="0081511B"/>
    <w:rsid w:val="00817D75"/>
    <w:rsid w:val="00820F54"/>
    <w:rsid w:val="008220C1"/>
    <w:rsid w:val="00822DF7"/>
    <w:rsid w:val="00822ED6"/>
    <w:rsid w:val="00822F21"/>
    <w:rsid w:val="00825838"/>
    <w:rsid w:val="00830126"/>
    <w:rsid w:val="00830284"/>
    <w:rsid w:val="00830E51"/>
    <w:rsid w:val="00831619"/>
    <w:rsid w:val="008343EB"/>
    <w:rsid w:val="008350E6"/>
    <w:rsid w:val="00835EBA"/>
    <w:rsid w:val="00837444"/>
    <w:rsid w:val="008430CC"/>
    <w:rsid w:val="0084399F"/>
    <w:rsid w:val="00843C3E"/>
    <w:rsid w:val="0084562E"/>
    <w:rsid w:val="00845C47"/>
    <w:rsid w:val="00845D13"/>
    <w:rsid w:val="00845EC9"/>
    <w:rsid w:val="00847E55"/>
    <w:rsid w:val="00850641"/>
    <w:rsid w:val="008508AE"/>
    <w:rsid w:val="0085179F"/>
    <w:rsid w:val="00853495"/>
    <w:rsid w:val="008534BE"/>
    <w:rsid w:val="0085481A"/>
    <w:rsid w:val="00855B1C"/>
    <w:rsid w:val="00860253"/>
    <w:rsid w:val="00860556"/>
    <w:rsid w:val="00861608"/>
    <w:rsid w:val="008618CE"/>
    <w:rsid w:val="00861C1D"/>
    <w:rsid w:val="00863B01"/>
    <w:rsid w:val="0086682E"/>
    <w:rsid w:val="00870E97"/>
    <w:rsid w:val="008741F0"/>
    <w:rsid w:val="00875A6A"/>
    <w:rsid w:val="00875D9F"/>
    <w:rsid w:val="00875E95"/>
    <w:rsid w:val="0087612E"/>
    <w:rsid w:val="008772E9"/>
    <w:rsid w:val="0088094D"/>
    <w:rsid w:val="0088327B"/>
    <w:rsid w:val="00883749"/>
    <w:rsid w:val="008871F8"/>
    <w:rsid w:val="00887C8D"/>
    <w:rsid w:val="00890A62"/>
    <w:rsid w:val="00890DA2"/>
    <w:rsid w:val="00890FCA"/>
    <w:rsid w:val="0089129C"/>
    <w:rsid w:val="00891B59"/>
    <w:rsid w:val="00893187"/>
    <w:rsid w:val="00893B5A"/>
    <w:rsid w:val="00893C1C"/>
    <w:rsid w:val="008979DF"/>
    <w:rsid w:val="008A0B26"/>
    <w:rsid w:val="008A26C4"/>
    <w:rsid w:val="008A3570"/>
    <w:rsid w:val="008A3685"/>
    <w:rsid w:val="008A444D"/>
    <w:rsid w:val="008A5702"/>
    <w:rsid w:val="008A5845"/>
    <w:rsid w:val="008B0991"/>
    <w:rsid w:val="008B0AA2"/>
    <w:rsid w:val="008B0C85"/>
    <w:rsid w:val="008B1846"/>
    <w:rsid w:val="008B5E1D"/>
    <w:rsid w:val="008C0845"/>
    <w:rsid w:val="008C1723"/>
    <w:rsid w:val="008C1FAB"/>
    <w:rsid w:val="008C3776"/>
    <w:rsid w:val="008C4DE2"/>
    <w:rsid w:val="008C5759"/>
    <w:rsid w:val="008C5CD7"/>
    <w:rsid w:val="008C624E"/>
    <w:rsid w:val="008C6DC4"/>
    <w:rsid w:val="008C7ACB"/>
    <w:rsid w:val="008C7ED2"/>
    <w:rsid w:val="008D1780"/>
    <w:rsid w:val="008D2CC4"/>
    <w:rsid w:val="008D32E5"/>
    <w:rsid w:val="008D3732"/>
    <w:rsid w:val="008D6C49"/>
    <w:rsid w:val="008D6DB5"/>
    <w:rsid w:val="008D7180"/>
    <w:rsid w:val="008E01AE"/>
    <w:rsid w:val="008E085F"/>
    <w:rsid w:val="008E0BC9"/>
    <w:rsid w:val="008E114C"/>
    <w:rsid w:val="008E4905"/>
    <w:rsid w:val="008E6CFF"/>
    <w:rsid w:val="008F121E"/>
    <w:rsid w:val="008F1D1B"/>
    <w:rsid w:val="008F239F"/>
    <w:rsid w:val="008F2AEF"/>
    <w:rsid w:val="008F4372"/>
    <w:rsid w:val="008F6E4F"/>
    <w:rsid w:val="008F79C2"/>
    <w:rsid w:val="0090021C"/>
    <w:rsid w:val="0090121C"/>
    <w:rsid w:val="009028E9"/>
    <w:rsid w:val="00903093"/>
    <w:rsid w:val="00904738"/>
    <w:rsid w:val="00905985"/>
    <w:rsid w:val="00905DD4"/>
    <w:rsid w:val="009061A9"/>
    <w:rsid w:val="00907991"/>
    <w:rsid w:val="00913086"/>
    <w:rsid w:val="00913869"/>
    <w:rsid w:val="0091388B"/>
    <w:rsid w:val="00913C7D"/>
    <w:rsid w:val="00914625"/>
    <w:rsid w:val="00915E9C"/>
    <w:rsid w:val="00916074"/>
    <w:rsid w:val="0091634F"/>
    <w:rsid w:val="00922D86"/>
    <w:rsid w:val="00923844"/>
    <w:rsid w:val="00925163"/>
    <w:rsid w:val="0092688D"/>
    <w:rsid w:val="00930811"/>
    <w:rsid w:val="009309B5"/>
    <w:rsid w:val="009312DC"/>
    <w:rsid w:val="009327B7"/>
    <w:rsid w:val="009342CA"/>
    <w:rsid w:val="009352EF"/>
    <w:rsid w:val="00935905"/>
    <w:rsid w:val="00935FD7"/>
    <w:rsid w:val="00936781"/>
    <w:rsid w:val="009367E5"/>
    <w:rsid w:val="00940CC6"/>
    <w:rsid w:val="009411A1"/>
    <w:rsid w:val="00944A5B"/>
    <w:rsid w:val="00944F59"/>
    <w:rsid w:val="009455D0"/>
    <w:rsid w:val="00945C9C"/>
    <w:rsid w:val="00947894"/>
    <w:rsid w:val="00947F67"/>
    <w:rsid w:val="0095475B"/>
    <w:rsid w:val="00954F34"/>
    <w:rsid w:val="00955D65"/>
    <w:rsid w:val="00955FFE"/>
    <w:rsid w:val="0095690A"/>
    <w:rsid w:val="00956D7D"/>
    <w:rsid w:val="00956DA5"/>
    <w:rsid w:val="00957AFE"/>
    <w:rsid w:val="00957B36"/>
    <w:rsid w:val="0096098A"/>
    <w:rsid w:val="00962242"/>
    <w:rsid w:val="00962293"/>
    <w:rsid w:val="00963790"/>
    <w:rsid w:val="00966C38"/>
    <w:rsid w:val="0096753C"/>
    <w:rsid w:val="00970AE8"/>
    <w:rsid w:val="00970C96"/>
    <w:rsid w:val="0097181F"/>
    <w:rsid w:val="009729AE"/>
    <w:rsid w:val="00972F2F"/>
    <w:rsid w:val="00974635"/>
    <w:rsid w:val="00974D46"/>
    <w:rsid w:val="0097570C"/>
    <w:rsid w:val="00975BC9"/>
    <w:rsid w:val="009767B7"/>
    <w:rsid w:val="00977D54"/>
    <w:rsid w:val="0098121F"/>
    <w:rsid w:val="00981818"/>
    <w:rsid w:val="009838A2"/>
    <w:rsid w:val="009858D1"/>
    <w:rsid w:val="00991AD8"/>
    <w:rsid w:val="00992DEC"/>
    <w:rsid w:val="00993221"/>
    <w:rsid w:val="00993509"/>
    <w:rsid w:val="00993D0A"/>
    <w:rsid w:val="00996686"/>
    <w:rsid w:val="00996FB4"/>
    <w:rsid w:val="0099789F"/>
    <w:rsid w:val="00997C20"/>
    <w:rsid w:val="009A0E22"/>
    <w:rsid w:val="009A1635"/>
    <w:rsid w:val="009A2126"/>
    <w:rsid w:val="009A4067"/>
    <w:rsid w:val="009A48B0"/>
    <w:rsid w:val="009A4B32"/>
    <w:rsid w:val="009A51F4"/>
    <w:rsid w:val="009A724F"/>
    <w:rsid w:val="009A76E6"/>
    <w:rsid w:val="009B2128"/>
    <w:rsid w:val="009B2FFE"/>
    <w:rsid w:val="009B32FC"/>
    <w:rsid w:val="009B3393"/>
    <w:rsid w:val="009B35AD"/>
    <w:rsid w:val="009B39D2"/>
    <w:rsid w:val="009B41A2"/>
    <w:rsid w:val="009B5AC2"/>
    <w:rsid w:val="009B79F3"/>
    <w:rsid w:val="009C2C38"/>
    <w:rsid w:val="009C493D"/>
    <w:rsid w:val="009C54DB"/>
    <w:rsid w:val="009C5931"/>
    <w:rsid w:val="009C6CD6"/>
    <w:rsid w:val="009D346C"/>
    <w:rsid w:val="009D6478"/>
    <w:rsid w:val="009D6B94"/>
    <w:rsid w:val="009D7391"/>
    <w:rsid w:val="009E01ED"/>
    <w:rsid w:val="009E0F64"/>
    <w:rsid w:val="009E1170"/>
    <w:rsid w:val="009E17EE"/>
    <w:rsid w:val="009E2D87"/>
    <w:rsid w:val="009E4141"/>
    <w:rsid w:val="009E462D"/>
    <w:rsid w:val="009E46D1"/>
    <w:rsid w:val="009F101E"/>
    <w:rsid w:val="009F1A5A"/>
    <w:rsid w:val="009F2787"/>
    <w:rsid w:val="009F3C93"/>
    <w:rsid w:val="009F4314"/>
    <w:rsid w:val="009F6711"/>
    <w:rsid w:val="00A00D10"/>
    <w:rsid w:val="00A00D9D"/>
    <w:rsid w:val="00A010B4"/>
    <w:rsid w:val="00A057C3"/>
    <w:rsid w:val="00A06BA1"/>
    <w:rsid w:val="00A07E20"/>
    <w:rsid w:val="00A103E0"/>
    <w:rsid w:val="00A1068A"/>
    <w:rsid w:val="00A10780"/>
    <w:rsid w:val="00A124B4"/>
    <w:rsid w:val="00A128AA"/>
    <w:rsid w:val="00A138A9"/>
    <w:rsid w:val="00A13CFD"/>
    <w:rsid w:val="00A166F2"/>
    <w:rsid w:val="00A17017"/>
    <w:rsid w:val="00A177A4"/>
    <w:rsid w:val="00A17FFA"/>
    <w:rsid w:val="00A2157D"/>
    <w:rsid w:val="00A2183F"/>
    <w:rsid w:val="00A21C32"/>
    <w:rsid w:val="00A247EC"/>
    <w:rsid w:val="00A24C7D"/>
    <w:rsid w:val="00A24F28"/>
    <w:rsid w:val="00A25F4A"/>
    <w:rsid w:val="00A2719C"/>
    <w:rsid w:val="00A31196"/>
    <w:rsid w:val="00A32BBF"/>
    <w:rsid w:val="00A3440B"/>
    <w:rsid w:val="00A3493E"/>
    <w:rsid w:val="00A35046"/>
    <w:rsid w:val="00A370BA"/>
    <w:rsid w:val="00A3712F"/>
    <w:rsid w:val="00A406D1"/>
    <w:rsid w:val="00A4110E"/>
    <w:rsid w:val="00A42C93"/>
    <w:rsid w:val="00A44CE1"/>
    <w:rsid w:val="00A45A78"/>
    <w:rsid w:val="00A46E43"/>
    <w:rsid w:val="00A47C66"/>
    <w:rsid w:val="00A47E10"/>
    <w:rsid w:val="00A50590"/>
    <w:rsid w:val="00A52187"/>
    <w:rsid w:val="00A53847"/>
    <w:rsid w:val="00A5419A"/>
    <w:rsid w:val="00A55C1B"/>
    <w:rsid w:val="00A60BB7"/>
    <w:rsid w:val="00A60D79"/>
    <w:rsid w:val="00A617CC"/>
    <w:rsid w:val="00A63617"/>
    <w:rsid w:val="00A642AA"/>
    <w:rsid w:val="00A64769"/>
    <w:rsid w:val="00A65729"/>
    <w:rsid w:val="00A659E2"/>
    <w:rsid w:val="00A67152"/>
    <w:rsid w:val="00A67DB8"/>
    <w:rsid w:val="00A67DBA"/>
    <w:rsid w:val="00A7184D"/>
    <w:rsid w:val="00A72B4E"/>
    <w:rsid w:val="00A7400F"/>
    <w:rsid w:val="00A74AF9"/>
    <w:rsid w:val="00A758E7"/>
    <w:rsid w:val="00A75901"/>
    <w:rsid w:val="00A75D88"/>
    <w:rsid w:val="00A76267"/>
    <w:rsid w:val="00A76F9F"/>
    <w:rsid w:val="00A77081"/>
    <w:rsid w:val="00A8176B"/>
    <w:rsid w:val="00A818C7"/>
    <w:rsid w:val="00A8288A"/>
    <w:rsid w:val="00A8423D"/>
    <w:rsid w:val="00A85A59"/>
    <w:rsid w:val="00A90CCC"/>
    <w:rsid w:val="00A939F1"/>
    <w:rsid w:val="00A94728"/>
    <w:rsid w:val="00A973C0"/>
    <w:rsid w:val="00A97BDE"/>
    <w:rsid w:val="00AA083C"/>
    <w:rsid w:val="00AA310A"/>
    <w:rsid w:val="00AA359A"/>
    <w:rsid w:val="00AA5CE9"/>
    <w:rsid w:val="00AB1415"/>
    <w:rsid w:val="00AB2EF2"/>
    <w:rsid w:val="00AB3086"/>
    <w:rsid w:val="00AB4BC7"/>
    <w:rsid w:val="00AB4DA5"/>
    <w:rsid w:val="00AB57C3"/>
    <w:rsid w:val="00AB65E4"/>
    <w:rsid w:val="00AC42A1"/>
    <w:rsid w:val="00AC601F"/>
    <w:rsid w:val="00AC63B8"/>
    <w:rsid w:val="00AD005B"/>
    <w:rsid w:val="00AD1407"/>
    <w:rsid w:val="00AD1998"/>
    <w:rsid w:val="00AD2125"/>
    <w:rsid w:val="00AD3A01"/>
    <w:rsid w:val="00AD3CCE"/>
    <w:rsid w:val="00AD3F33"/>
    <w:rsid w:val="00AD4449"/>
    <w:rsid w:val="00AD62FC"/>
    <w:rsid w:val="00AD70FD"/>
    <w:rsid w:val="00AD7B04"/>
    <w:rsid w:val="00AE077C"/>
    <w:rsid w:val="00AE0A25"/>
    <w:rsid w:val="00AE1356"/>
    <w:rsid w:val="00AE1AB3"/>
    <w:rsid w:val="00AE1BE4"/>
    <w:rsid w:val="00AE2FC9"/>
    <w:rsid w:val="00AE3873"/>
    <w:rsid w:val="00AE5226"/>
    <w:rsid w:val="00AE649E"/>
    <w:rsid w:val="00AE6655"/>
    <w:rsid w:val="00AF1FF8"/>
    <w:rsid w:val="00AF36BD"/>
    <w:rsid w:val="00AF3F09"/>
    <w:rsid w:val="00AF463B"/>
    <w:rsid w:val="00AF4BC1"/>
    <w:rsid w:val="00AF638A"/>
    <w:rsid w:val="00AF76D5"/>
    <w:rsid w:val="00B01EB9"/>
    <w:rsid w:val="00B0217C"/>
    <w:rsid w:val="00B07A5C"/>
    <w:rsid w:val="00B07BED"/>
    <w:rsid w:val="00B07C9E"/>
    <w:rsid w:val="00B10A71"/>
    <w:rsid w:val="00B12657"/>
    <w:rsid w:val="00B147FD"/>
    <w:rsid w:val="00B14D90"/>
    <w:rsid w:val="00B22886"/>
    <w:rsid w:val="00B231BA"/>
    <w:rsid w:val="00B23C0B"/>
    <w:rsid w:val="00B24152"/>
    <w:rsid w:val="00B24BEC"/>
    <w:rsid w:val="00B251AD"/>
    <w:rsid w:val="00B25E19"/>
    <w:rsid w:val="00B262B6"/>
    <w:rsid w:val="00B27BB6"/>
    <w:rsid w:val="00B30D5D"/>
    <w:rsid w:val="00B3305B"/>
    <w:rsid w:val="00B33C3C"/>
    <w:rsid w:val="00B3573C"/>
    <w:rsid w:val="00B359B1"/>
    <w:rsid w:val="00B41D60"/>
    <w:rsid w:val="00B4328F"/>
    <w:rsid w:val="00B4353E"/>
    <w:rsid w:val="00B45756"/>
    <w:rsid w:val="00B457AD"/>
    <w:rsid w:val="00B4590A"/>
    <w:rsid w:val="00B46EEB"/>
    <w:rsid w:val="00B474B2"/>
    <w:rsid w:val="00B52F30"/>
    <w:rsid w:val="00B55AF7"/>
    <w:rsid w:val="00B60E47"/>
    <w:rsid w:val="00B62C7B"/>
    <w:rsid w:val="00B64515"/>
    <w:rsid w:val="00B64733"/>
    <w:rsid w:val="00B65393"/>
    <w:rsid w:val="00B67684"/>
    <w:rsid w:val="00B705BC"/>
    <w:rsid w:val="00B71526"/>
    <w:rsid w:val="00B71A0C"/>
    <w:rsid w:val="00B71A45"/>
    <w:rsid w:val="00B728B8"/>
    <w:rsid w:val="00B72ABB"/>
    <w:rsid w:val="00B7479B"/>
    <w:rsid w:val="00B75B94"/>
    <w:rsid w:val="00B76D29"/>
    <w:rsid w:val="00B80BAB"/>
    <w:rsid w:val="00B84EF6"/>
    <w:rsid w:val="00B854D7"/>
    <w:rsid w:val="00B857FC"/>
    <w:rsid w:val="00B86910"/>
    <w:rsid w:val="00B90287"/>
    <w:rsid w:val="00B91BEB"/>
    <w:rsid w:val="00B924CD"/>
    <w:rsid w:val="00B960F3"/>
    <w:rsid w:val="00B9668A"/>
    <w:rsid w:val="00B97855"/>
    <w:rsid w:val="00BA1D6A"/>
    <w:rsid w:val="00BA3137"/>
    <w:rsid w:val="00BA4442"/>
    <w:rsid w:val="00BA5354"/>
    <w:rsid w:val="00BA5D00"/>
    <w:rsid w:val="00BA6911"/>
    <w:rsid w:val="00BA76A4"/>
    <w:rsid w:val="00BB0164"/>
    <w:rsid w:val="00BB2C83"/>
    <w:rsid w:val="00BB586D"/>
    <w:rsid w:val="00BB7DBE"/>
    <w:rsid w:val="00BC0543"/>
    <w:rsid w:val="00BC091D"/>
    <w:rsid w:val="00BC0ABD"/>
    <w:rsid w:val="00BC4208"/>
    <w:rsid w:val="00BC4A84"/>
    <w:rsid w:val="00BC55AB"/>
    <w:rsid w:val="00BC5EAE"/>
    <w:rsid w:val="00BC68FE"/>
    <w:rsid w:val="00BC6F33"/>
    <w:rsid w:val="00BD0079"/>
    <w:rsid w:val="00BD04FD"/>
    <w:rsid w:val="00BD057B"/>
    <w:rsid w:val="00BD2066"/>
    <w:rsid w:val="00BD2368"/>
    <w:rsid w:val="00BD2912"/>
    <w:rsid w:val="00BD2B7D"/>
    <w:rsid w:val="00BD2DD7"/>
    <w:rsid w:val="00BD4CD3"/>
    <w:rsid w:val="00BD7118"/>
    <w:rsid w:val="00BE14AC"/>
    <w:rsid w:val="00BE151A"/>
    <w:rsid w:val="00BE2A59"/>
    <w:rsid w:val="00BE39F2"/>
    <w:rsid w:val="00BE4D0B"/>
    <w:rsid w:val="00BE4E4F"/>
    <w:rsid w:val="00BE77B2"/>
    <w:rsid w:val="00BF0384"/>
    <w:rsid w:val="00BF0CE4"/>
    <w:rsid w:val="00BF4645"/>
    <w:rsid w:val="00BF51A2"/>
    <w:rsid w:val="00BF5AA5"/>
    <w:rsid w:val="00BF5D80"/>
    <w:rsid w:val="00BF69E8"/>
    <w:rsid w:val="00BF7111"/>
    <w:rsid w:val="00BF7651"/>
    <w:rsid w:val="00BF7701"/>
    <w:rsid w:val="00C00A52"/>
    <w:rsid w:val="00C0123D"/>
    <w:rsid w:val="00C017CF"/>
    <w:rsid w:val="00C023EF"/>
    <w:rsid w:val="00C0329C"/>
    <w:rsid w:val="00C04345"/>
    <w:rsid w:val="00C05289"/>
    <w:rsid w:val="00C06B17"/>
    <w:rsid w:val="00C11E91"/>
    <w:rsid w:val="00C1239A"/>
    <w:rsid w:val="00C1247F"/>
    <w:rsid w:val="00C131FE"/>
    <w:rsid w:val="00C1371F"/>
    <w:rsid w:val="00C1449B"/>
    <w:rsid w:val="00C14CA2"/>
    <w:rsid w:val="00C14D76"/>
    <w:rsid w:val="00C15CF4"/>
    <w:rsid w:val="00C160A7"/>
    <w:rsid w:val="00C16CB0"/>
    <w:rsid w:val="00C17894"/>
    <w:rsid w:val="00C20AF9"/>
    <w:rsid w:val="00C20D40"/>
    <w:rsid w:val="00C212EC"/>
    <w:rsid w:val="00C2499F"/>
    <w:rsid w:val="00C25325"/>
    <w:rsid w:val="00C2685D"/>
    <w:rsid w:val="00C31029"/>
    <w:rsid w:val="00C334D2"/>
    <w:rsid w:val="00C3394D"/>
    <w:rsid w:val="00C339DD"/>
    <w:rsid w:val="00C33FAC"/>
    <w:rsid w:val="00C36B44"/>
    <w:rsid w:val="00C36EA7"/>
    <w:rsid w:val="00C37875"/>
    <w:rsid w:val="00C424BC"/>
    <w:rsid w:val="00C42A9E"/>
    <w:rsid w:val="00C43F0D"/>
    <w:rsid w:val="00C5208F"/>
    <w:rsid w:val="00C53226"/>
    <w:rsid w:val="00C532EC"/>
    <w:rsid w:val="00C53A97"/>
    <w:rsid w:val="00C546B0"/>
    <w:rsid w:val="00C55659"/>
    <w:rsid w:val="00C56DA4"/>
    <w:rsid w:val="00C57784"/>
    <w:rsid w:val="00C57908"/>
    <w:rsid w:val="00C6129D"/>
    <w:rsid w:val="00C61FCA"/>
    <w:rsid w:val="00C63DAA"/>
    <w:rsid w:val="00C65293"/>
    <w:rsid w:val="00C67E60"/>
    <w:rsid w:val="00C73570"/>
    <w:rsid w:val="00C75232"/>
    <w:rsid w:val="00C753C9"/>
    <w:rsid w:val="00C7730E"/>
    <w:rsid w:val="00C814A1"/>
    <w:rsid w:val="00C851F2"/>
    <w:rsid w:val="00C900B9"/>
    <w:rsid w:val="00C92118"/>
    <w:rsid w:val="00C92E98"/>
    <w:rsid w:val="00C94316"/>
    <w:rsid w:val="00C94370"/>
    <w:rsid w:val="00C950EE"/>
    <w:rsid w:val="00C95D05"/>
    <w:rsid w:val="00C974BA"/>
    <w:rsid w:val="00CA0E87"/>
    <w:rsid w:val="00CA1E99"/>
    <w:rsid w:val="00CA2EDB"/>
    <w:rsid w:val="00CA3FCB"/>
    <w:rsid w:val="00CA51EF"/>
    <w:rsid w:val="00CA5618"/>
    <w:rsid w:val="00CA638B"/>
    <w:rsid w:val="00CA6740"/>
    <w:rsid w:val="00CA7133"/>
    <w:rsid w:val="00CA7815"/>
    <w:rsid w:val="00CA7855"/>
    <w:rsid w:val="00CB0780"/>
    <w:rsid w:val="00CB1037"/>
    <w:rsid w:val="00CB135C"/>
    <w:rsid w:val="00CB2235"/>
    <w:rsid w:val="00CB46EC"/>
    <w:rsid w:val="00CB5D42"/>
    <w:rsid w:val="00CB64A8"/>
    <w:rsid w:val="00CC02ED"/>
    <w:rsid w:val="00CC1FE6"/>
    <w:rsid w:val="00CC2556"/>
    <w:rsid w:val="00CC349A"/>
    <w:rsid w:val="00CC3663"/>
    <w:rsid w:val="00CC3E12"/>
    <w:rsid w:val="00CC4951"/>
    <w:rsid w:val="00CC4CC5"/>
    <w:rsid w:val="00CC5CC0"/>
    <w:rsid w:val="00CC7753"/>
    <w:rsid w:val="00CC7E1C"/>
    <w:rsid w:val="00CD00A3"/>
    <w:rsid w:val="00CD166A"/>
    <w:rsid w:val="00CD1EEE"/>
    <w:rsid w:val="00CD38FF"/>
    <w:rsid w:val="00CD6958"/>
    <w:rsid w:val="00CD7172"/>
    <w:rsid w:val="00CD7D85"/>
    <w:rsid w:val="00CE0A10"/>
    <w:rsid w:val="00CE68E6"/>
    <w:rsid w:val="00CE7A7A"/>
    <w:rsid w:val="00CF1206"/>
    <w:rsid w:val="00CF1CCF"/>
    <w:rsid w:val="00CF24C4"/>
    <w:rsid w:val="00CF3B8E"/>
    <w:rsid w:val="00CF4640"/>
    <w:rsid w:val="00CF4841"/>
    <w:rsid w:val="00CF615D"/>
    <w:rsid w:val="00CF7737"/>
    <w:rsid w:val="00CF7F78"/>
    <w:rsid w:val="00D00470"/>
    <w:rsid w:val="00D03249"/>
    <w:rsid w:val="00D047E9"/>
    <w:rsid w:val="00D04974"/>
    <w:rsid w:val="00D058F9"/>
    <w:rsid w:val="00D062ED"/>
    <w:rsid w:val="00D073D7"/>
    <w:rsid w:val="00D10406"/>
    <w:rsid w:val="00D11E9D"/>
    <w:rsid w:val="00D12B7E"/>
    <w:rsid w:val="00D14454"/>
    <w:rsid w:val="00D146B1"/>
    <w:rsid w:val="00D20392"/>
    <w:rsid w:val="00D215F3"/>
    <w:rsid w:val="00D244F5"/>
    <w:rsid w:val="00D3090B"/>
    <w:rsid w:val="00D30DD0"/>
    <w:rsid w:val="00D31F63"/>
    <w:rsid w:val="00D33330"/>
    <w:rsid w:val="00D35341"/>
    <w:rsid w:val="00D35A7A"/>
    <w:rsid w:val="00D36205"/>
    <w:rsid w:val="00D37FE4"/>
    <w:rsid w:val="00D41CBF"/>
    <w:rsid w:val="00D41F1A"/>
    <w:rsid w:val="00D42A35"/>
    <w:rsid w:val="00D43861"/>
    <w:rsid w:val="00D455A5"/>
    <w:rsid w:val="00D50386"/>
    <w:rsid w:val="00D50A0C"/>
    <w:rsid w:val="00D50C22"/>
    <w:rsid w:val="00D51459"/>
    <w:rsid w:val="00D516FE"/>
    <w:rsid w:val="00D51DD6"/>
    <w:rsid w:val="00D53888"/>
    <w:rsid w:val="00D53D1E"/>
    <w:rsid w:val="00D53DF0"/>
    <w:rsid w:val="00D559BB"/>
    <w:rsid w:val="00D577AC"/>
    <w:rsid w:val="00D61BE1"/>
    <w:rsid w:val="00D62363"/>
    <w:rsid w:val="00D627A6"/>
    <w:rsid w:val="00D630A5"/>
    <w:rsid w:val="00D6355F"/>
    <w:rsid w:val="00D64116"/>
    <w:rsid w:val="00D64B24"/>
    <w:rsid w:val="00D668BB"/>
    <w:rsid w:val="00D67120"/>
    <w:rsid w:val="00D70F1E"/>
    <w:rsid w:val="00D721AA"/>
    <w:rsid w:val="00D7231D"/>
    <w:rsid w:val="00D72433"/>
    <w:rsid w:val="00D7248E"/>
    <w:rsid w:val="00D72C01"/>
    <w:rsid w:val="00D7598E"/>
    <w:rsid w:val="00D76A56"/>
    <w:rsid w:val="00D77419"/>
    <w:rsid w:val="00D7773B"/>
    <w:rsid w:val="00D804BD"/>
    <w:rsid w:val="00D838D7"/>
    <w:rsid w:val="00D84D4A"/>
    <w:rsid w:val="00D865EB"/>
    <w:rsid w:val="00D86B02"/>
    <w:rsid w:val="00D86F1C"/>
    <w:rsid w:val="00D876E5"/>
    <w:rsid w:val="00D87E23"/>
    <w:rsid w:val="00D90E35"/>
    <w:rsid w:val="00D92C11"/>
    <w:rsid w:val="00D930B2"/>
    <w:rsid w:val="00D934DB"/>
    <w:rsid w:val="00D939CC"/>
    <w:rsid w:val="00D93E40"/>
    <w:rsid w:val="00D94436"/>
    <w:rsid w:val="00D95393"/>
    <w:rsid w:val="00D95567"/>
    <w:rsid w:val="00D95AC7"/>
    <w:rsid w:val="00D95DAF"/>
    <w:rsid w:val="00D96FFC"/>
    <w:rsid w:val="00DA1F70"/>
    <w:rsid w:val="00DA274C"/>
    <w:rsid w:val="00DA341E"/>
    <w:rsid w:val="00DA3A51"/>
    <w:rsid w:val="00DA49D6"/>
    <w:rsid w:val="00DA4C16"/>
    <w:rsid w:val="00DA781D"/>
    <w:rsid w:val="00DB1EA9"/>
    <w:rsid w:val="00DB3C4E"/>
    <w:rsid w:val="00DB78E2"/>
    <w:rsid w:val="00DC00A4"/>
    <w:rsid w:val="00DC105D"/>
    <w:rsid w:val="00DC2A70"/>
    <w:rsid w:val="00DC2DD5"/>
    <w:rsid w:val="00DC3DDE"/>
    <w:rsid w:val="00DC416C"/>
    <w:rsid w:val="00DC4921"/>
    <w:rsid w:val="00DC5781"/>
    <w:rsid w:val="00DC613B"/>
    <w:rsid w:val="00DC7548"/>
    <w:rsid w:val="00DD02D7"/>
    <w:rsid w:val="00DD0AE3"/>
    <w:rsid w:val="00DD1241"/>
    <w:rsid w:val="00DD2DE1"/>
    <w:rsid w:val="00DD2E4D"/>
    <w:rsid w:val="00DD49E5"/>
    <w:rsid w:val="00DD5FC9"/>
    <w:rsid w:val="00DD76E8"/>
    <w:rsid w:val="00DE1E4D"/>
    <w:rsid w:val="00DE3465"/>
    <w:rsid w:val="00DE5230"/>
    <w:rsid w:val="00DE535D"/>
    <w:rsid w:val="00DE6DC6"/>
    <w:rsid w:val="00DE6F11"/>
    <w:rsid w:val="00DE7172"/>
    <w:rsid w:val="00DE7B9E"/>
    <w:rsid w:val="00DF2F07"/>
    <w:rsid w:val="00DF3E4D"/>
    <w:rsid w:val="00DF4273"/>
    <w:rsid w:val="00DF5603"/>
    <w:rsid w:val="00DF5834"/>
    <w:rsid w:val="00DF7132"/>
    <w:rsid w:val="00DF7147"/>
    <w:rsid w:val="00DF7A64"/>
    <w:rsid w:val="00E02FD4"/>
    <w:rsid w:val="00E043D5"/>
    <w:rsid w:val="00E05610"/>
    <w:rsid w:val="00E10238"/>
    <w:rsid w:val="00E105C6"/>
    <w:rsid w:val="00E10F49"/>
    <w:rsid w:val="00E1138E"/>
    <w:rsid w:val="00E16637"/>
    <w:rsid w:val="00E166F2"/>
    <w:rsid w:val="00E1728C"/>
    <w:rsid w:val="00E209B8"/>
    <w:rsid w:val="00E211CC"/>
    <w:rsid w:val="00E21839"/>
    <w:rsid w:val="00E23CF0"/>
    <w:rsid w:val="00E243A2"/>
    <w:rsid w:val="00E2471A"/>
    <w:rsid w:val="00E24EA6"/>
    <w:rsid w:val="00E25377"/>
    <w:rsid w:val="00E25A37"/>
    <w:rsid w:val="00E25E14"/>
    <w:rsid w:val="00E25E8E"/>
    <w:rsid w:val="00E262A1"/>
    <w:rsid w:val="00E26EF0"/>
    <w:rsid w:val="00E2796D"/>
    <w:rsid w:val="00E30AC0"/>
    <w:rsid w:val="00E323E3"/>
    <w:rsid w:val="00E3617B"/>
    <w:rsid w:val="00E36E88"/>
    <w:rsid w:val="00E410B0"/>
    <w:rsid w:val="00E42071"/>
    <w:rsid w:val="00E431A9"/>
    <w:rsid w:val="00E43392"/>
    <w:rsid w:val="00E439BD"/>
    <w:rsid w:val="00E43BFF"/>
    <w:rsid w:val="00E4462F"/>
    <w:rsid w:val="00E44966"/>
    <w:rsid w:val="00E51AD8"/>
    <w:rsid w:val="00E53BF3"/>
    <w:rsid w:val="00E53C1E"/>
    <w:rsid w:val="00E548B3"/>
    <w:rsid w:val="00E55BF2"/>
    <w:rsid w:val="00E56C63"/>
    <w:rsid w:val="00E56DCC"/>
    <w:rsid w:val="00E57321"/>
    <w:rsid w:val="00E57929"/>
    <w:rsid w:val="00E610AA"/>
    <w:rsid w:val="00E61717"/>
    <w:rsid w:val="00E61768"/>
    <w:rsid w:val="00E618CB"/>
    <w:rsid w:val="00E6383B"/>
    <w:rsid w:val="00E63975"/>
    <w:rsid w:val="00E646B9"/>
    <w:rsid w:val="00E67BED"/>
    <w:rsid w:val="00E7260E"/>
    <w:rsid w:val="00E75105"/>
    <w:rsid w:val="00E754A9"/>
    <w:rsid w:val="00E76220"/>
    <w:rsid w:val="00E76497"/>
    <w:rsid w:val="00E827E2"/>
    <w:rsid w:val="00E83A54"/>
    <w:rsid w:val="00E840D6"/>
    <w:rsid w:val="00E8411D"/>
    <w:rsid w:val="00E846CA"/>
    <w:rsid w:val="00E85C72"/>
    <w:rsid w:val="00E86233"/>
    <w:rsid w:val="00E8637D"/>
    <w:rsid w:val="00E87229"/>
    <w:rsid w:val="00E87D5F"/>
    <w:rsid w:val="00E92918"/>
    <w:rsid w:val="00E95FA1"/>
    <w:rsid w:val="00E97992"/>
    <w:rsid w:val="00EA0118"/>
    <w:rsid w:val="00EA01D9"/>
    <w:rsid w:val="00EA0344"/>
    <w:rsid w:val="00EA0EE9"/>
    <w:rsid w:val="00EA354B"/>
    <w:rsid w:val="00EA53B1"/>
    <w:rsid w:val="00EA61EA"/>
    <w:rsid w:val="00EA652A"/>
    <w:rsid w:val="00EA7358"/>
    <w:rsid w:val="00EA7568"/>
    <w:rsid w:val="00EB0A54"/>
    <w:rsid w:val="00EB11E9"/>
    <w:rsid w:val="00EB2281"/>
    <w:rsid w:val="00EB23A0"/>
    <w:rsid w:val="00EB5278"/>
    <w:rsid w:val="00EB5722"/>
    <w:rsid w:val="00EB6B07"/>
    <w:rsid w:val="00EB6CD4"/>
    <w:rsid w:val="00EC4041"/>
    <w:rsid w:val="00EC4BB2"/>
    <w:rsid w:val="00EC4C79"/>
    <w:rsid w:val="00EC52DF"/>
    <w:rsid w:val="00EC55C3"/>
    <w:rsid w:val="00EC6249"/>
    <w:rsid w:val="00ED03C7"/>
    <w:rsid w:val="00ED0BA2"/>
    <w:rsid w:val="00ED0FC6"/>
    <w:rsid w:val="00ED2FC3"/>
    <w:rsid w:val="00ED3452"/>
    <w:rsid w:val="00ED3A73"/>
    <w:rsid w:val="00ED3CC3"/>
    <w:rsid w:val="00ED540E"/>
    <w:rsid w:val="00ED616F"/>
    <w:rsid w:val="00ED6598"/>
    <w:rsid w:val="00ED7D66"/>
    <w:rsid w:val="00EE138E"/>
    <w:rsid w:val="00EE279D"/>
    <w:rsid w:val="00EE59A3"/>
    <w:rsid w:val="00EE5EA4"/>
    <w:rsid w:val="00EE7816"/>
    <w:rsid w:val="00EE7C1D"/>
    <w:rsid w:val="00EF3020"/>
    <w:rsid w:val="00EF3C0C"/>
    <w:rsid w:val="00EF4BAF"/>
    <w:rsid w:val="00EF570C"/>
    <w:rsid w:val="00EF7AC1"/>
    <w:rsid w:val="00F001D8"/>
    <w:rsid w:val="00F00926"/>
    <w:rsid w:val="00F00A8A"/>
    <w:rsid w:val="00F011DB"/>
    <w:rsid w:val="00F01E73"/>
    <w:rsid w:val="00F021AA"/>
    <w:rsid w:val="00F023A5"/>
    <w:rsid w:val="00F02E62"/>
    <w:rsid w:val="00F04C5E"/>
    <w:rsid w:val="00F07A37"/>
    <w:rsid w:val="00F100FC"/>
    <w:rsid w:val="00F101DC"/>
    <w:rsid w:val="00F108B7"/>
    <w:rsid w:val="00F127D0"/>
    <w:rsid w:val="00F13263"/>
    <w:rsid w:val="00F13F2C"/>
    <w:rsid w:val="00F165B5"/>
    <w:rsid w:val="00F2038B"/>
    <w:rsid w:val="00F20989"/>
    <w:rsid w:val="00F20EBF"/>
    <w:rsid w:val="00F21432"/>
    <w:rsid w:val="00F2287D"/>
    <w:rsid w:val="00F23035"/>
    <w:rsid w:val="00F2342D"/>
    <w:rsid w:val="00F24508"/>
    <w:rsid w:val="00F24986"/>
    <w:rsid w:val="00F24D87"/>
    <w:rsid w:val="00F2728A"/>
    <w:rsid w:val="00F31A15"/>
    <w:rsid w:val="00F32205"/>
    <w:rsid w:val="00F32836"/>
    <w:rsid w:val="00F34434"/>
    <w:rsid w:val="00F36357"/>
    <w:rsid w:val="00F400C9"/>
    <w:rsid w:val="00F40A7C"/>
    <w:rsid w:val="00F41B63"/>
    <w:rsid w:val="00F42E31"/>
    <w:rsid w:val="00F433ED"/>
    <w:rsid w:val="00F43FEC"/>
    <w:rsid w:val="00F44251"/>
    <w:rsid w:val="00F4676F"/>
    <w:rsid w:val="00F46EE3"/>
    <w:rsid w:val="00F50F35"/>
    <w:rsid w:val="00F5157A"/>
    <w:rsid w:val="00F51816"/>
    <w:rsid w:val="00F51FB8"/>
    <w:rsid w:val="00F52AAA"/>
    <w:rsid w:val="00F53982"/>
    <w:rsid w:val="00F54239"/>
    <w:rsid w:val="00F5518A"/>
    <w:rsid w:val="00F55475"/>
    <w:rsid w:val="00F60311"/>
    <w:rsid w:val="00F63130"/>
    <w:rsid w:val="00F643FC"/>
    <w:rsid w:val="00F663C0"/>
    <w:rsid w:val="00F66488"/>
    <w:rsid w:val="00F6797C"/>
    <w:rsid w:val="00F7024F"/>
    <w:rsid w:val="00F7033E"/>
    <w:rsid w:val="00F71706"/>
    <w:rsid w:val="00F71C65"/>
    <w:rsid w:val="00F72246"/>
    <w:rsid w:val="00F73806"/>
    <w:rsid w:val="00F7479A"/>
    <w:rsid w:val="00F74AFC"/>
    <w:rsid w:val="00F75A13"/>
    <w:rsid w:val="00F82400"/>
    <w:rsid w:val="00F83D5B"/>
    <w:rsid w:val="00F86D43"/>
    <w:rsid w:val="00F87716"/>
    <w:rsid w:val="00F87784"/>
    <w:rsid w:val="00F87891"/>
    <w:rsid w:val="00F903BD"/>
    <w:rsid w:val="00F90D17"/>
    <w:rsid w:val="00F92C34"/>
    <w:rsid w:val="00F9388C"/>
    <w:rsid w:val="00F943E9"/>
    <w:rsid w:val="00F9508A"/>
    <w:rsid w:val="00F966E6"/>
    <w:rsid w:val="00F96ACC"/>
    <w:rsid w:val="00F97128"/>
    <w:rsid w:val="00F9754A"/>
    <w:rsid w:val="00F97601"/>
    <w:rsid w:val="00FA0C9D"/>
    <w:rsid w:val="00FA1F90"/>
    <w:rsid w:val="00FA219D"/>
    <w:rsid w:val="00FA23BB"/>
    <w:rsid w:val="00FA2625"/>
    <w:rsid w:val="00FA2932"/>
    <w:rsid w:val="00FA50A2"/>
    <w:rsid w:val="00FA6AEC"/>
    <w:rsid w:val="00FA6B7B"/>
    <w:rsid w:val="00FA7454"/>
    <w:rsid w:val="00FA75DA"/>
    <w:rsid w:val="00FB0ACA"/>
    <w:rsid w:val="00FB19EF"/>
    <w:rsid w:val="00FB36CF"/>
    <w:rsid w:val="00FB3C29"/>
    <w:rsid w:val="00FB4756"/>
    <w:rsid w:val="00FB5AED"/>
    <w:rsid w:val="00FB68A4"/>
    <w:rsid w:val="00FC0F5B"/>
    <w:rsid w:val="00FC19B2"/>
    <w:rsid w:val="00FC58DE"/>
    <w:rsid w:val="00FC5BD7"/>
    <w:rsid w:val="00FC5CBE"/>
    <w:rsid w:val="00FC67B4"/>
    <w:rsid w:val="00FC7406"/>
    <w:rsid w:val="00FD039F"/>
    <w:rsid w:val="00FD1B50"/>
    <w:rsid w:val="00FD2EC3"/>
    <w:rsid w:val="00FD45C5"/>
    <w:rsid w:val="00FD4767"/>
    <w:rsid w:val="00FD505C"/>
    <w:rsid w:val="00FE0076"/>
    <w:rsid w:val="00FE0D80"/>
    <w:rsid w:val="00FE10E9"/>
    <w:rsid w:val="00FE13A9"/>
    <w:rsid w:val="00FE22A9"/>
    <w:rsid w:val="00FE3E94"/>
    <w:rsid w:val="00FE42EF"/>
    <w:rsid w:val="00FE440D"/>
    <w:rsid w:val="00FE54C6"/>
    <w:rsid w:val="00FF04A8"/>
    <w:rsid w:val="00FF0641"/>
    <w:rsid w:val="00FF1693"/>
    <w:rsid w:val="00FF221A"/>
    <w:rsid w:val="00FF720C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E9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3E1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2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763E1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CB5D4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D45D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2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825838"/>
    <w:rPr>
      <w:b/>
      <w:bCs/>
    </w:rPr>
  </w:style>
  <w:style w:type="character" w:customStyle="1" w:styleId="apple-converted-space">
    <w:name w:val="apple-converted-space"/>
    <w:basedOn w:val="Standardnpsmoodstavce"/>
    <w:rsid w:val="0082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5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8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balakryl" TargetMode="External"/><Relationship Id="rId18" Type="http://schemas.openxmlformats.org/officeDocument/2006/relationships/hyperlink" Target="mailto:barbora@doblogoo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balakryl.cz/" TargetMode="External"/><Relationship Id="rId17" Type="http://schemas.openxmlformats.org/officeDocument/2006/relationships/hyperlink" Target="http://www.tiktok.com/@balakry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z.pinterest.com/balakrylofficial/_created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g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BalakrylOffici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onami.cz/p/bezovy-pled-s-podilem-bavlny-euromant-summer-linen-140-x-180-c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lakryl.cz/nase-barvy/barvy-na-drevo/balakryl-telux" TargetMode="External"/><Relationship Id="rId14" Type="http://schemas.openxmlformats.org/officeDocument/2006/relationships/hyperlink" Target="https://www.instagram.com/balakrylcz/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vybiralova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4ABF-9F9D-40FD-9E75-FC4EF4B3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3726</TotalTime>
  <Pages>2</Pages>
  <Words>877</Words>
  <Characters>5177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Bešťáková</cp:lastModifiedBy>
  <cp:revision>2152</cp:revision>
  <dcterms:created xsi:type="dcterms:W3CDTF">2024-01-29T10:39:00Z</dcterms:created>
  <dcterms:modified xsi:type="dcterms:W3CDTF">2025-07-18T08:46:00Z</dcterms:modified>
</cp:coreProperties>
</file>