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46EF47" w14:textId="1A555F03" w:rsidR="00BC3335" w:rsidRDefault="00BC3335" w:rsidP="00BC3335">
      <w:pPr>
        <w:spacing w:after="240"/>
        <w:jc w:val="both"/>
        <w:rPr>
          <w:rFonts w:ascii="Electrolux Sans SemiBold" w:eastAsia="Times New Roman" w:hAnsi="Electrolux Sans SemiBold"/>
          <w:b/>
          <w:bCs/>
          <w:color w:val="021A41"/>
          <w:sz w:val="40"/>
          <w:szCs w:val="28"/>
        </w:rPr>
      </w:pPr>
      <w:r w:rsidRPr="00BC3335">
        <w:rPr>
          <w:rFonts w:ascii="Electrolux Sans SemiBold" w:eastAsia="Times New Roman" w:hAnsi="Electrolux Sans SemiBold"/>
          <w:b/>
          <w:bCs/>
          <w:color w:val="021A41"/>
          <w:sz w:val="40"/>
          <w:szCs w:val="28"/>
        </w:rPr>
        <w:t xml:space="preserve">Electrolux </w:t>
      </w:r>
      <w:r w:rsidR="00C47121">
        <w:rPr>
          <w:rFonts w:ascii="Electrolux Sans SemiBold" w:eastAsia="Times New Roman" w:hAnsi="Electrolux Sans SemiBold"/>
          <w:b/>
          <w:bCs/>
          <w:color w:val="021A41"/>
          <w:sz w:val="40"/>
          <w:szCs w:val="28"/>
        </w:rPr>
        <w:t>představuje</w:t>
      </w:r>
      <w:r w:rsidRPr="00BC3335">
        <w:rPr>
          <w:rFonts w:ascii="Electrolux Sans SemiBold" w:eastAsia="Times New Roman" w:hAnsi="Electrolux Sans SemiBold"/>
          <w:b/>
          <w:bCs/>
          <w:color w:val="021A41"/>
          <w:sz w:val="40"/>
          <w:szCs w:val="28"/>
        </w:rPr>
        <w:t xml:space="preserve"> na IFA 2026 skandinávsk</w:t>
      </w:r>
      <w:r w:rsidR="00F55D02">
        <w:rPr>
          <w:rFonts w:ascii="Electrolux Sans SemiBold" w:eastAsia="Times New Roman" w:hAnsi="Electrolux Sans SemiBold"/>
          <w:b/>
          <w:bCs/>
          <w:color w:val="021A41"/>
          <w:sz w:val="40"/>
          <w:szCs w:val="28"/>
        </w:rPr>
        <w:t>ou</w:t>
      </w:r>
      <w:r w:rsidRPr="00BC3335">
        <w:rPr>
          <w:rFonts w:ascii="Electrolux Sans SemiBold" w:eastAsia="Times New Roman" w:hAnsi="Electrolux Sans SemiBold"/>
          <w:b/>
          <w:bCs/>
          <w:color w:val="021A41"/>
          <w:sz w:val="40"/>
          <w:szCs w:val="28"/>
        </w:rPr>
        <w:t xml:space="preserve"> </w:t>
      </w:r>
      <w:r w:rsidR="00F55D02">
        <w:rPr>
          <w:rFonts w:ascii="Electrolux Sans SemiBold" w:eastAsia="Times New Roman" w:hAnsi="Electrolux Sans SemiBold"/>
          <w:b/>
          <w:bCs/>
          <w:color w:val="021A41"/>
          <w:sz w:val="40"/>
          <w:szCs w:val="28"/>
        </w:rPr>
        <w:t>harmonii</w:t>
      </w:r>
      <w:r w:rsidRPr="00BC3335">
        <w:rPr>
          <w:rFonts w:ascii="Electrolux Sans SemiBold" w:eastAsia="Times New Roman" w:hAnsi="Electrolux Sans SemiBold"/>
          <w:b/>
          <w:bCs/>
          <w:color w:val="021A41"/>
          <w:sz w:val="40"/>
          <w:szCs w:val="28"/>
        </w:rPr>
        <w:t xml:space="preserve"> a design zaměřený na člověka</w:t>
      </w:r>
    </w:p>
    <w:p w14:paraId="2E281318" w14:textId="6E9CA252" w:rsidR="00B1603B" w:rsidRPr="00B1603B" w:rsidRDefault="006B2351" w:rsidP="00B1603B">
      <w:pPr>
        <w:spacing w:after="240" w:line="360" w:lineRule="auto"/>
        <w:jc w:val="both"/>
        <w:rPr>
          <w:rFonts w:cs="Arial"/>
          <w:b/>
          <w:bCs/>
          <w:color w:val="021940"/>
        </w:rPr>
      </w:pPr>
      <w:r w:rsidRPr="00FA210B">
        <w:rPr>
          <w:rFonts w:eastAsia="Electrolux Sans Regular" w:cs="Arial"/>
          <w:noProof/>
          <w:color w:val="021940"/>
        </w:rPr>
        <w:drawing>
          <wp:anchor distT="0" distB="0" distL="114300" distR="114300" simplePos="0" relativeHeight="251662336" behindDoc="1" locked="0" layoutInCell="1" allowOverlap="1" wp14:anchorId="3F33B872" wp14:editId="1D0640B1">
            <wp:simplePos x="0" y="0"/>
            <wp:positionH relativeFrom="column">
              <wp:posOffset>4547870</wp:posOffset>
            </wp:positionH>
            <wp:positionV relativeFrom="paragraph">
              <wp:posOffset>1679575</wp:posOffset>
            </wp:positionV>
            <wp:extent cx="1930400" cy="1332230"/>
            <wp:effectExtent l="12700" t="12700" r="12700" b="13970"/>
            <wp:wrapTight wrapText="bothSides">
              <wp:wrapPolygon edited="0">
                <wp:start x="-142" y="-206"/>
                <wp:lineTo x="-142" y="21621"/>
                <wp:lineTo x="21600" y="21621"/>
                <wp:lineTo x="21600" y="-206"/>
                <wp:lineTo x="-142" y="-206"/>
              </wp:wrapPolygon>
            </wp:wrapTight>
            <wp:docPr id="1683791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91620" name="Picture 1"/>
                    <pic:cNvPicPr/>
                  </pic:nvPicPr>
                  <pic:blipFill rotWithShape="1">
                    <a:blip r:embed="rId11" cstate="print">
                      <a:extLst>
                        <a:ext uri="{28A0092B-C50C-407E-A947-70E740481C1C}">
                          <a14:useLocalDpi xmlns:a14="http://schemas.microsoft.com/office/drawing/2010/main" val="0"/>
                        </a:ext>
                      </a:extLst>
                    </a:blip>
                    <a:srcRect l="2902" t="12597" r="5975" b="3496"/>
                    <a:stretch>
                      <a:fillRect/>
                    </a:stretch>
                  </pic:blipFill>
                  <pic:spPr bwMode="auto">
                    <a:xfrm>
                      <a:off x="0" y="0"/>
                      <a:ext cx="1930400" cy="1332230"/>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2E09" w:rsidRPr="00B1603B">
        <w:rPr>
          <w:rFonts w:cs="Arial"/>
          <w:b/>
          <w:bCs/>
          <w:color w:val="021940"/>
        </w:rPr>
        <w:t>Společnost Electrolux představuje n</w:t>
      </w:r>
      <w:r w:rsidR="00BC3335" w:rsidRPr="00B1603B">
        <w:rPr>
          <w:rFonts w:cs="Arial"/>
          <w:b/>
          <w:bCs/>
          <w:color w:val="021940"/>
        </w:rPr>
        <w:t xml:space="preserve">a veletrhu IFA </w:t>
      </w:r>
      <w:r w:rsidR="006C56B2">
        <w:rPr>
          <w:rFonts w:cs="Arial"/>
          <w:b/>
          <w:bCs/>
          <w:color w:val="021940"/>
        </w:rPr>
        <w:t>2026 v Berlíně</w:t>
      </w:r>
      <w:r w:rsidR="00BC3335" w:rsidRPr="00B1603B">
        <w:rPr>
          <w:rFonts w:cs="Arial"/>
          <w:b/>
          <w:bCs/>
          <w:color w:val="021940"/>
        </w:rPr>
        <w:t xml:space="preserve"> </w:t>
      </w:r>
      <w:r w:rsidR="00322E09" w:rsidRPr="00B1603B">
        <w:rPr>
          <w:rFonts w:cs="Arial"/>
          <w:b/>
          <w:bCs/>
          <w:color w:val="021940"/>
        </w:rPr>
        <w:t>novou</w:t>
      </w:r>
      <w:r w:rsidR="00BC3335" w:rsidRPr="00B1603B">
        <w:rPr>
          <w:rFonts w:cs="Arial"/>
          <w:b/>
          <w:bCs/>
          <w:color w:val="021940"/>
        </w:rPr>
        <w:t xml:space="preserve"> kolekci malých domácích spotřebičů a </w:t>
      </w:r>
      <w:r w:rsidR="00322E09" w:rsidRPr="00B1603B">
        <w:rPr>
          <w:rFonts w:cs="Arial"/>
          <w:b/>
          <w:bCs/>
          <w:color w:val="021940"/>
        </w:rPr>
        <w:t>inovace</w:t>
      </w:r>
      <w:r w:rsidR="00BC3335" w:rsidRPr="00B1603B">
        <w:rPr>
          <w:rFonts w:cs="Arial"/>
          <w:b/>
          <w:bCs/>
          <w:color w:val="021940"/>
        </w:rPr>
        <w:t xml:space="preserve"> v péči o podlahy</w:t>
      </w:r>
      <w:r w:rsidR="00322E09" w:rsidRPr="00B1603B">
        <w:rPr>
          <w:rFonts w:cs="Arial"/>
          <w:b/>
          <w:bCs/>
          <w:color w:val="021940"/>
        </w:rPr>
        <w:t>,</w:t>
      </w:r>
      <w:r w:rsidR="00BC3335" w:rsidRPr="00B1603B">
        <w:rPr>
          <w:rFonts w:cs="Arial"/>
          <w:b/>
          <w:bCs/>
          <w:color w:val="021940"/>
        </w:rPr>
        <w:t xml:space="preserve"> </w:t>
      </w:r>
      <w:r w:rsidR="00322E09" w:rsidRPr="00B1603B">
        <w:rPr>
          <w:rFonts w:cs="Arial"/>
          <w:b/>
          <w:bCs/>
          <w:color w:val="021940"/>
        </w:rPr>
        <w:t xml:space="preserve">které vycházejí ze skandinávského designu a principů zaměřených na </w:t>
      </w:r>
      <w:r w:rsidR="008C6AA3">
        <w:rPr>
          <w:rFonts w:cs="Arial"/>
          <w:b/>
          <w:bCs/>
          <w:color w:val="021940"/>
        </w:rPr>
        <w:t>běžné</w:t>
      </w:r>
      <w:r w:rsidR="00322E09" w:rsidRPr="00B1603B">
        <w:rPr>
          <w:rFonts w:cs="Arial"/>
          <w:b/>
          <w:bCs/>
          <w:color w:val="021940"/>
        </w:rPr>
        <w:t xml:space="preserve"> potřeby </w:t>
      </w:r>
      <w:r w:rsidR="008C6AA3">
        <w:rPr>
          <w:rFonts w:cs="Arial"/>
          <w:b/>
          <w:bCs/>
          <w:color w:val="021940"/>
        </w:rPr>
        <w:t>uživatelů</w:t>
      </w:r>
      <w:r w:rsidR="00BC3335" w:rsidRPr="00B1603B">
        <w:rPr>
          <w:rFonts w:cs="Arial"/>
          <w:b/>
          <w:bCs/>
          <w:color w:val="021940"/>
        </w:rPr>
        <w:t xml:space="preserve">. </w:t>
      </w:r>
      <w:r w:rsidR="00E321F7">
        <w:rPr>
          <w:rFonts w:cs="Arial"/>
          <w:b/>
          <w:bCs/>
          <w:color w:val="021940"/>
        </w:rPr>
        <w:t>Nová kolekce malých domácích spotřebičů</w:t>
      </w:r>
      <w:r w:rsidR="00BC3335" w:rsidRPr="00B1603B">
        <w:rPr>
          <w:rFonts w:cs="Arial"/>
          <w:b/>
          <w:bCs/>
          <w:color w:val="021940"/>
        </w:rPr>
        <w:t xml:space="preserve"> přináší </w:t>
      </w:r>
      <w:r w:rsidR="00322E09" w:rsidRPr="00B1603B">
        <w:rPr>
          <w:rFonts w:cs="Arial"/>
          <w:b/>
          <w:bCs/>
          <w:color w:val="021940"/>
        </w:rPr>
        <w:t>do kuchyně</w:t>
      </w:r>
      <w:r w:rsidR="00BC3335" w:rsidRPr="00B1603B">
        <w:rPr>
          <w:rFonts w:cs="Arial"/>
          <w:b/>
          <w:bCs/>
          <w:color w:val="021940"/>
        </w:rPr>
        <w:t xml:space="preserve"> </w:t>
      </w:r>
      <w:r w:rsidR="00322E09" w:rsidRPr="00B1603B">
        <w:rPr>
          <w:rFonts w:cs="Arial"/>
          <w:b/>
          <w:bCs/>
          <w:color w:val="021940"/>
        </w:rPr>
        <w:t>nadčasov</w:t>
      </w:r>
      <w:r w:rsidR="001428AA">
        <w:rPr>
          <w:rFonts w:cs="Arial"/>
          <w:b/>
          <w:bCs/>
          <w:color w:val="021940"/>
        </w:rPr>
        <w:t xml:space="preserve">é provedení </w:t>
      </w:r>
      <w:r w:rsidR="00B1603B" w:rsidRPr="00B1603B">
        <w:rPr>
          <w:rFonts w:cs="Arial"/>
          <w:b/>
          <w:bCs/>
          <w:color w:val="021940"/>
        </w:rPr>
        <w:t>v kombina</w:t>
      </w:r>
      <w:r w:rsidR="00B1603B">
        <w:rPr>
          <w:rFonts w:cs="Arial"/>
          <w:b/>
          <w:bCs/>
          <w:color w:val="021940"/>
        </w:rPr>
        <w:t>c</w:t>
      </w:r>
      <w:r w:rsidR="00B1603B" w:rsidRPr="00B1603B">
        <w:rPr>
          <w:rFonts w:cs="Arial"/>
          <w:b/>
          <w:bCs/>
          <w:color w:val="021940"/>
        </w:rPr>
        <w:t>i s chytrými funkcemi.</w:t>
      </w:r>
      <w:r w:rsidR="00BC3335" w:rsidRPr="00B1603B">
        <w:rPr>
          <w:rFonts w:cs="Arial"/>
          <w:b/>
          <w:bCs/>
          <w:color w:val="021940"/>
        </w:rPr>
        <w:t xml:space="preserve"> </w:t>
      </w:r>
      <w:r w:rsidR="00B1603B" w:rsidRPr="00B1603B">
        <w:rPr>
          <w:rFonts w:cs="Arial"/>
          <w:b/>
          <w:bCs/>
          <w:color w:val="021940"/>
        </w:rPr>
        <w:t>V jejím</w:t>
      </w:r>
      <w:r w:rsidR="00BC3335" w:rsidRPr="00B1603B">
        <w:rPr>
          <w:rFonts w:cs="Arial"/>
          <w:b/>
          <w:bCs/>
          <w:color w:val="021940"/>
        </w:rPr>
        <w:t xml:space="preserve"> čele stojí </w:t>
      </w:r>
      <w:r w:rsidR="00322E09" w:rsidRPr="00B1603B">
        <w:rPr>
          <w:rFonts w:cs="Arial"/>
          <w:b/>
          <w:bCs/>
          <w:color w:val="021940"/>
        </w:rPr>
        <w:t>unikátní pizza pec</w:t>
      </w:r>
      <w:r w:rsidR="00BC3335" w:rsidRPr="00B1603B">
        <w:rPr>
          <w:rFonts w:cs="Arial"/>
          <w:b/>
          <w:bCs/>
          <w:color w:val="021940"/>
        </w:rPr>
        <w:t xml:space="preserve"> 3 v</w:t>
      </w:r>
      <w:r w:rsidR="00B1603B" w:rsidRPr="00B1603B">
        <w:rPr>
          <w:rFonts w:cs="Arial"/>
          <w:b/>
          <w:bCs/>
          <w:color w:val="021940"/>
        </w:rPr>
        <w:t> </w:t>
      </w:r>
      <w:r w:rsidR="00BC3335" w:rsidRPr="00B1603B">
        <w:rPr>
          <w:rFonts w:cs="Arial"/>
          <w:b/>
          <w:bCs/>
          <w:color w:val="021940"/>
        </w:rPr>
        <w:t>1</w:t>
      </w:r>
      <w:r w:rsidR="00B1603B" w:rsidRPr="00B1603B">
        <w:rPr>
          <w:rFonts w:cs="Arial"/>
          <w:b/>
          <w:bCs/>
          <w:color w:val="021940"/>
        </w:rPr>
        <w:t xml:space="preserve">, </w:t>
      </w:r>
      <w:r w:rsidR="00107825">
        <w:rPr>
          <w:rFonts w:cs="Arial"/>
          <w:b/>
          <w:bCs/>
          <w:color w:val="021940"/>
        </w:rPr>
        <w:t>jež</w:t>
      </w:r>
      <w:r w:rsidR="00B1603B" w:rsidRPr="00B1603B">
        <w:rPr>
          <w:rFonts w:cs="Arial"/>
          <w:b/>
          <w:bCs/>
          <w:color w:val="021940"/>
        </w:rPr>
        <w:t xml:space="preserve"> umožňuje </w:t>
      </w:r>
      <w:r w:rsidR="00BC3335" w:rsidRPr="00B1603B">
        <w:rPr>
          <w:rFonts w:cs="Arial"/>
          <w:b/>
          <w:bCs/>
          <w:color w:val="021940"/>
        </w:rPr>
        <w:t xml:space="preserve">přípravu pizzy, smažení horkým vzduchem </w:t>
      </w:r>
      <w:r w:rsidR="00322E09" w:rsidRPr="00B1603B">
        <w:rPr>
          <w:rFonts w:cs="Arial"/>
          <w:b/>
          <w:bCs/>
          <w:color w:val="021940"/>
        </w:rPr>
        <w:t xml:space="preserve">i </w:t>
      </w:r>
      <w:r w:rsidR="00B1603B" w:rsidRPr="00B1603B">
        <w:rPr>
          <w:rFonts w:cs="Arial"/>
          <w:b/>
          <w:bCs/>
          <w:color w:val="021940"/>
        </w:rPr>
        <w:t>klasické</w:t>
      </w:r>
      <w:r w:rsidR="00BC3335" w:rsidRPr="00B1603B">
        <w:rPr>
          <w:rFonts w:cs="Arial"/>
          <w:b/>
          <w:bCs/>
          <w:color w:val="021940"/>
        </w:rPr>
        <w:t xml:space="preserve"> </w:t>
      </w:r>
      <w:r w:rsidR="001428AA">
        <w:rPr>
          <w:rFonts w:cs="Arial"/>
          <w:b/>
          <w:bCs/>
          <w:color w:val="021940"/>
        </w:rPr>
        <w:t>pečení</w:t>
      </w:r>
      <w:r w:rsidR="00BC3335" w:rsidRPr="00B1603B">
        <w:rPr>
          <w:rFonts w:cs="Arial"/>
          <w:b/>
          <w:bCs/>
          <w:color w:val="021940"/>
        </w:rPr>
        <w:t xml:space="preserve">. </w:t>
      </w:r>
      <w:r w:rsidR="00B1603B" w:rsidRPr="00B1603B">
        <w:rPr>
          <w:rFonts w:cs="Arial"/>
          <w:b/>
          <w:bCs/>
          <w:color w:val="021940"/>
        </w:rPr>
        <w:t xml:space="preserve">Na stejných principech staví také nová generace </w:t>
      </w:r>
      <w:r w:rsidR="006C56B2">
        <w:rPr>
          <w:rFonts w:cs="Arial"/>
          <w:b/>
          <w:bCs/>
          <w:color w:val="021940"/>
        </w:rPr>
        <w:t>vysavačů</w:t>
      </w:r>
      <w:r w:rsidR="00B1603B" w:rsidRPr="00B1603B">
        <w:rPr>
          <w:rFonts w:cs="Arial"/>
          <w:b/>
          <w:bCs/>
          <w:color w:val="021940"/>
        </w:rPr>
        <w:t xml:space="preserve">, která usnadňuje každodenní úklid a díky sofistikovanému </w:t>
      </w:r>
      <w:r w:rsidR="000D5787">
        <w:rPr>
          <w:rFonts w:cs="Arial"/>
          <w:b/>
          <w:bCs/>
          <w:color w:val="021940"/>
        </w:rPr>
        <w:t>zpracování</w:t>
      </w:r>
      <w:r w:rsidR="00B1603B" w:rsidRPr="00B1603B">
        <w:rPr>
          <w:rFonts w:cs="Arial"/>
          <w:b/>
          <w:bCs/>
          <w:color w:val="021940"/>
        </w:rPr>
        <w:t xml:space="preserve"> a tichému provozu zapadá do </w:t>
      </w:r>
      <w:r w:rsidR="00EE59B3">
        <w:rPr>
          <w:rFonts w:cs="Arial"/>
          <w:b/>
          <w:bCs/>
          <w:color w:val="021940"/>
        </w:rPr>
        <w:t>každé</w:t>
      </w:r>
      <w:r w:rsidR="00B1603B" w:rsidRPr="00B1603B">
        <w:rPr>
          <w:rFonts w:cs="Arial"/>
          <w:b/>
          <w:bCs/>
          <w:color w:val="021940"/>
        </w:rPr>
        <w:t xml:space="preserve"> domácnosti. </w:t>
      </w:r>
    </w:p>
    <w:p w14:paraId="354E110B" w14:textId="3037FAC8" w:rsidR="00BC3335" w:rsidRPr="00FA210B" w:rsidRDefault="00E321F7" w:rsidP="00B1603B">
      <w:pPr>
        <w:spacing w:after="0" w:line="360" w:lineRule="auto"/>
        <w:jc w:val="both"/>
        <w:rPr>
          <w:rFonts w:cs="Arial"/>
          <w:b/>
          <w:bCs/>
          <w:color w:val="021940"/>
        </w:rPr>
      </w:pPr>
      <w:r>
        <w:rPr>
          <w:rFonts w:cs="Arial"/>
          <w:b/>
          <w:bCs/>
          <w:color w:val="021940"/>
        </w:rPr>
        <w:t>Nadčasová skandinávská kolekce</w:t>
      </w:r>
      <w:r w:rsidR="000A2E66" w:rsidRPr="00FA210B">
        <w:rPr>
          <w:rFonts w:cs="Arial"/>
          <w:b/>
          <w:bCs/>
          <w:color w:val="021940"/>
        </w:rPr>
        <w:t>: harmonie designu a funkčnosti</w:t>
      </w:r>
    </w:p>
    <w:p w14:paraId="02751090" w14:textId="77C22741" w:rsidR="00FA210B" w:rsidRPr="00B33FEA" w:rsidRDefault="00FA210B" w:rsidP="00BC3335">
      <w:pPr>
        <w:spacing w:line="360" w:lineRule="auto"/>
        <w:jc w:val="both"/>
        <w:rPr>
          <w:rFonts w:cs="Arial"/>
          <w:color w:val="021940"/>
        </w:rPr>
      </w:pPr>
      <w:r w:rsidRPr="00FA210B">
        <w:rPr>
          <w:rFonts w:cs="Arial"/>
          <w:color w:val="021940"/>
        </w:rPr>
        <w:t xml:space="preserve">Kolekce staví na myšlence, že spotřebiče by měly být přirozenou součástí domácnosti, ale neměly by narušit její vzhled. </w:t>
      </w:r>
      <w:r w:rsidR="008C6AA3">
        <w:rPr>
          <w:rFonts w:cs="Arial"/>
          <w:color w:val="021940"/>
        </w:rPr>
        <w:t>Její m</w:t>
      </w:r>
      <w:r w:rsidRPr="00FA210B">
        <w:rPr>
          <w:rFonts w:cs="Arial"/>
          <w:color w:val="021940"/>
        </w:rPr>
        <w:t xml:space="preserve">inimalistické provedení </w:t>
      </w:r>
      <w:r w:rsidR="001E5E6A">
        <w:rPr>
          <w:rFonts w:cs="Arial"/>
          <w:color w:val="021940"/>
        </w:rPr>
        <w:t>propojuje</w:t>
      </w:r>
      <w:r w:rsidRPr="00FA210B">
        <w:rPr>
          <w:rFonts w:cs="Arial"/>
          <w:color w:val="021940"/>
        </w:rPr>
        <w:t xml:space="preserve"> čisté linie a jednoduché tvary, které </w:t>
      </w:r>
      <w:r w:rsidR="008C6AA3">
        <w:rPr>
          <w:rFonts w:cs="Arial"/>
          <w:color w:val="021940"/>
        </w:rPr>
        <w:t xml:space="preserve">v kuchyni </w:t>
      </w:r>
      <w:r w:rsidRPr="00FA210B">
        <w:rPr>
          <w:rFonts w:cs="Arial"/>
          <w:color w:val="021940"/>
        </w:rPr>
        <w:t xml:space="preserve">společně vytvářejí klidný a </w:t>
      </w:r>
      <w:r>
        <w:rPr>
          <w:rFonts w:cs="Arial"/>
          <w:color w:val="021940"/>
        </w:rPr>
        <w:t>harmonický dojem</w:t>
      </w:r>
      <w:r w:rsidRPr="00FA210B">
        <w:rPr>
          <w:rFonts w:cs="Arial"/>
          <w:color w:val="021940"/>
        </w:rPr>
        <w:t xml:space="preserve">. Charakter jednotlivých spotřebičů dotvářejí pečlivě vybrané materiály, barevné odstíny a </w:t>
      </w:r>
      <w:r w:rsidRPr="00B33FEA">
        <w:rPr>
          <w:rFonts w:cs="Arial"/>
          <w:color w:val="021940"/>
        </w:rPr>
        <w:t>povrchové úpravy, doplněné o intuitivní dotykové ovládání.</w:t>
      </w:r>
    </w:p>
    <w:p w14:paraId="1D5D5D76" w14:textId="7DCB2506" w:rsidR="00BC3335" w:rsidRPr="00B33FEA" w:rsidRDefault="00821200" w:rsidP="00BC3335">
      <w:pPr>
        <w:spacing w:line="360" w:lineRule="auto"/>
        <w:jc w:val="both"/>
        <w:rPr>
          <w:rFonts w:cs="Arial"/>
          <w:color w:val="021940"/>
        </w:rPr>
      </w:pPr>
      <w:r w:rsidRPr="00B33FEA">
        <w:rPr>
          <w:rFonts w:cs="Arial"/>
          <w:color w:val="021940"/>
        </w:rPr>
        <w:t>Celou kolekcí</w:t>
      </w:r>
      <w:r w:rsidR="00BC3335" w:rsidRPr="00B33FEA">
        <w:rPr>
          <w:rFonts w:cs="Arial"/>
          <w:color w:val="021940"/>
        </w:rPr>
        <w:t xml:space="preserve"> se prolínají tři</w:t>
      </w:r>
      <w:r w:rsidR="008C6AA3" w:rsidRPr="00B33FEA">
        <w:rPr>
          <w:rFonts w:cs="Arial"/>
          <w:color w:val="021940"/>
        </w:rPr>
        <w:t xml:space="preserve"> hlavní</w:t>
      </w:r>
      <w:r w:rsidR="00BC3335" w:rsidRPr="00B33FEA">
        <w:rPr>
          <w:rFonts w:cs="Arial"/>
          <w:color w:val="021940"/>
        </w:rPr>
        <w:t xml:space="preserve"> principy. První</w:t>
      </w:r>
      <w:r w:rsidR="00EE59B3" w:rsidRPr="00B33FEA">
        <w:rPr>
          <w:rFonts w:cs="Arial"/>
          <w:color w:val="021940"/>
        </w:rPr>
        <w:t xml:space="preserve">m </w:t>
      </w:r>
      <w:r w:rsidR="00BC3335" w:rsidRPr="00B33FEA">
        <w:rPr>
          <w:rFonts w:cs="Arial"/>
          <w:color w:val="021940"/>
        </w:rPr>
        <w:t xml:space="preserve">je </w:t>
      </w:r>
      <w:r w:rsidR="00BC3335" w:rsidRPr="00E07461">
        <w:rPr>
          <w:rFonts w:cs="Arial"/>
          <w:b/>
          <w:bCs/>
          <w:color w:val="021940"/>
        </w:rPr>
        <w:t>nadčasový design</w:t>
      </w:r>
      <w:r w:rsidRPr="00B33FEA">
        <w:rPr>
          <w:rFonts w:cs="Arial"/>
          <w:color w:val="021940"/>
        </w:rPr>
        <w:t xml:space="preserve">. Spotřebiče jsou navrženy tak, aby </w:t>
      </w:r>
      <w:r w:rsidR="00E321F7">
        <w:rPr>
          <w:rFonts w:cs="Arial"/>
          <w:color w:val="021940"/>
        </w:rPr>
        <w:t>spolu vizuálně ladily</w:t>
      </w:r>
      <w:r w:rsidRPr="00B33FEA">
        <w:rPr>
          <w:rFonts w:cs="Arial"/>
          <w:color w:val="021940"/>
        </w:rPr>
        <w:t xml:space="preserve"> a díky </w:t>
      </w:r>
      <w:r w:rsidR="00E321F7">
        <w:rPr>
          <w:rFonts w:cs="Arial"/>
          <w:color w:val="021940"/>
        </w:rPr>
        <w:t>minimalistickému designu</w:t>
      </w:r>
      <w:r w:rsidRPr="00B33FEA">
        <w:rPr>
          <w:rFonts w:cs="Arial"/>
          <w:color w:val="021940"/>
        </w:rPr>
        <w:t xml:space="preserve"> a kvalitnímu zpracování přirozeně zapadly do</w:t>
      </w:r>
      <w:r w:rsidR="00E321F7">
        <w:rPr>
          <w:rFonts w:cs="Arial"/>
          <w:color w:val="021940"/>
        </w:rPr>
        <w:t xml:space="preserve"> každé</w:t>
      </w:r>
      <w:r w:rsidRPr="00B33FEA">
        <w:rPr>
          <w:rFonts w:cs="Arial"/>
          <w:color w:val="021940"/>
        </w:rPr>
        <w:t xml:space="preserve"> domácnosti. </w:t>
      </w:r>
      <w:r w:rsidR="00BC3335" w:rsidRPr="00B33FEA">
        <w:rPr>
          <w:rFonts w:cs="Arial"/>
          <w:color w:val="021940"/>
        </w:rPr>
        <w:t xml:space="preserve">Druhým je </w:t>
      </w:r>
      <w:r w:rsidR="00BC3335" w:rsidRPr="00E07461">
        <w:rPr>
          <w:rFonts w:cs="Arial"/>
          <w:b/>
          <w:bCs/>
          <w:color w:val="021940"/>
        </w:rPr>
        <w:t xml:space="preserve">snadné </w:t>
      </w:r>
      <w:r w:rsidRPr="00E07461">
        <w:rPr>
          <w:rFonts w:cs="Arial"/>
          <w:b/>
          <w:bCs/>
          <w:color w:val="021940"/>
        </w:rPr>
        <w:t>používání</w:t>
      </w:r>
      <w:r w:rsidRPr="00B33FEA">
        <w:rPr>
          <w:rFonts w:cs="Arial"/>
          <w:color w:val="021940"/>
        </w:rPr>
        <w:t>.</w:t>
      </w:r>
      <w:r w:rsidR="00BC3335" w:rsidRPr="00B33FEA">
        <w:rPr>
          <w:rFonts w:cs="Arial"/>
          <w:color w:val="021940"/>
        </w:rPr>
        <w:t xml:space="preserve"> </w:t>
      </w:r>
      <w:r w:rsidRPr="00B33FEA">
        <w:rPr>
          <w:rFonts w:cs="Arial"/>
          <w:color w:val="021940"/>
        </w:rPr>
        <w:t>Přehledné ovládání a praktické předvolby umožňují spotřebiče používat intuitivně a bez zbytečné námahy</w:t>
      </w:r>
      <w:r w:rsidR="00BC3335" w:rsidRPr="00B33FEA">
        <w:rPr>
          <w:rFonts w:cs="Arial"/>
          <w:color w:val="021940"/>
        </w:rPr>
        <w:t xml:space="preserve">. </w:t>
      </w:r>
      <w:r w:rsidRPr="00B33FEA">
        <w:rPr>
          <w:rFonts w:cs="Arial"/>
          <w:color w:val="021940"/>
        </w:rPr>
        <w:t>Posledním</w:t>
      </w:r>
      <w:r w:rsidR="00BC3335" w:rsidRPr="00B33FEA">
        <w:rPr>
          <w:rFonts w:cs="Arial"/>
          <w:color w:val="021940"/>
        </w:rPr>
        <w:t xml:space="preserve"> </w:t>
      </w:r>
      <w:r w:rsidRPr="00B33FEA">
        <w:rPr>
          <w:rFonts w:cs="Arial"/>
          <w:color w:val="021940"/>
        </w:rPr>
        <w:t xml:space="preserve">principem je </w:t>
      </w:r>
      <w:r w:rsidRPr="00E07461">
        <w:rPr>
          <w:rFonts w:cs="Arial"/>
          <w:b/>
          <w:bCs/>
          <w:color w:val="021940"/>
        </w:rPr>
        <w:t>všestrannost</w:t>
      </w:r>
      <w:r w:rsidRPr="00B33FEA">
        <w:rPr>
          <w:rFonts w:cs="Arial"/>
          <w:color w:val="021940"/>
        </w:rPr>
        <w:t xml:space="preserve">. Kolekce </w:t>
      </w:r>
      <w:r w:rsidR="000C1B41" w:rsidRPr="00B33FEA">
        <w:rPr>
          <w:rFonts w:cs="Arial"/>
          <w:color w:val="021940"/>
        </w:rPr>
        <w:t xml:space="preserve">se dokáže </w:t>
      </w:r>
      <w:r w:rsidRPr="00B33FEA">
        <w:rPr>
          <w:rFonts w:cs="Arial"/>
          <w:color w:val="021940"/>
        </w:rPr>
        <w:t>přizpůsob</w:t>
      </w:r>
      <w:r w:rsidR="008531DD" w:rsidRPr="00B33FEA">
        <w:rPr>
          <w:rFonts w:cs="Arial"/>
          <w:color w:val="021940"/>
        </w:rPr>
        <w:t>it</w:t>
      </w:r>
      <w:r w:rsidRPr="00B33FEA">
        <w:rPr>
          <w:rFonts w:cs="Arial"/>
          <w:color w:val="021940"/>
        </w:rPr>
        <w:t xml:space="preserve"> potřebám uživatelů a nabízí široké možnosti využití, od pečení a vaření přes smažení až po opékání.</w:t>
      </w:r>
    </w:p>
    <w:p w14:paraId="3EC0ACCD" w14:textId="75586491" w:rsidR="00376B4F" w:rsidRPr="00B33FEA" w:rsidRDefault="00E321F7" w:rsidP="00BC3335">
      <w:pPr>
        <w:spacing w:line="360" w:lineRule="auto"/>
        <w:jc w:val="both"/>
        <w:rPr>
          <w:rFonts w:cs="Arial"/>
          <w:color w:val="021940"/>
        </w:rPr>
      </w:pPr>
      <w:r w:rsidRPr="006C56B2">
        <w:rPr>
          <w:rFonts w:cs="Arial"/>
          <w:noProof/>
          <w:color w:val="021940"/>
        </w:rPr>
        <w:drawing>
          <wp:anchor distT="0" distB="0" distL="114300" distR="114300" simplePos="0" relativeHeight="251663360" behindDoc="1" locked="0" layoutInCell="1" allowOverlap="1" wp14:anchorId="5E4705FD" wp14:editId="16CBA1AE">
            <wp:simplePos x="0" y="0"/>
            <wp:positionH relativeFrom="column">
              <wp:posOffset>-3175</wp:posOffset>
            </wp:positionH>
            <wp:positionV relativeFrom="paragraph">
              <wp:posOffset>6985</wp:posOffset>
            </wp:positionV>
            <wp:extent cx="1776095" cy="1367155"/>
            <wp:effectExtent l="12700" t="12700" r="14605" b="17145"/>
            <wp:wrapTight wrapText="bothSides">
              <wp:wrapPolygon edited="0">
                <wp:start x="-154" y="-201"/>
                <wp:lineTo x="-154" y="21670"/>
                <wp:lineTo x="21623" y="21670"/>
                <wp:lineTo x="21623" y="-201"/>
                <wp:lineTo x="-154" y="-201"/>
              </wp:wrapPolygon>
            </wp:wrapTight>
            <wp:docPr id="35914128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41281" name="Obrázek 359141281"/>
                    <pic:cNvPicPr/>
                  </pic:nvPicPr>
                  <pic:blipFill rotWithShape="1">
                    <a:blip r:embed="rId12" cstate="print">
                      <a:extLst>
                        <a:ext uri="{28A0092B-C50C-407E-A947-70E740481C1C}">
                          <a14:useLocalDpi xmlns:a14="http://schemas.microsoft.com/office/drawing/2010/main" val="0"/>
                        </a:ext>
                      </a:extLst>
                    </a:blip>
                    <a:srcRect l="2680"/>
                    <a:stretch>
                      <a:fillRect/>
                    </a:stretch>
                  </pic:blipFill>
                  <pic:spPr bwMode="auto">
                    <a:xfrm>
                      <a:off x="0" y="0"/>
                      <a:ext cx="1776095" cy="1367155"/>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1200" w:rsidRPr="00B33FEA">
        <w:rPr>
          <w:rFonts w:cs="Arial"/>
          <w:color w:val="021940"/>
        </w:rPr>
        <w:t>Hlavní novinkou</w:t>
      </w:r>
      <w:r w:rsidR="00BC3335" w:rsidRPr="00B33FEA">
        <w:rPr>
          <w:rFonts w:cs="Arial"/>
          <w:color w:val="021940"/>
        </w:rPr>
        <w:t xml:space="preserve"> </w:t>
      </w:r>
      <w:r w:rsidR="00BC3335" w:rsidRPr="00E07461">
        <w:rPr>
          <w:rFonts w:cs="Arial"/>
          <w:b/>
          <w:bCs/>
          <w:color w:val="021940"/>
        </w:rPr>
        <w:t xml:space="preserve">je </w:t>
      </w:r>
      <w:r w:rsidR="00376B4F" w:rsidRPr="00E07461">
        <w:rPr>
          <w:rFonts w:cs="Arial"/>
          <w:b/>
          <w:bCs/>
          <w:color w:val="021940"/>
        </w:rPr>
        <w:t>pizza pec</w:t>
      </w:r>
      <w:r w:rsidR="00BC3335" w:rsidRPr="00E07461">
        <w:rPr>
          <w:rFonts w:cs="Arial"/>
          <w:b/>
          <w:bCs/>
          <w:color w:val="021940"/>
        </w:rPr>
        <w:t xml:space="preserve"> 3 v 1 s funkcí Air </w:t>
      </w:r>
      <w:proofErr w:type="spellStart"/>
      <w:r w:rsidR="00BC3335" w:rsidRPr="00E07461">
        <w:rPr>
          <w:rFonts w:cs="Arial"/>
          <w:b/>
          <w:bCs/>
          <w:color w:val="021940"/>
        </w:rPr>
        <w:t>Fry</w:t>
      </w:r>
      <w:proofErr w:type="spellEnd"/>
      <w:r w:rsidR="00BC3335" w:rsidRPr="00B33FEA">
        <w:rPr>
          <w:rFonts w:cs="Arial"/>
          <w:color w:val="021940"/>
        </w:rPr>
        <w:t xml:space="preserve">, která kombinuje </w:t>
      </w:r>
      <w:r>
        <w:rPr>
          <w:rFonts w:cs="Arial"/>
          <w:color w:val="021940"/>
        </w:rPr>
        <w:t>volně stojící pec na pizzu</w:t>
      </w:r>
      <w:r w:rsidR="00376B4F" w:rsidRPr="00B33FEA">
        <w:rPr>
          <w:rFonts w:cs="Arial"/>
          <w:color w:val="021940"/>
        </w:rPr>
        <w:t>,</w:t>
      </w:r>
      <w:r w:rsidR="00BC3335" w:rsidRPr="00B33FEA">
        <w:rPr>
          <w:rFonts w:cs="Arial"/>
          <w:color w:val="021940"/>
        </w:rPr>
        <w:t xml:space="preserve"> </w:t>
      </w:r>
      <w:r w:rsidR="005B23EF" w:rsidRPr="00B33FEA">
        <w:rPr>
          <w:rFonts w:cs="Arial"/>
          <w:color w:val="021940"/>
        </w:rPr>
        <w:t xml:space="preserve">horkovzdušnou </w:t>
      </w:r>
      <w:r w:rsidR="00BC3335" w:rsidRPr="00B33FEA">
        <w:rPr>
          <w:rFonts w:cs="Arial"/>
          <w:color w:val="021940"/>
        </w:rPr>
        <w:t xml:space="preserve">fritézu a </w:t>
      </w:r>
      <w:r>
        <w:rPr>
          <w:rFonts w:cs="Arial"/>
          <w:color w:val="021940"/>
        </w:rPr>
        <w:t>horkovzdušnou</w:t>
      </w:r>
      <w:r w:rsidR="00BC3335" w:rsidRPr="00B33FEA">
        <w:rPr>
          <w:rFonts w:cs="Arial"/>
          <w:color w:val="021940"/>
        </w:rPr>
        <w:t xml:space="preserve"> troubu v</w:t>
      </w:r>
      <w:r>
        <w:rPr>
          <w:rFonts w:cs="Arial"/>
          <w:color w:val="021940"/>
        </w:rPr>
        <w:t xml:space="preserve"> jednom </w:t>
      </w:r>
      <w:r w:rsidR="00BC3335" w:rsidRPr="00B33FEA">
        <w:rPr>
          <w:rFonts w:cs="Arial"/>
          <w:color w:val="021940"/>
        </w:rPr>
        <w:t xml:space="preserve">prostorově úsporném </w:t>
      </w:r>
      <w:r>
        <w:rPr>
          <w:rFonts w:cs="Arial"/>
          <w:color w:val="021940"/>
        </w:rPr>
        <w:t>spotřebiči</w:t>
      </w:r>
      <w:r w:rsidR="00BC3335" w:rsidRPr="00B33FEA">
        <w:rPr>
          <w:rFonts w:cs="Arial"/>
          <w:color w:val="021940"/>
        </w:rPr>
        <w:t xml:space="preserve">. </w:t>
      </w:r>
      <w:r w:rsidR="00EE59B3" w:rsidRPr="00B33FEA">
        <w:rPr>
          <w:rFonts w:cs="Arial"/>
          <w:color w:val="021940"/>
        </w:rPr>
        <w:t xml:space="preserve">Podle nového průzkumu společnosti Electrolux si 86 % evropských milovníků pizzy nejraději dopřává pizzu v pohodlí svého domova. </w:t>
      </w:r>
      <w:r w:rsidR="00F63523" w:rsidRPr="00B33FEA">
        <w:rPr>
          <w:rFonts w:cs="Arial"/>
          <w:color w:val="021940"/>
        </w:rPr>
        <w:t>Téměř tři z pěti uživatelů by se přitom do její domácí přípravy pouštěli častěji</w:t>
      </w:r>
      <w:r w:rsidR="00376B4F" w:rsidRPr="00B33FEA">
        <w:rPr>
          <w:rFonts w:cs="Arial"/>
          <w:color w:val="021940"/>
        </w:rPr>
        <w:t>, pokud by se jim dařilo dosahovat konzistentních výsledků srovnatelných s pizzerií.</w:t>
      </w:r>
      <w:r w:rsidR="00BC3335" w:rsidRPr="00B33FEA">
        <w:rPr>
          <w:rFonts w:cs="Arial"/>
          <w:color w:val="021940"/>
        </w:rPr>
        <w:t xml:space="preserve"> </w:t>
      </w:r>
      <w:r w:rsidR="00376B4F" w:rsidRPr="00B33FEA">
        <w:rPr>
          <w:rFonts w:cs="Arial"/>
          <w:color w:val="021940"/>
        </w:rPr>
        <w:lastRenderedPageBreak/>
        <w:t>Právě na tuto</w:t>
      </w:r>
      <w:r w:rsidR="00594172">
        <w:rPr>
          <w:rFonts w:cs="Arial"/>
          <w:color w:val="021940"/>
        </w:rPr>
        <w:t xml:space="preserve"> </w:t>
      </w:r>
      <w:r w:rsidR="00376B4F" w:rsidRPr="00B33FEA">
        <w:rPr>
          <w:rFonts w:cs="Arial"/>
          <w:color w:val="021940"/>
        </w:rPr>
        <w:t>potřebu reaguje nová pizza pec</w:t>
      </w:r>
      <w:r w:rsidR="00B33FEA" w:rsidRPr="00B33FEA">
        <w:rPr>
          <w:rFonts w:cs="Arial"/>
          <w:color w:val="021940"/>
        </w:rPr>
        <w:t xml:space="preserve"> 3 v 1</w:t>
      </w:r>
      <w:r w:rsidR="00376B4F" w:rsidRPr="00B33FEA">
        <w:rPr>
          <w:rFonts w:cs="Arial"/>
          <w:color w:val="021940"/>
        </w:rPr>
        <w:t xml:space="preserve">, </w:t>
      </w:r>
      <w:r w:rsidR="00107825" w:rsidRPr="00B33FEA">
        <w:rPr>
          <w:rFonts w:cs="Arial"/>
          <w:color w:val="021940"/>
        </w:rPr>
        <w:t>jež</w:t>
      </w:r>
      <w:r w:rsidR="00376B4F" w:rsidRPr="00B33FEA">
        <w:rPr>
          <w:rFonts w:cs="Arial"/>
          <w:color w:val="021940"/>
        </w:rPr>
        <w:t xml:space="preserve"> přináší profesionální výsledky přímo do domácí kuchyně.</w:t>
      </w:r>
      <w:r w:rsidR="0077565F" w:rsidRPr="00B33FEA">
        <w:rPr>
          <w:rStyle w:val="Znakapoznpodarou"/>
          <w:rFonts w:cs="Arial"/>
          <w:color w:val="021940"/>
        </w:rPr>
        <w:footnoteReference w:id="2"/>
      </w:r>
    </w:p>
    <w:p w14:paraId="52C91C39" w14:textId="7BFBAF94" w:rsidR="00BC3335" w:rsidRPr="006C56B2" w:rsidRDefault="00C03665" w:rsidP="00BC3335">
      <w:pPr>
        <w:spacing w:line="360" w:lineRule="auto"/>
        <w:jc w:val="both"/>
        <w:rPr>
          <w:rFonts w:cs="Arial"/>
          <w:color w:val="021940"/>
        </w:rPr>
      </w:pPr>
      <w:r>
        <w:rPr>
          <w:rFonts w:cs="Arial"/>
          <w:color w:val="021940"/>
        </w:rPr>
        <w:t>P</w:t>
      </w:r>
      <w:r w:rsidR="00376B4F" w:rsidRPr="006C56B2">
        <w:rPr>
          <w:rFonts w:cs="Arial"/>
          <w:color w:val="021940"/>
        </w:rPr>
        <w:t>izza pec</w:t>
      </w:r>
      <w:r w:rsidR="00BC3335" w:rsidRPr="006C56B2">
        <w:rPr>
          <w:rFonts w:cs="Arial"/>
          <w:color w:val="021940"/>
        </w:rPr>
        <w:t xml:space="preserve"> </w:t>
      </w:r>
      <w:r w:rsidR="00F65F75">
        <w:rPr>
          <w:rFonts w:cs="Arial"/>
          <w:color w:val="021940"/>
        </w:rPr>
        <w:t xml:space="preserve">využívá horního a spodního ohřevu, </w:t>
      </w:r>
      <w:r w:rsidR="00BC3335" w:rsidRPr="006C56B2">
        <w:rPr>
          <w:rFonts w:cs="Arial"/>
          <w:color w:val="021940"/>
        </w:rPr>
        <w:t>dosahuje teplot</w:t>
      </w:r>
      <w:r w:rsidR="00376B4F" w:rsidRPr="006C56B2">
        <w:rPr>
          <w:rFonts w:cs="Arial"/>
          <w:color w:val="021940"/>
        </w:rPr>
        <w:t xml:space="preserve">y </w:t>
      </w:r>
      <w:r w:rsidR="00BC3335" w:rsidRPr="006C56B2">
        <w:rPr>
          <w:rFonts w:cs="Arial"/>
          <w:color w:val="021940"/>
        </w:rPr>
        <w:t xml:space="preserve">až </w:t>
      </w:r>
      <w:r w:rsidR="00BC3335" w:rsidRPr="00E07461">
        <w:rPr>
          <w:rFonts w:cs="Arial"/>
          <w:b/>
          <w:bCs/>
          <w:color w:val="021940"/>
        </w:rPr>
        <w:t>380 °C</w:t>
      </w:r>
      <w:r w:rsidR="00BC3335" w:rsidRPr="006C56B2">
        <w:rPr>
          <w:rFonts w:cs="Arial"/>
          <w:color w:val="021940"/>
        </w:rPr>
        <w:t xml:space="preserve"> </w:t>
      </w:r>
      <w:r w:rsidR="00376B4F" w:rsidRPr="006C56B2">
        <w:rPr>
          <w:rFonts w:cs="Arial"/>
          <w:color w:val="021940"/>
        </w:rPr>
        <w:t xml:space="preserve">a zvládne upéct chutnou a dokonale křupavou pizzu </w:t>
      </w:r>
      <w:r w:rsidR="00F65F75">
        <w:rPr>
          <w:rFonts w:cs="Arial"/>
          <w:color w:val="021940"/>
        </w:rPr>
        <w:t xml:space="preserve">už </w:t>
      </w:r>
      <w:r w:rsidR="00376B4F" w:rsidRPr="006C56B2">
        <w:rPr>
          <w:rFonts w:cs="Arial"/>
          <w:color w:val="021940"/>
        </w:rPr>
        <w:t xml:space="preserve">za pouhé </w:t>
      </w:r>
      <w:r w:rsidR="00376B4F" w:rsidRPr="00E07461">
        <w:rPr>
          <w:rFonts w:cs="Arial"/>
          <w:b/>
          <w:bCs/>
          <w:color w:val="021940"/>
        </w:rPr>
        <w:t>2,5 minuty</w:t>
      </w:r>
      <w:r w:rsidR="00376B4F" w:rsidRPr="006C56B2">
        <w:rPr>
          <w:rFonts w:cs="Arial"/>
          <w:color w:val="021940"/>
        </w:rPr>
        <w:t>.</w:t>
      </w:r>
      <w:r w:rsidR="0077565F">
        <w:rPr>
          <w:rStyle w:val="Znakapoznpodarou"/>
          <w:rFonts w:cs="Arial"/>
          <w:color w:val="021940"/>
        </w:rPr>
        <w:footnoteReference w:id="3"/>
      </w:r>
      <w:r w:rsidR="00376B4F" w:rsidRPr="006C56B2">
        <w:rPr>
          <w:rFonts w:cs="Arial"/>
          <w:color w:val="021940"/>
        </w:rPr>
        <w:t xml:space="preserve"> Má objem 13 litrů a umožňuje připravit pizzu o průměru až 30 cm. Dvě</w:t>
      </w:r>
      <w:r w:rsidR="00BC3335" w:rsidRPr="006C56B2">
        <w:rPr>
          <w:rFonts w:cs="Arial"/>
          <w:color w:val="021940"/>
        </w:rPr>
        <w:t xml:space="preserve"> </w:t>
      </w:r>
      <w:r w:rsidR="005F477B">
        <w:rPr>
          <w:rFonts w:cs="Arial"/>
          <w:color w:val="021940"/>
        </w:rPr>
        <w:t xml:space="preserve">průhledná </w:t>
      </w:r>
      <w:r w:rsidR="00BC3335" w:rsidRPr="006C56B2">
        <w:rPr>
          <w:rFonts w:cs="Arial"/>
          <w:color w:val="021940"/>
        </w:rPr>
        <w:t xml:space="preserve">okénka </w:t>
      </w:r>
      <w:r w:rsidR="00376B4F" w:rsidRPr="006C56B2">
        <w:rPr>
          <w:rFonts w:cs="Arial"/>
          <w:color w:val="021940"/>
        </w:rPr>
        <w:t>mezitím umožňují sledování procesu přípravy</w:t>
      </w:r>
      <w:r w:rsidR="00EE59B3" w:rsidRPr="006C56B2">
        <w:rPr>
          <w:rFonts w:cs="Arial"/>
          <w:color w:val="021940"/>
        </w:rPr>
        <w:t>,</w:t>
      </w:r>
      <w:r w:rsidR="00376B4F" w:rsidRPr="006C56B2">
        <w:rPr>
          <w:rFonts w:cs="Arial"/>
          <w:color w:val="021940"/>
        </w:rPr>
        <w:t xml:space="preserve"> díky čemuž nedochází ke zbytečným tepelným ztrátám</w:t>
      </w:r>
      <w:r w:rsidR="00BC3335" w:rsidRPr="006C56B2">
        <w:rPr>
          <w:rFonts w:cs="Arial"/>
          <w:color w:val="021940"/>
        </w:rPr>
        <w:t xml:space="preserve">. </w:t>
      </w:r>
      <w:r w:rsidR="009905C0" w:rsidRPr="006C56B2">
        <w:rPr>
          <w:rFonts w:cs="Arial"/>
          <w:color w:val="021940"/>
        </w:rPr>
        <w:t xml:space="preserve">Speciální pizza režimy, mezi které patří Romana, </w:t>
      </w:r>
      <w:proofErr w:type="spellStart"/>
      <w:r w:rsidR="009905C0" w:rsidRPr="006C56B2">
        <w:rPr>
          <w:rFonts w:cs="Arial"/>
          <w:color w:val="021940"/>
        </w:rPr>
        <w:t>Sicilian</w:t>
      </w:r>
      <w:proofErr w:type="spellEnd"/>
      <w:r w:rsidR="009905C0" w:rsidRPr="006C56B2">
        <w:rPr>
          <w:rFonts w:cs="Arial"/>
          <w:color w:val="021940"/>
        </w:rPr>
        <w:t xml:space="preserve">, Bianca, </w:t>
      </w:r>
      <w:proofErr w:type="spellStart"/>
      <w:r w:rsidR="009905C0" w:rsidRPr="006C56B2">
        <w:rPr>
          <w:rFonts w:cs="Arial"/>
          <w:color w:val="021940"/>
        </w:rPr>
        <w:t>Calzone</w:t>
      </w:r>
      <w:proofErr w:type="spellEnd"/>
      <w:r w:rsidR="009905C0" w:rsidRPr="006C56B2">
        <w:rPr>
          <w:rFonts w:cs="Arial"/>
          <w:color w:val="021940"/>
        </w:rPr>
        <w:t xml:space="preserve"> nebo program pro mraženou pizzu, pak nabízejí široké možnosti přípravy</w:t>
      </w:r>
      <w:r w:rsidR="00F65F75">
        <w:rPr>
          <w:rFonts w:cs="Arial"/>
          <w:color w:val="021940"/>
        </w:rPr>
        <w:t xml:space="preserve"> nejoblíbenějších druhů pizzy</w:t>
      </w:r>
      <w:r w:rsidR="009905C0" w:rsidRPr="006C56B2">
        <w:rPr>
          <w:rFonts w:cs="Arial"/>
          <w:color w:val="021940"/>
        </w:rPr>
        <w:t xml:space="preserve"> a zajišťují</w:t>
      </w:r>
      <w:r w:rsidR="00BC3335" w:rsidRPr="006C56B2">
        <w:rPr>
          <w:rFonts w:cs="Arial"/>
          <w:color w:val="021940"/>
        </w:rPr>
        <w:t xml:space="preserve"> </w:t>
      </w:r>
      <w:r w:rsidR="009905C0" w:rsidRPr="006C56B2">
        <w:rPr>
          <w:rFonts w:cs="Arial"/>
          <w:color w:val="021940"/>
        </w:rPr>
        <w:t xml:space="preserve">během pečení </w:t>
      </w:r>
      <w:r w:rsidR="00BC3335" w:rsidRPr="006C56B2">
        <w:rPr>
          <w:rFonts w:cs="Arial"/>
          <w:color w:val="021940"/>
        </w:rPr>
        <w:t xml:space="preserve">maximální </w:t>
      </w:r>
      <w:r w:rsidR="009905C0" w:rsidRPr="006C56B2">
        <w:rPr>
          <w:rFonts w:cs="Arial"/>
          <w:color w:val="021940"/>
        </w:rPr>
        <w:t>flexibilitu</w:t>
      </w:r>
      <w:r w:rsidR="00BC3335" w:rsidRPr="006C56B2">
        <w:rPr>
          <w:rFonts w:cs="Arial"/>
          <w:color w:val="021940"/>
        </w:rPr>
        <w:t xml:space="preserve"> a přesnost.</w:t>
      </w:r>
    </w:p>
    <w:p w14:paraId="084C9BCA" w14:textId="7151B90F" w:rsidR="00BC3335" w:rsidRPr="006C56B2" w:rsidRDefault="00E17C75" w:rsidP="00BC3335">
      <w:pPr>
        <w:spacing w:line="360" w:lineRule="auto"/>
        <w:jc w:val="both"/>
        <w:rPr>
          <w:rFonts w:cs="Arial"/>
          <w:color w:val="021940"/>
        </w:rPr>
      </w:pPr>
      <w:r>
        <w:rPr>
          <w:rFonts w:cs="Arial"/>
          <w:color w:val="021940"/>
        </w:rPr>
        <w:t>Novou kolekci</w:t>
      </w:r>
      <w:r w:rsidR="00BC3335" w:rsidRPr="006C56B2">
        <w:rPr>
          <w:rFonts w:cs="Arial"/>
          <w:color w:val="021940"/>
        </w:rPr>
        <w:t xml:space="preserve"> </w:t>
      </w:r>
      <w:r w:rsidR="00F65F75">
        <w:rPr>
          <w:rFonts w:cs="Arial"/>
          <w:color w:val="021940"/>
        </w:rPr>
        <w:t xml:space="preserve">dále </w:t>
      </w:r>
      <w:r w:rsidR="00BC3335" w:rsidRPr="006C56B2">
        <w:rPr>
          <w:rFonts w:cs="Arial"/>
          <w:color w:val="021940"/>
        </w:rPr>
        <w:t xml:space="preserve">doplňují </w:t>
      </w:r>
      <w:r w:rsidR="005B23EF" w:rsidRPr="006C56B2">
        <w:rPr>
          <w:rFonts w:cs="Arial"/>
          <w:color w:val="021940"/>
        </w:rPr>
        <w:t xml:space="preserve">horkovzdušná </w:t>
      </w:r>
      <w:r w:rsidR="00BC3335" w:rsidRPr="006C56B2">
        <w:rPr>
          <w:rFonts w:cs="Arial"/>
          <w:color w:val="021940"/>
        </w:rPr>
        <w:t xml:space="preserve">fritéza, espresso kávovar, </w:t>
      </w:r>
      <w:r w:rsidR="005B23EF" w:rsidRPr="006C56B2">
        <w:rPr>
          <w:rFonts w:cs="Arial"/>
          <w:color w:val="021940"/>
        </w:rPr>
        <w:t>topinkovač</w:t>
      </w:r>
      <w:r w:rsidR="00BC3335" w:rsidRPr="006C56B2">
        <w:rPr>
          <w:rFonts w:cs="Arial"/>
          <w:color w:val="021940"/>
        </w:rPr>
        <w:t xml:space="preserve"> a varná konvice, přičemž všechny </w:t>
      </w:r>
      <w:r w:rsidR="005B23EF" w:rsidRPr="006C56B2">
        <w:rPr>
          <w:rFonts w:cs="Arial"/>
          <w:color w:val="021940"/>
        </w:rPr>
        <w:t xml:space="preserve">spotřebiče </w:t>
      </w:r>
      <w:r w:rsidR="00BC3335" w:rsidRPr="006C56B2">
        <w:rPr>
          <w:rFonts w:cs="Arial"/>
          <w:color w:val="021940"/>
        </w:rPr>
        <w:t>s</w:t>
      </w:r>
      <w:r w:rsidR="005B23EF" w:rsidRPr="006C56B2">
        <w:rPr>
          <w:rFonts w:cs="Arial"/>
          <w:color w:val="021940"/>
        </w:rPr>
        <w:t xml:space="preserve">pojují jemné </w:t>
      </w:r>
      <w:r w:rsidR="00BC3335" w:rsidRPr="006C56B2">
        <w:rPr>
          <w:rFonts w:cs="Arial"/>
          <w:color w:val="021940"/>
        </w:rPr>
        <w:t xml:space="preserve">bílé tóny, </w:t>
      </w:r>
      <w:r w:rsidR="00B77D86" w:rsidRPr="006C56B2">
        <w:rPr>
          <w:rFonts w:cs="Arial"/>
          <w:color w:val="021940"/>
        </w:rPr>
        <w:t>matný</w:t>
      </w:r>
      <w:r w:rsidR="00BC3335" w:rsidRPr="006C56B2">
        <w:rPr>
          <w:rFonts w:cs="Arial"/>
          <w:color w:val="021940"/>
        </w:rPr>
        <w:t xml:space="preserve"> </w:t>
      </w:r>
      <w:r w:rsidR="00B77D86" w:rsidRPr="006C56B2">
        <w:rPr>
          <w:rFonts w:cs="Arial"/>
          <w:color w:val="021940"/>
        </w:rPr>
        <w:t>povrch</w:t>
      </w:r>
      <w:r w:rsidR="00BC3335" w:rsidRPr="006C56B2">
        <w:rPr>
          <w:rFonts w:cs="Arial"/>
          <w:color w:val="021940"/>
        </w:rPr>
        <w:t xml:space="preserve"> a zaoblené hrany.</w:t>
      </w:r>
    </w:p>
    <w:p w14:paraId="3D6AD7F9" w14:textId="604F7013" w:rsidR="00BC3335" w:rsidRPr="006C56B2" w:rsidRDefault="00BC3335" w:rsidP="00BC3335">
      <w:pPr>
        <w:spacing w:line="360" w:lineRule="auto"/>
        <w:jc w:val="both"/>
        <w:rPr>
          <w:rFonts w:cs="Arial"/>
          <w:color w:val="021940"/>
        </w:rPr>
      </w:pPr>
      <w:r w:rsidRPr="006C56B2">
        <w:rPr>
          <w:rFonts w:cs="Arial"/>
          <w:color w:val="021940"/>
        </w:rPr>
        <w:t>„</w:t>
      </w:r>
      <w:r w:rsidRPr="006C56B2">
        <w:rPr>
          <w:rFonts w:cs="Arial"/>
          <w:i/>
          <w:iCs/>
          <w:color w:val="021940"/>
        </w:rPr>
        <w:t xml:space="preserve">Každodenní život </w:t>
      </w:r>
      <w:r w:rsidR="00F63523" w:rsidRPr="006C56B2">
        <w:rPr>
          <w:rFonts w:cs="Arial"/>
          <w:i/>
          <w:iCs/>
          <w:color w:val="021940"/>
        </w:rPr>
        <w:t>se skládá z mnoha malých okamžiků</w:t>
      </w:r>
      <w:r w:rsidRPr="006C56B2">
        <w:rPr>
          <w:rFonts w:cs="Arial"/>
          <w:i/>
          <w:iCs/>
          <w:color w:val="021940"/>
        </w:rPr>
        <w:t xml:space="preserve"> a </w:t>
      </w:r>
      <w:r w:rsidR="00F63523" w:rsidRPr="006C56B2">
        <w:rPr>
          <w:rFonts w:cs="Arial"/>
          <w:i/>
          <w:iCs/>
          <w:color w:val="021940"/>
        </w:rPr>
        <w:t xml:space="preserve">my </w:t>
      </w:r>
      <w:r w:rsidR="00A0655D">
        <w:rPr>
          <w:rFonts w:cs="Arial"/>
          <w:i/>
          <w:iCs/>
          <w:color w:val="021940"/>
        </w:rPr>
        <w:t>chceme, aby byly co nejpříjemnější</w:t>
      </w:r>
      <w:r w:rsidRPr="006C56B2">
        <w:rPr>
          <w:rFonts w:cs="Arial"/>
          <w:color w:val="021940"/>
        </w:rPr>
        <w:t xml:space="preserve">,“ říká Johan </w:t>
      </w:r>
      <w:proofErr w:type="spellStart"/>
      <w:r w:rsidRPr="006C56B2">
        <w:rPr>
          <w:rFonts w:cs="Arial"/>
          <w:color w:val="021940"/>
        </w:rPr>
        <w:t>Hedberg</w:t>
      </w:r>
      <w:proofErr w:type="spellEnd"/>
      <w:r w:rsidRPr="00263564">
        <w:rPr>
          <w:rFonts w:cs="Arial"/>
          <w:color w:val="021940"/>
        </w:rPr>
        <w:t xml:space="preserve">, vedoucí designu WB&amp;SDA </w:t>
      </w:r>
      <w:r w:rsidR="00F17C52" w:rsidRPr="00263564">
        <w:rPr>
          <w:rFonts w:cs="Arial"/>
          <w:color w:val="021940"/>
        </w:rPr>
        <w:t>společnosti</w:t>
      </w:r>
      <w:r w:rsidRPr="00263564">
        <w:rPr>
          <w:rFonts w:cs="Arial"/>
          <w:color w:val="021940"/>
        </w:rPr>
        <w:t xml:space="preserve"> Electrolux</w:t>
      </w:r>
      <w:r w:rsidRPr="00263564">
        <w:rPr>
          <w:rFonts w:cs="Arial"/>
          <w:i/>
          <w:iCs/>
          <w:color w:val="021940"/>
        </w:rPr>
        <w:t>. „</w:t>
      </w:r>
      <w:r w:rsidR="00F65F75">
        <w:rPr>
          <w:rStyle w:val="Siln"/>
          <w:rFonts w:cs="Arial"/>
          <w:b w:val="0"/>
          <w:bCs w:val="0"/>
          <w:i/>
          <w:iCs/>
          <w:color w:val="021940"/>
        </w:rPr>
        <w:t>Tato kolekce</w:t>
      </w:r>
      <w:r w:rsidR="00F17C52" w:rsidRPr="00263564">
        <w:rPr>
          <w:rStyle w:val="Siln"/>
          <w:rFonts w:cs="Arial"/>
          <w:b w:val="0"/>
          <w:bCs w:val="0"/>
          <w:i/>
          <w:iCs/>
          <w:color w:val="021940"/>
        </w:rPr>
        <w:t xml:space="preserve"> </w:t>
      </w:r>
      <w:r w:rsidR="002A0F45" w:rsidRPr="00263564">
        <w:rPr>
          <w:rStyle w:val="Siln"/>
          <w:rFonts w:cs="Arial"/>
          <w:b w:val="0"/>
          <w:bCs w:val="0"/>
          <w:i/>
          <w:iCs/>
          <w:color w:val="021940"/>
        </w:rPr>
        <w:t>je</w:t>
      </w:r>
      <w:r w:rsidR="002A0F45" w:rsidRPr="00263564">
        <w:rPr>
          <w:rFonts w:cs="Arial"/>
          <w:i/>
          <w:iCs/>
          <w:color w:val="021940"/>
        </w:rPr>
        <w:t xml:space="preserve"> vytvořena s ohledem na člověka. </w:t>
      </w:r>
      <w:r w:rsidR="00263564" w:rsidRPr="00866DA8">
        <w:rPr>
          <w:rFonts w:cs="Arial"/>
          <w:i/>
          <w:iCs/>
          <w:color w:val="021940"/>
        </w:rPr>
        <w:t>Při návrhu jednotlivých spotřebičů jsme vycházeli z toho, jak lidé skutečně žijí a fungují ve své kuchyni</w:t>
      </w:r>
      <w:r w:rsidR="002A0F45" w:rsidRPr="00866DA8">
        <w:rPr>
          <w:rFonts w:cs="Arial"/>
          <w:i/>
          <w:iCs/>
          <w:color w:val="021940"/>
        </w:rPr>
        <w:t xml:space="preserve">, </w:t>
      </w:r>
      <w:r w:rsidR="00263564" w:rsidRPr="00866DA8">
        <w:rPr>
          <w:rFonts w:cs="Arial"/>
          <w:i/>
          <w:iCs/>
          <w:color w:val="021940"/>
        </w:rPr>
        <w:t>a zaměřili se na to, aby jim technologie běžné činnosti co nejvíce usnadnily</w:t>
      </w:r>
      <w:r w:rsidR="00F63523" w:rsidRPr="00866DA8">
        <w:rPr>
          <w:rFonts w:cs="Arial"/>
          <w:i/>
          <w:iCs/>
          <w:color w:val="021940"/>
        </w:rPr>
        <w:t>.</w:t>
      </w:r>
      <w:r w:rsidR="00F63523" w:rsidRPr="00263564">
        <w:rPr>
          <w:rFonts w:cs="Arial"/>
          <w:i/>
          <w:iCs/>
          <w:color w:val="021940"/>
        </w:rPr>
        <w:t xml:space="preserve"> To je podstatou designu společnosti Electrolux – vytvářet produkty, </w:t>
      </w:r>
      <w:r w:rsidR="00107825" w:rsidRPr="00263564">
        <w:rPr>
          <w:rFonts w:cs="Arial"/>
          <w:i/>
          <w:iCs/>
          <w:color w:val="021940"/>
        </w:rPr>
        <w:t>jež</w:t>
      </w:r>
      <w:r w:rsidR="00F63523" w:rsidRPr="00263564">
        <w:rPr>
          <w:rFonts w:cs="Arial"/>
          <w:i/>
          <w:iCs/>
          <w:color w:val="021940"/>
        </w:rPr>
        <w:t xml:space="preserve"> přirozeně zapadají do domácnosti a snadno se používají</w:t>
      </w:r>
      <w:r w:rsidRPr="00263564">
        <w:rPr>
          <w:rFonts w:cs="Arial"/>
          <w:color w:val="021940"/>
        </w:rPr>
        <w:t>.</w:t>
      </w:r>
      <w:r w:rsidRPr="00263564">
        <w:rPr>
          <w:rFonts w:cs="Arial"/>
          <w:i/>
          <w:iCs/>
          <w:color w:val="021940"/>
        </w:rPr>
        <w:t>“</w:t>
      </w:r>
    </w:p>
    <w:p w14:paraId="36BB54D7" w14:textId="53672D3A" w:rsidR="00F7559E" w:rsidRPr="006C56B2" w:rsidRDefault="00BC3335" w:rsidP="00F7559E">
      <w:pPr>
        <w:spacing w:after="0" w:line="360" w:lineRule="auto"/>
        <w:jc w:val="both"/>
        <w:rPr>
          <w:rFonts w:cs="Arial"/>
          <w:b/>
          <w:bCs/>
          <w:color w:val="021940"/>
        </w:rPr>
      </w:pPr>
      <w:r w:rsidRPr="006C56B2">
        <w:rPr>
          <w:rFonts w:cs="Arial"/>
          <w:b/>
          <w:bCs/>
          <w:color w:val="021940"/>
        </w:rPr>
        <w:t xml:space="preserve">Péče o podlahy navržená pro skutečný život </w:t>
      </w:r>
    </w:p>
    <w:p w14:paraId="1AC569AC" w14:textId="3833B9A7" w:rsidR="0066617C" w:rsidRPr="006C56B2" w:rsidRDefault="00F7559E" w:rsidP="0066617C">
      <w:pPr>
        <w:spacing w:line="360" w:lineRule="auto"/>
        <w:jc w:val="both"/>
        <w:rPr>
          <w:rStyle w:val="Siln"/>
          <w:rFonts w:cs="Arial"/>
          <w:b w:val="0"/>
          <w:bCs w:val="0"/>
          <w:color w:val="021940"/>
        </w:rPr>
      </w:pPr>
      <w:r w:rsidRPr="006C56B2">
        <w:rPr>
          <w:rFonts w:cs="Arial"/>
          <w:color w:val="021940"/>
        </w:rPr>
        <w:t xml:space="preserve">Stejný přístup, který charakterizuje </w:t>
      </w:r>
      <w:r w:rsidR="00F65F75">
        <w:rPr>
          <w:rFonts w:cs="Arial"/>
          <w:color w:val="021940"/>
        </w:rPr>
        <w:t xml:space="preserve">novou </w:t>
      </w:r>
      <w:r w:rsidRPr="006C56B2">
        <w:rPr>
          <w:rFonts w:cs="Arial"/>
          <w:color w:val="021940"/>
        </w:rPr>
        <w:t>kolekci, se promítá také do péče o podlahy</w:t>
      </w:r>
      <w:r w:rsidR="00BC3335" w:rsidRPr="006C56B2">
        <w:rPr>
          <w:rFonts w:cs="Arial"/>
          <w:color w:val="021940"/>
        </w:rPr>
        <w:t xml:space="preserve">. </w:t>
      </w:r>
      <w:r w:rsidRPr="006C56B2">
        <w:rPr>
          <w:rFonts w:cs="Arial"/>
          <w:color w:val="021940"/>
        </w:rPr>
        <w:t xml:space="preserve">Společnost Electrolux se v této oblasti zaměřuje na kombinaci vysokého </w:t>
      </w:r>
      <w:r w:rsidR="00F65F75">
        <w:rPr>
          <w:rFonts w:cs="Arial"/>
          <w:color w:val="021940"/>
        </w:rPr>
        <w:t xml:space="preserve">sacího </w:t>
      </w:r>
      <w:r w:rsidRPr="006C56B2">
        <w:rPr>
          <w:rFonts w:cs="Arial"/>
          <w:color w:val="021940"/>
        </w:rPr>
        <w:t xml:space="preserve">výkonu a </w:t>
      </w:r>
      <w:r w:rsidR="000D5787">
        <w:rPr>
          <w:rFonts w:cs="Arial"/>
          <w:color w:val="021940"/>
        </w:rPr>
        <w:t>pohodlného</w:t>
      </w:r>
      <w:r w:rsidRPr="006C56B2">
        <w:rPr>
          <w:rFonts w:cs="Arial"/>
          <w:color w:val="021940"/>
        </w:rPr>
        <w:t xml:space="preserve"> používání. Výsledkem jsou produkty, které </w:t>
      </w:r>
      <w:r w:rsidR="000D5787">
        <w:rPr>
          <w:rStyle w:val="Siln"/>
          <w:rFonts w:cs="Arial"/>
          <w:b w:val="0"/>
          <w:bCs w:val="0"/>
          <w:color w:val="021940"/>
        </w:rPr>
        <w:t>ulehčují</w:t>
      </w:r>
      <w:r w:rsidR="0066617C" w:rsidRPr="006C56B2">
        <w:rPr>
          <w:rStyle w:val="Siln"/>
          <w:rFonts w:cs="Arial"/>
          <w:b w:val="0"/>
          <w:bCs w:val="0"/>
          <w:color w:val="021940"/>
        </w:rPr>
        <w:t xml:space="preserve"> </w:t>
      </w:r>
      <w:r w:rsidR="000D5787">
        <w:rPr>
          <w:rStyle w:val="Siln"/>
          <w:rFonts w:cs="Arial"/>
          <w:b w:val="0"/>
          <w:bCs w:val="0"/>
          <w:color w:val="021940"/>
        </w:rPr>
        <w:t>pravidelný</w:t>
      </w:r>
      <w:r w:rsidR="0066617C" w:rsidRPr="006C56B2">
        <w:rPr>
          <w:rStyle w:val="Siln"/>
          <w:rFonts w:cs="Arial"/>
          <w:b w:val="0"/>
          <w:bCs w:val="0"/>
          <w:color w:val="021940"/>
        </w:rPr>
        <w:t xml:space="preserve"> úklid a přizpůsobují se různým potřebám domácnosti.</w:t>
      </w:r>
    </w:p>
    <w:p w14:paraId="1B9F216E" w14:textId="3C4DADC5" w:rsidR="00BC3335" w:rsidRPr="00E17C75" w:rsidRDefault="006C56B2" w:rsidP="0066617C">
      <w:pPr>
        <w:spacing w:after="0" w:line="360" w:lineRule="auto"/>
        <w:jc w:val="both"/>
        <w:rPr>
          <w:rFonts w:cs="Arial"/>
          <w:b/>
          <w:bCs/>
          <w:color w:val="021940"/>
        </w:rPr>
      </w:pPr>
      <w:proofErr w:type="spellStart"/>
      <w:r w:rsidRPr="00E17C75">
        <w:rPr>
          <w:rFonts w:cs="Arial"/>
          <w:b/>
          <w:bCs/>
          <w:color w:val="021940"/>
        </w:rPr>
        <w:t>ErgoMini</w:t>
      </w:r>
      <w:proofErr w:type="spellEnd"/>
      <w:r w:rsidRPr="00E17C75">
        <w:rPr>
          <w:rFonts w:cs="Arial"/>
          <w:b/>
          <w:bCs/>
          <w:color w:val="021940"/>
        </w:rPr>
        <w:t>: m</w:t>
      </w:r>
      <w:r w:rsidR="00BC3335" w:rsidRPr="00E17C75">
        <w:rPr>
          <w:rFonts w:cs="Arial"/>
          <w:b/>
          <w:bCs/>
          <w:color w:val="021940"/>
        </w:rPr>
        <w:t xml:space="preserve">alý, lehký a </w:t>
      </w:r>
      <w:r w:rsidR="00F7559E" w:rsidRPr="00E17C75">
        <w:rPr>
          <w:rFonts w:cs="Arial"/>
          <w:b/>
          <w:bCs/>
          <w:color w:val="021940"/>
        </w:rPr>
        <w:t xml:space="preserve">vždy po ruce </w:t>
      </w:r>
    </w:p>
    <w:p w14:paraId="7A465E13" w14:textId="0B1031AA" w:rsidR="008D7A69" w:rsidRPr="00E17C75" w:rsidRDefault="00EC5D4D" w:rsidP="00BC3335">
      <w:pPr>
        <w:spacing w:line="360" w:lineRule="auto"/>
        <w:jc w:val="both"/>
        <w:rPr>
          <w:rFonts w:cs="Arial"/>
          <w:color w:val="021940"/>
        </w:rPr>
      </w:pPr>
      <w:r w:rsidRPr="00E17C75">
        <w:rPr>
          <w:rFonts w:cs="Arial"/>
          <w:noProof/>
          <w:color w:val="021940"/>
          <w:lang w:val="sk-SK"/>
        </w:rPr>
        <w:drawing>
          <wp:anchor distT="0" distB="0" distL="114300" distR="114300" simplePos="0" relativeHeight="251660288" behindDoc="1" locked="0" layoutInCell="1" allowOverlap="1" wp14:anchorId="21B36C8C" wp14:editId="39A1843B">
            <wp:simplePos x="0" y="0"/>
            <wp:positionH relativeFrom="column">
              <wp:posOffset>4564380</wp:posOffset>
            </wp:positionH>
            <wp:positionV relativeFrom="paragraph">
              <wp:posOffset>56515</wp:posOffset>
            </wp:positionV>
            <wp:extent cx="1899285" cy="1424940"/>
            <wp:effectExtent l="12700" t="12700" r="18415" b="10160"/>
            <wp:wrapTight wrapText="bothSides">
              <wp:wrapPolygon edited="0">
                <wp:start x="-144" y="-193"/>
                <wp:lineTo x="-144" y="21561"/>
                <wp:lineTo x="21665" y="21561"/>
                <wp:lineTo x="21665" y="-193"/>
                <wp:lineTo x="-144" y="-193"/>
              </wp:wrapPolygon>
            </wp:wrapTight>
            <wp:docPr id="200837173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71735" name="Obrázo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9285" cy="14249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C3335" w:rsidRPr="00E17C75">
        <w:rPr>
          <w:rFonts w:cs="Arial"/>
          <w:color w:val="021940"/>
        </w:rPr>
        <w:t xml:space="preserve">Electrolux </w:t>
      </w:r>
      <w:proofErr w:type="spellStart"/>
      <w:r w:rsidR="00BC3335" w:rsidRPr="00E17C75">
        <w:rPr>
          <w:rFonts w:cs="Arial"/>
          <w:color w:val="021940"/>
        </w:rPr>
        <w:t>ErgoMini</w:t>
      </w:r>
      <w:proofErr w:type="spellEnd"/>
      <w:r w:rsidR="00BC3335" w:rsidRPr="00E17C75">
        <w:rPr>
          <w:rFonts w:cs="Arial"/>
          <w:color w:val="021940"/>
        </w:rPr>
        <w:t xml:space="preserve"> je </w:t>
      </w:r>
      <w:r w:rsidR="00BC3335" w:rsidRPr="00E07461">
        <w:rPr>
          <w:rFonts w:cs="Arial"/>
          <w:b/>
          <w:bCs/>
          <w:color w:val="021940"/>
        </w:rPr>
        <w:t>ruční vysavač</w:t>
      </w:r>
      <w:r w:rsidR="00BC3335" w:rsidRPr="00E17C75">
        <w:rPr>
          <w:rFonts w:cs="Arial"/>
          <w:color w:val="021940"/>
        </w:rPr>
        <w:t xml:space="preserve"> určený pro každodenní úklid</w:t>
      </w:r>
      <w:r w:rsidR="00F7559E" w:rsidRPr="00E17C75">
        <w:rPr>
          <w:rFonts w:cs="Arial"/>
          <w:color w:val="021940"/>
        </w:rPr>
        <w:t>. Lze s ním vysávat úplně</w:t>
      </w:r>
      <w:r w:rsidR="00BC3335" w:rsidRPr="00E17C75">
        <w:rPr>
          <w:rFonts w:cs="Arial"/>
          <w:color w:val="021940"/>
        </w:rPr>
        <w:t xml:space="preserve"> kdekoli</w:t>
      </w:r>
      <w:r w:rsidR="00F7559E" w:rsidRPr="00E17C75">
        <w:rPr>
          <w:rFonts w:cs="Arial"/>
          <w:color w:val="021940"/>
        </w:rPr>
        <w:t xml:space="preserve"> – </w:t>
      </w:r>
      <w:r w:rsidR="00BC3335" w:rsidRPr="00E17C75">
        <w:rPr>
          <w:rFonts w:cs="Arial"/>
          <w:color w:val="021940"/>
        </w:rPr>
        <w:t xml:space="preserve">od venkovních prostor a autosedaček až </w:t>
      </w:r>
      <w:r w:rsidR="0094526F" w:rsidRPr="00E17C75">
        <w:rPr>
          <w:rFonts w:cs="Arial"/>
          <w:color w:val="021940"/>
        </w:rPr>
        <w:t xml:space="preserve">po nábytek </w:t>
      </w:r>
      <w:r w:rsidR="00BC3335" w:rsidRPr="00E17C75">
        <w:rPr>
          <w:rFonts w:cs="Arial"/>
          <w:color w:val="021940"/>
        </w:rPr>
        <w:t xml:space="preserve">v domácnosti. </w:t>
      </w:r>
      <w:r w:rsidR="0094526F" w:rsidRPr="00E17C75">
        <w:rPr>
          <w:rFonts w:cs="Arial"/>
          <w:color w:val="021940"/>
        </w:rPr>
        <w:t>Díky hmotnosti pouhých 0,55 kg a malým rozměrům se snadno používá a dostane se i do hůře dostupných míst. Ultralehk</w:t>
      </w:r>
      <w:r w:rsidR="00277F4E" w:rsidRPr="00E17C75">
        <w:rPr>
          <w:rFonts w:cs="Arial"/>
          <w:color w:val="021940"/>
        </w:rPr>
        <w:t xml:space="preserve">é zpracování </w:t>
      </w:r>
      <w:r w:rsidR="0094526F" w:rsidRPr="00E17C75">
        <w:rPr>
          <w:rFonts w:cs="Arial"/>
          <w:color w:val="021940"/>
        </w:rPr>
        <w:t>doplňuje jedinečná cyklonová technologie, která odděluje prach a nečistoty od proudu vzduchu, čímž pomáhá omezovat zanášení filtru. Vysavač si tak dokáže udržet silný sací výkon až třikrát déle mezi jednotlivými čištěními filtru než jiné ruční vysavače ve stejné kategorii.</w:t>
      </w:r>
      <w:r w:rsidR="0077565F" w:rsidRPr="00E17C75">
        <w:rPr>
          <w:rStyle w:val="Znakapoznpodarou"/>
          <w:rFonts w:cs="Arial"/>
          <w:color w:val="021940"/>
        </w:rPr>
        <w:footnoteReference w:id="4"/>
      </w:r>
      <w:r w:rsidR="0094526F" w:rsidRPr="00E17C75">
        <w:rPr>
          <w:rStyle w:val="apple-converted-space"/>
          <w:rFonts w:cs="Arial"/>
          <w:color w:val="021940"/>
        </w:rPr>
        <w:t> </w:t>
      </w:r>
      <w:r w:rsidR="0094526F" w:rsidRPr="00E17C75">
        <w:rPr>
          <w:rFonts w:cs="Arial"/>
          <w:color w:val="021940"/>
        </w:rPr>
        <w:t xml:space="preserve">Integrované LED osvětlení navíc pomáhá odhalit </w:t>
      </w:r>
      <w:r w:rsidR="00E17C75" w:rsidRPr="00E17C75">
        <w:rPr>
          <w:rFonts w:cs="Arial"/>
          <w:color w:val="021940"/>
        </w:rPr>
        <w:t>skrytý prach</w:t>
      </w:r>
      <w:r w:rsidR="0094526F" w:rsidRPr="00E17C75">
        <w:rPr>
          <w:rFonts w:cs="Arial"/>
          <w:color w:val="021940"/>
        </w:rPr>
        <w:t xml:space="preserve"> a </w:t>
      </w:r>
      <w:r w:rsidR="00E17C75" w:rsidRPr="00E17C75">
        <w:rPr>
          <w:rFonts w:cs="Arial"/>
          <w:color w:val="021940"/>
        </w:rPr>
        <w:t>zajišťuje až 100% účinnost sběru nečistot</w:t>
      </w:r>
      <w:r w:rsidR="0094526F" w:rsidRPr="00E17C75">
        <w:rPr>
          <w:rFonts w:cs="Arial"/>
          <w:color w:val="021940"/>
        </w:rPr>
        <w:t>.</w:t>
      </w:r>
      <w:r w:rsidR="0077565F" w:rsidRPr="00E17C75">
        <w:rPr>
          <w:rStyle w:val="Znakapoznpodarou"/>
          <w:rFonts w:cs="Arial"/>
          <w:color w:val="021940"/>
        </w:rPr>
        <w:footnoteReference w:id="5"/>
      </w:r>
      <w:r w:rsidR="008D7A69" w:rsidRPr="00E17C75">
        <w:rPr>
          <w:rFonts w:cs="Arial"/>
          <w:color w:val="021940"/>
        </w:rPr>
        <w:t xml:space="preserve"> </w:t>
      </w:r>
    </w:p>
    <w:p w14:paraId="02A440CB" w14:textId="200A57CE" w:rsidR="00BC3335" w:rsidRPr="006C56B2" w:rsidRDefault="0094526F" w:rsidP="00BC3335">
      <w:pPr>
        <w:spacing w:line="360" w:lineRule="auto"/>
        <w:jc w:val="both"/>
        <w:rPr>
          <w:rFonts w:cs="Arial"/>
          <w:color w:val="021940"/>
        </w:rPr>
      </w:pPr>
      <w:r w:rsidRPr="006C56B2">
        <w:rPr>
          <w:rFonts w:cs="Arial"/>
          <w:color w:val="021940"/>
        </w:rPr>
        <w:lastRenderedPageBreak/>
        <w:t xml:space="preserve">Díky </w:t>
      </w:r>
      <w:r w:rsidRPr="00E07461">
        <w:rPr>
          <w:rFonts w:cs="Arial"/>
          <w:b/>
          <w:bCs/>
          <w:color w:val="021940"/>
        </w:rPr>
        <w:t>funkci foukání</w:t>
      </w:r>
      <w:r w:rsidRPr="006C56B2">
        <w:rPr>
          <w:rFonts w:cs="Arial"/>
          <w:color w:val="021940"/>
        </w:rPr>
        <w:t xml:space="preserve"> nabízí </w:t>
      </w:r>
      <w:proofErr w:type="spellStart"/>
      <w:r w:rsidRPr="006C56B2">
        <w:rPr>
          <w:rFonts w:cs="Arial"/>
          <w:color w:val="021940"/>
        </w:rPr>
        <w:t>ErgoMini</w:t>
      </w:r>
      <w:proofErr w:type="spellEnd"/>
      <w:r w:rsidRPr="006C56B2">
        <w:rPr>
          <w:rFonts w:cs="Arial"/>
          <w:color w:val="021940"/>
        </w:rPr>
        <w:t xml:space="preserve"> ještě širší možnosti využití. Po připojení speciálního nástavce lze uvolnit nepořádek zachycený v úzkých prostorech a následně jej </w:t>
      </w:r>
      <w:r w:rsidR="000D5787">
        <w:rPr>
          <w:rFonts w:cs="Arial"/>
          <w:color w:val="021940"/>
        </w:rPr>
        <w:t>bez námahy</w:t>
      </w:r>
      <w:r w:rsidRPr="006C56B2">
        <w:rPr>
          <w:rFonts w:cs="Arial"/>
          <w:color w:val="021940"/>
        </w:rPr>
        <w:t xml:space="preserve"> vysát. Tuto funkci je zároveň možné využít</w:t>
      </w:r>
      <w:r w:rsidR="00BC3335" w:rsidRPr="006C56B2">
        <w:rPr>
          <w:rFonts w:cs="Arial"/>
          <w:color w:val="021940"/>
        </w:rPr>
        <w:t xml:space="preserve"> k nafukování </w:t>
      </w:r>
      <w:r w:rsidR="00C03665">
        <w:rPr>
          <w:rFonts w:cs="Arial"/>
          <w:color w:val="021940"/>
        </w:rPr>
        <w:t xml:space="preserve">různých </w:t>
      </w:r>
      <w:r w:rsidR="00BC3335" w:rsidRPr="006C56B2">
        <w:rPr>
          <w:rFonts w:cs="Arial"/>
          <w:color w:val="021940"/>
        </w:rPr>
        <w:t>předmětů, jako jsou nafukovací matrace</w:t>
      </w:r>
      <w:r w:rsidR="00F65F75">
        <w:rPr>
          <w:rFonts w:cs="Arial"/>
          <w:color w:val="021940"/>
        </w:rPr>
        <w:t>, balónky</w:t>
      </w:r>
      <w:r w:rsidR="00BC3335" w:rsidRPr="006C56B2">
        <w:rPr>
          <w:rFonts w:cs="Arial"/>
          <w:color w:val="021940"/>
        </w:rPr>
        <w:t xml:space="preserve"> </w:t>
      </w:r>
      <w:r w:rsidR="00F65F75">
        <w:rPr>
          <w:rFonts w:cs="Arial"/>
          <w:color w:val="021940"/>
        </w:rPr>
        <w:t xml:space="preserve">nebo </w:t>
      </w:r>
      <w:r w:rsidR="00BC3335" w:rsidRPr="006C56B2">
        <w:rPr>
          <w:rFonts w:cs="Arial"/>
          <w:color w:val="021940"/>
        </w:rPr>
        <w:t xml:space="preserve">hračky do bazénu. Integrovaný háček </w:t>
      </w:r>
      <w:r w:rsidR="00EC6863" w:rsidRPr="006C56B2">
        <w:rPr>
          <w:rFonts w:cs="Arial"/>
          <w:color w:val="021940"/>
        </w:rPr>
        <w:t xml:space="preserve">pak </w:t>
      </w:r>
      <w:r w:rsidR="00BC3335" w:rsidRPr="006C56B2">
        <w:rPr>
          <w:rFonts w:cs="Arial"/>
          <w:color w:val="021940"/>
        </w:rPr>
        <w:t xml:space="preserve">umožňuje </w:t>
      </w:r>
      <w:r w:rsidR="00EC6863" w:rsidRPr="006C56B2">
        <w:rPr>
          <w:rFonts w:cs="Arial"/>
          <w:color w:val="021940"/>
        </w:rPr>
        <w:t>vysavač zavěsit na stěnu</w:t>
      </w:r>
      <w:r w:rsidR="00BC3335" w:rsidRPr="006C56B2">
        <w:rPr>
          <w:rFonts w:cs="Arial"/>
          <w:color w:val="021940"/>
        </w:rPr>
        <w:t xml:space="preserve"> a </w:t>
      </w:r>
      <w:r w:rsidR="00EC6863" w:rsidRPr="006C56B2">
        <w:rPr>
          <w:rFonts w:cs="Arial"/>
          <w:color w:val="021940"/>
        </w:rPr>
        <w:t>díky konektoru</w:t>
      </w:r>
      <w:r w:rsidR="00BC3335" w:rsidRPr="006C56B2">
        <w:rPr>
          <w:rFonts w:cs="Arial"/>
          <w:color w:val="021940"/>
        </w:rPr>
        <w:t xml:space="preserve"> USB-C </w:t>
      </w:r>
      <w:r w:rsidR="00EC6863" w:rsidRPr="006C56B2">
        <w:rPr>
          <w:rFonts w:cs="Arial"/>
          <w:color w:val="021940"/>
        </w:rPr>
        <w:t xml:space="preserve">lze </w:t>
      </w:r>
      <w:r w:rsidR="00E17C75">
        <w:rPr>
          <w:rFonts w:cs="Arial"/>
          <w:color w:val="021940"/>
        </w:rPr>
        <w:t>spotřebič</w:t>
      </w:r>
      <w:r w:rsidR="00EC6863" w:rsidRPr="006C56B2">
        <w:rPr>
          <w:rFonts w:cs="Arial"/>
          <w:color w:val="021940"/>
        </w:rPr>
        <w:t xml:space="preserve"> dobíjet kdekoliv a kdykoliv. </w:t>
      </w:r>
    </w:p>
    <w:p w14:paraId="3953539F" w14:textId="0CD293D2" w:rsidR="00BC3335" w:rsidRPr="006C56B2" w:rsidRDefault="008D7A69" w:rsidP="00BC3335">
      <w:pPr>
        <w:spacing w:after="0" w:line="360" w:lineRule="auto"/>
        <w:jc w:val="both"/>
        <w:rPr>
          <w:rFonts w:cs="Arial"/>
          <w:b/>
          <w:bCs/>
          <w:color w:val="021940"/>
        </w:rPr>
      </w:pPr>
      <w:r w:rsidRPr="006C56B2">
        <w:rPr>
          <w:rFonts w:cs="Arial"/>
          <w:b/>
          <w:bCs/>
          <w:noProof/>
          <w:color w:val="021940"/>
        </w:rPr>
        <w:drawing>
          <wp:anchor distT="0" distB="0" distL="114300" distR="114300" simplePos="0" relativeHeight="251664384" behindDoc="1" locked="0" layoutInCell="1" allowOverlap="1" wp14:anchorId="305928C4" wp14:editId="3BBFBC2D">
            <wp:simplePos x="0" y="0"/>
            <wp:positionH relativeFrom="column">
              <wp:posOffset>47625</wp:posOffset>
            </wp:positionH>
            <wp:positionV relativeFrom="paragraph">
              <wp:posOffset>28575</wp:posOffset>
            </wp:positionV>
            <wp:extent cx="1985010" cy="1437640"/>
            <wp:effectExtent l="12700" t="12700" r="8890" b="10160"/>
            <wp:wrapTight wrapText="bothSides">
              <wp:wrapPolygon edited="0">
                <wp:start x="-138" y="-191"/>
                <wp:lineTo x="-138" y="21562"/>
                <wp:lineTo x="21559" y="21562"/>
                <wp:lineTo x="21559" y="-191"/>
                <wp:lineTo x="-138" y="-191"/>
              </wp:wrapPolygon>
            </wp:wrapTight>
            <wp:docPr id="5" name="Picture 4">
              <a:extLst xmlns:a="http://schemas.openxmlformats.org/drawingml/2006/main">
                <a:ext uri="{FF2B5EF4-FFF2-40B4-BE49-F238E27FC236}">
                  <a16:creationId xmlns:a16="http://schemas.microsoft.com/office/drawing/2014/main" id="{FB9EDF99-15AA-DC3E-459E-0BADF62EA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B9EDF99-15AA-DC3E-459E-0BADF62EA0EB}"/>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t="10898" r="18245" b="10167"/>
                    <a:stretch>
                      <a:fillRect/>
                    </a:stretch>
                  </pic:blipFill>
                  <pic:spPr bwMode="auto">
                    <a:xfrm>
                      <a:off x="0" y="0"/>
                      <a:ext cx="1985010" cy="14376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56B2">
        <w:rPr>
          <w:rFonts w:cs="Arial"/>
          <w:b/>
          <w:bCs/>
          <w:color w:val="021940"/>
        </w:rPr>
        <w:t>Ultratenký robotický vysavač</w:t>
      </w:r>
    </w:p>
    <w:p w14:paraId="2E9301CF" w14:textId="7E25543E" w:rsidR="00BC3335" w:rsidRPr="006C56B2" w:rsidRDefault="00BC3335" w:rsidP="00BC3335">
      <w:pPr>
        <w:spacing w:line="360" w:lineRule="auto"/>
        <w:jc w:val="both"/>
        <w:rPr>
          <w:rFonts w:cs="Arial"/>
          <w:color w:val="021940"/>
        </w:rPr>
      </w:pPr>
      <w:r w:rsidRPr="006C56B2">
        <w:rPr>
          <w:rFonts w:cs="Arial"/>
          <w:color w:val="021940"/>
        </w:rPr>
        <w:t xml:space="preserve">Novinkou na veletrhu IFA 2026 je </w:t>
      </w:r>
      <w:r w:rsidR="00FC662A" w:rsidRPr="006C56B2">
        <w:rPr>
          <w:rFonts w:cs="Arial"/>
          <w:color w:val="021940"/>
        </w:rPr>
        <w:t xml:space="preserve">také </w:t>
      </w:r>
      <w:r w:rsidRPr="00E07461">
        <w:rPr>
          <w:rFonts w:cs="Arial"/>
          <w:color w:val="021940"/>
        </w:rPr>
        <w:t>ultratenký robotický vysavač</w:t>
      </w:r>
      <w:r w:rsidRPr="00E07461">
        <w:rPr>
          <w:rFonts w:cs="Arial"/>
          <w:b/>
          <w:bCs/>
          <w:color w:val="021940"/>
        </w:rPr>
        <w:t xml:space="preserve"> Electrolux 800 Plus </w:t>
      </w:r>
      <w:proofErr w:type="spellStart"/>
      <w:r w:rsidRPr="00E07461">
        <w:rPr>
          <w:rFonts w:cs="Arial"/>
          <w:b/>
          <w:bCs/>
          <w:color w:val="021940"/>
        </w:rPr>
        <w:t>UltraReach</w:t>
      </w:r>
      <w:proofErr w:type="spellEnd"/>
      <w:r w:rsidRPr="006C56B2">
        <w:rPr>
          <w:rFonts w:cs="Arial"/>
          <w:color w:val="021940"/>
        </w:rPr>
        <w:t xml:space="preserve">. </w:t>
      </w:r>
      <w:r w:rsidR="00FC662A" w:rsidRPr="006C56B2">
        <w:rPr>
          <w:rFonts w:cs="Arial"/>
          <w:color w:val="021940"/>
        </w:rPr>
        <w:t xml:space="preserve">Jeho </w:t>
      </w:r>
      <w:r w:rsidR="00277F4E">
        <w:rPr>
          <w:rFonts w:cs="Arial"/>
          <w:color w:val="021940"/>
        </w:rPr>
        <w:t>provedení</w:t>
      </w:r>
      <w:r w:rsidR="00FC662A" w:rsidRPr="006C56B2">
        <w:rPr>
          <w:rFonts w:cs="Arial"/>
          <w:color w:val="021940"/>
        </w:rPr>
        <w:t xml:space="preserve"> </w:t>
      </w:r>
      <w:r w:rsidR="00F65F75">
        <w:rPr>
          <w:rFonts w:cs="Arial"/>
          <w:color w:val="021940"/>
        </w:rPr>
        <w:t>taktéž respektuje minimalistický skandinávský design</w:t>
      </w:r>
      <w:r w:rsidRPr="006C56B2">
        <w:rPr>
          <w:rFonts w:cs="Arial"/>
          <w:color w:val="021940"/>
        </w:rPr>
        <w:t xml:space="preserve"> a </w:t>
      </w:r>
      <w:r w:rsidR="00FC662A" w:rsidRPr="006C56B2">
        <w:rPr>
          <w:rFonts w:cs="Arial"/>
          <w:color w:val="021940"/>
        </w:rPr>
        <w:t>vyznačuje se</w:t>
      </w:r>
      <w:r w:rsidRPr="006C56B2">
        <w:rPr>
          <w:rFonts w:cs="Arial"/>
          <w:color w:val="021940"/>
        </w:rPr>
        <w:t xml:space="preserve"> matný</w:t>
      </w:r>
      <w:r w:rsidR="00FC662A" w:rsidRPr="006C56B2">
        <w:rPr>
          <w:rFonts w:cs="Arial"/>
          <w:color w:val="021940"/>
        </w:rPr>
        <w:t>m</w:t>
      </w:r>
      <w:r w:rsidRPr="006C56B2">
        <w:rPr>
          <w:rFonts w:cs="Arial"/>
          <w:color w:val="021940"/>
        </w:rPr>
        <w:t xml:space="preserve"> povrch</w:t>
      </w:r>
      <w:r w:rsidR="00FC662A" w:rsidRPr="006C56B2">
        <w:rPr>
          <w:rFonts w:cs="Arial"/>
          <w:color w:val="021940"/>
        </w:rPr>
        <w:t>em</w:t>
      </w:r>
      <w:r w:rsidRPr="006C56B2">
        <w:rPr>
          <w:rFonts w:cs="Arial"/>
          <w:color w:val="021940"/>
        </w:rPr>
        <w:t xml:space="preserve">, </w:t>
      </w:r>
      <w:r w:rsidR="00FC662A" w:rsidRPr="006C56B2">
        <w:rPr>
          <w:rFonts w:cs="Arial"/>
          <w:color w:val="021940"/>
        </w:rPr>
        <w:t>elegantními kovovými detaily</w:t>
      </w:r>
      <w:r w:rsidRPr="006C56B2">
        <w:rPr>
          <w:rFonts w:cs="Arial"/>
          <w:color w:val="021940"/>
        </w:rPr>
        <w:t xml:space="preserve"> a </w:t>
      </w:r>
      <w:r w:rsidR="00FC662A" w:rsidRPr="006C56B2">
        <w:rPr>
          <w:rFonts w:cs="Arial"/>
          <w:color w:val="021940"/>
        </w:rPr>
        <w:t>jemnými látkovými prvky</w:t>
      </w:r>
      <w:r w:rsidRPr="006C56B2">
        <w:rPr>
          <w:rFonts w:cs="Arial"/>
          <w:color w:val="021940"/>
        </w:rPr>
        <w:t xml:space="preserve">. S výškou pouhých 7,89 cm se </w:t>
      </w:r>
      <w:r w:rsidR="00FC662A" w:rsidRPr="006C56B2">
        <w:rPr>
          <w:rFonts w:cs="Arial"/>
          <w:color w:val="021940"/>
        </w:rPr>
        <w:t xml:space="preserve">jednoduše </w:t>
      </w:r>
      <w:r w:rsidRPr="006C56B2">
        <w:rPr>
          <w:rFonts w:cs="Arial"/>
          <w:color w:val="021940"/>
        </w:rPr>
        <w:t xml:space="preserve">dostane pod pohovky a další nízký nábytek a </w:t>
      </w:r>
      <w:r w:rsidR="00FC662A" w:rsidRPr="006C56B2">
        <w:rPr>
          <w:rFonts w:cs="Arial"/>
          <w:color w:val="021940"/>
        </w:rPr>
        <w:t>umožňuje tak uklízet i místa</w:t>
      </w:r>
      <w:r w:rsidRPr="006C56B2">
        <w:rPr>
          <w:rFonts w:cs="Arial"/>
          <w:color w:val="021940"/>
        </w:rPr>
        <w:t xml:space="preserve">, </w:t>
      </w:r>
      <w:r w:rsidR="00107825">
        <w:rPr>
          <w:rFonts w:cs="Arial"/>
          <w:color w:val="021940"/>
        </w:rPr>
        <w:t>jež</w:t>
      </w:r>
      <w:r w:rsidRPr="006C56B2">
        <w:rPr>
          <w:rFonts w:cs="Arial"/>
          <w:color w:val="021940"/>
        </w:rPr>
        <w:t xml:space="preserve"> </w:t>
      </w:r>
      <w:r w:rsidR="00FC662A" w:rsidRPr="006C56B2">
        <w:rPr>
          <w:rFonts w:cs="Arial"/>
          <w:color w:val="021940"/>
        </w:rPr>
        <w:t>jsou obvykle hůře dostupná</w:t>
      </w:r>
      <w:r w:rsidRPr="006C56B2">
        <w:rPr>
          <w:rFonts w:cs="Arial"/>
          <w:color w:val="021940"/>
        </w:rPr>
        <w:t xml:space="preserve">. </w:t>
      </w:r>
      <w:r w:rsidR="00FC662A" w:rsidRPr="006C56B2">
        <w:rPr>
          <w:rFonts w:cs="Arial"/>
          <w:color w:val="021940"/>
        </w:rPr>
        <w:t xml:space="preserve">Robot dokáže </w:t>
      </w:r>
      <w:r w:rsidR="00FC662A" w:rsidRPr="00E07461">
        <w:rPr>
          <w:rFonts w:cs="Arial"/>
          <w:b/>
          <w:bCs/>
          <w:color w:val="021940"/>
        </w:rPr>
        <w:t>vysávat</w:t>
      </w:r>
      <w:r w:rsidRPr="00E07461">
        <w:rPr>
          <w:rFonts w:cs="Arial"/>
          <w:b/>
          <w:bCs/>
          <w:color w:val="021940"/>
        </w:rPr>
        <w:t xml:space="preserve">, </w:t>
      </w:r>
      <w:r w:rsidR="00FC662A" w:rsidRPr="00E07461">
        <w:rPr>
          <w:rFonts w:cs="Arial"/>
          <w:b/>
          <w:bCs/>
          <w:color w:val="021940"/>
        </w:rPr>
        <w:t>vytírat i</w:t>
      </w:r>
      <w:r w:rsidRPr="00E07461">
        <w:rPr>
          <w:rFonts w:cs="Arial"/>
          <w:b/>
          <w:bCs/>
          <w:color w:val="021940"/>
        </w:rPr>
        <w:t xml:space="preserve"> </w:t>
      </w:r>
      <w:r w:rsidR="00E17C75" w:rsidRPr="00E07461">
        <w:rPr>
          <w:rFonts w:cs="Arial"/>
          <w:b/>
          <w:bCs/>
          <w:color w:val="021940"/>
        </w:rPr>
        <w:t>sám se vysušit</w:t>
      </w:r>
      <w:r w:rsidR="00E17C75">
        <w:rPr>
          <w:rFonts w:cs="Arial"/>
          <w:color w:val="021940"/>
        </w:rPr>
        <w:t xml:space="preserve"> a </w:t>
      </w:r>
      <w:r w:rsidRPr="006C56B2">
        <w:rPr>
          <w:rFonts w:cs="Arial"/>
          <w:color w:val="021940"/>
        </w:rPr>
        <w:t>poskytuje až o 40 % vyšší sací výkon</w:t>
      </w:r>
      <w:r w:rsidR="008D7A69">
        <w:rPr>
          <w:rStyle w:val="Znakapoznpodarou"/>
          <w:rFonts w:cs="Arial"/>
          <w:color w:val="021940"/>
        </w:rPr>
        <w:footnoteReference w:id="6"/>
      </w:r>
      <w:r w:rsidRPr="006C56B2">
        <w:rPr>
          <w:rFonts w:cs="Arial"/>
          <w:color w:val="021940"/>
        </w:rPr>
        <w:t xml:space="preserve"> a až </w:t>
      </w:r>
      <w:r w:rsidR="00E17C75">
        <w:rPr>
          <w:rFonts w:cs="Arial"/>
          <w:color w:val="021940"/>
        </w:rPr>
        <w:t xml:space="preserve">o </w:t>
      </w:r>
      <w:r w:rsidRPr="006C56B2">
        <w:rPr>
          <w:rFonts w:cs="Arial"/>
          <w:color w:val="021940"/>
        </w:rPr>
        <w:t>100 %</w:t>
      </w:r>
      <w:r w:rsidR="00E17C75">
        <w:rPr>
          <w:rFonts w:cs="Arial"/>
          <w:color w:val="021940"/>
        </w:rPr>
        <w:t xml:space="preserve"> vyšší </w:t>
      </w:r>
      <w:r w:rsidR="00C76BE4">
        <w:rPr>
          <w:rFonts w:cs="Arial"/>
          <w:color w:val="021940"/>
        </w:rPr>
        <w:t>účinnost</w:t>
      </w:r>
      <w:r w:rsidR="00E17C75">
        <w:rPr>
          <w:rFonts w:cs="Arial"/>
          <w:color w:val="021940"/>
        </w:rPr>
        <w:t xml:space="preserve"> sběru</w:t>
      </w:r>
      <w:r w:rsidRPr="006C56B2">
        <w:rPr>
          <w:rFonts w:cs="Arial"/>
          <w:color w:val="021940"/>
        </w:rPr>
        <w:t xml:space="preserve"> </w:t>
      </w:r>
      <w:r w:rsidR="00FC662A" w:rsidRPr="006C56B2">
        <w:rPr>
          <w:rFonts w:cs="Arial"/>
          <w:color w:val="021940"/>
        </w:rPr>
        <w:t>velkých nečistot</w:t>
      </w:r>
      <w:r w:rsidR="008D7A69">
        <w:rPr>
          <w:rStyle w:val="Znakapoznpodarou"/>
          <w:rFonts w:cs="Arial"/>
          <w:color w:val="021940"/>
        </w:rPr>
        <w:footnoteReference w:id="7"/>
      </w:r>
      <w:r w:rsidRPr="006C56B2">
        <w:rPr>
          <w:rFonts w:cs="Arial"/>
          <w:color w:val="021940"/>
        </w:rPr>
        <w:t>.</w:t>
      </w:r>
    </w:p>
    <w:p w14:paraId="58B9390B" w14:textId="62211825" w:rsidR="00BC3335" w:rsidRPr="006C56B2" w:rsidRDefault="00224268" w:rsidP="00BC3335">
      <w:pPr>
        <w:spacing w:line="360" w:lineRule="auto"/>
        <w:jc w:val="both"/>
        <w:rPr>
          <w:rFonts w:cs="Arial"/>
          <w:color w:val="021940"/>
        </w:rPr>
      </w:pPr>
      <w:r w:rsidRPr="006C56B2">
        <w:rPr>
          <w:rFonts w:cs="Arial"/>
          <w:color w:val="021940"/>
        </w:rPr>
        <w:t xml:space="preserve">Vysavač lze ovládat </w:t>
      </w:r>
      <w:r w:rsidR="00BC3335" w:rsidRPr="006C56B2">
        <w:rPr>
          <w:rFonts w:cs="Arial"/>
          <w:color w:val="021940"/>
        </w:rPr>
        <w:t xml:space="preserve">pomocí aplikace Electrolux, </w:t>
      </w:r>
      <w:r w:rsidR="00E17728" w:rsidRPr="006C56B2">
        <w:rPr>
          <w:rFonts w:cs="Arial"/>
          <w:color w:val="021940"/>
        </w:rPr>
        <w:t xml:space="preserve">která </w:t>
      </w:r>
      <w:r w:rsidR="00921561">
        <w:rPr>
          <w:rFonts w:cs="Arial"/>
          <w:color w:val="021940"/>
        </w:rPr>
        <w:t>má velmi</w:t>
      </w:r>
      <w:r w:rsidR="00E17728" w:rsidRPr="006C56B2">
        <w:rPr>
          <w:rFonts w:cs="Arial"/>
          <w:color w:val="021940"/>
        </w:rPr>
        <w:t xml:space="preserve"> snadné a intuitivní používání</w:t>
      </w:r>
      <w:r w:rsidR="00BC3335" w:rsidRPr="006C56B2">
        <w:rPr>
          <w:rFonts w:cs="Arial"/>
          <w:color w:val="021940"/>
        </w:rPr>
        <w:t xml:space="preserve">. </w:t>
      </w:r>
      <w:r w:rsidR="00E17728" w:rsidRPr="006C56B2">
        <w:rPr>
          <w:rFonts w:cs="Arial"/>
          <w:color w:val="021940"/>
        </w:rPr>
        <w:t>Uživatelé si mohou přizpůsobit jednotlivé místnosti, zóny i úklidové plány několika jednoduchými dotyky, nebo si mohou nastavit vlastní rutinu a nechat robota postarat se o zbytek</w:t>
      </w:r>
      <w:r w:rsidR="00BC3335" w:rsidRPr="006C56B2">
        <w:rPr>
          <w:rFonts w:cs="Arial"/>
          <w:color w:val="021940"/>
        </w:rPr>
        <w:t xml:space="preserve">. Aplikace </w:t>
      </w:r>
      <w:r w:rsidR="00E17728" w:rsidRPr="006C56B2">
        <w:rPr>
          <w:rFonts w:cs="Arial"/>
          <w:color w:val="021940"/>
        </w:rPr>
        <w:t xml:space="preserve">Electrolux </w:t>
      </w:r>
      <w:r w:rsidR="00BC3335" w:rsidRPr="006C56B2">
        <w:rPr>
          <w:rFonts w:cs="Arial"/>
          <w:color w:val="021940"/>
        </w:rPr>
        <w:t xml:space="preserve">byla oceněna cenami </w:t>
      </w:r>
      <w:proofErr w:type="spellStart"/>
      <w:r w:rsidR="00BC3335" w:rsidRPr="006C56B2">
        <w:rPr>
          <w:rFonts w:cs="Arial"/>
          <w:color w:val="021940"/>
        </w:rPr>
        <w:t>Red</w:t>
      </w:r>
      <w:proofErr w:type="spellEnd"/>
      <w:r w:rsidR="00BC3335" w:rsidRPr="006C56B2">
        <w:rPr>
          <w:rFonts w:cs="Arial"/>
          <w:color w:val="021940"/>
        </w:rPr>
        <w:t xml:space="preserve"> </w:t>
      </w:r>
      <w:proofErr w:type="spellStart"/>
      <w:r w:rsidR="00BC3335" w:rsidRPr="006C56B2">
        <w:rPr>
          <w:rFonts w:cs="Arial"/>
          <w:color w:val="021940"/>
        </w:rPr>
        <w:t>Dot</w:t>
      </w:r>
      <w:proofErr w:type="spellEnd"/>
      <w:r w:rsidR="00BC3335" w:rsidRPr="006C56B2">
        <w:rPr>
          <w:rFonts w:cs="Arial"/>
          <w:color w:val="021940"/>
        </w:rPr>
        <w:t xml:space="preserve"> Design </w:t>
      </w:r>
      <w:proofErr w:type="spellStart"/>
      <w:r w:rsidR="00BC3335" w:rsidRPr="006C56B2">
        <w:rPr>
          <w:rFonts w:cs="Arial"/>
          <w:color w:val="021940"/>
        </w:rPr>
        <w:t>Award</w:t>
      </w:r>
      <w:proofErr w:type="spellEnd"/>
      <w:r w:rsidR="00BC3335" w:rsidRPr="006C56B2">
        <w:rPr>
          <w:rFonts w:cs="Arial"/>
          <w:color w:val="021940"/>
        </w:rPr>
        <w:t xml:space="preserve"> za rok 2025 a </w:t>
      </w:r>
      <w:proofErr w:type="spellStart"/>
      <w:r w:rsidR="00BC3335" w:rsidRPr="006C56B2">
        <w:rPr>
          <w:rFonts w:cs="Arial"/>
          <w:color w:val="021940"/>
        </w:rPr>
        <w:t>iF</w:t>
      </w:r>
      <w:proofErr w:type="spellEnd"/>
      <w:r w:rsidR="00BC3335" w:rsidRPr="006C56B2">
        <w:rPr>
          <w:rFonts w:cs="Arial"/>
          <w:color w:val="021940"/>
        </w:rPr>
        <w:t xml:space="preserve"> Design </w:t>
      </w:r>
      <w:proofErr w:type="spellStart"/>
      <w:r w:rsidR="00BC3335" w:rsidRPr="006C56B2">
        <w:rPr>
          <w:rFonts w:cs="Arial"/>
          <w:color w:val="021940"/>
        </w:rPr>
        <w:t>Award</w:t>
      </w:r>
      <w:proofErr w:type="spellEnd"/>
      <w:r w:rsidR="00BC3335" w:rsidRPr="006C56B2">
        <w:rPr>
          <w:rFonts w:cs="Arial"/>
          <w:color w:val="021940"/>
        </w:rPr>
        <w:t xml:space="preserve"> za rok 2026 v kategorii Aplikace.</w:t>
      </w:r>
      <w:r w:rsidR="008D7A69">
        <w:rPr>
          <w:rStyle w:val="Znakapoznpodarou"/>
          <w:rFonts w:cs="Arial"/>
          <w:color w:val="021940"/>
        </w:rPr>
        <w:footnoteReference w:id="8"/>
      </w:r>
    </w:p>
    <w:p w14:paraId="3F3BDBC6" w14:textId="77777777" w:rsidR="00F65F75" w:rsidRPr="00F65F75" w:rsidRDefault="00F65F75" w:rsidP="00BC3335">
      <w:pPr>
        <w:spacing w:line="360" w:lineRule="auto"/>
        <w:jc w:val="both"/>
        <w:rPr>
          <w:rFonts w:cs="Arial"/>
          <w:color w:val="021940"/>
        </w:rPr>
      </w:pPr>
      <w:r w:rsidRPr="00F65F75">
        <w:rPr>
          <w:rFonts w:cs="Arial"/>
          <w:color w:val="021940"/>
        </w:rPr>
        <w:t xml:space="preserve">Důraz byl kladen také na </w:t>
      </w:r>
      <w:r w:rsidRPr="00F65F75">
        <w:rPr>
          <w:rFonts w:cs="Arial"/>
          <w:b/>
          <w:bCs/>
          <w:color w:val="021940"/>
        </w:rPr>
        <w:t>ochranu soukromí</w:t>
      </w:r>
      <w:r w:rsidRPr="00F65F75">
        <w:rPr>
          <w:rFonts w:cs="Arial"/>
          <w:color w:val="021940"/>
        </w:rPr>
        <w:t>. Vysavač nenahrává zvuk a obrazová data získaná vestavěnou kamerou využívá pouze k orientaci v prostoru a zajištění pokročilých funkcí, jako je rozpoznávání překážek či efektivní plánování úklidu. Veškeré zpracování probíhá lokálně přímo v zařízení. Po vyhodnocení jsou data okamžitě smazána a nejsou ukládána ani přenášena do cloudu</w:t>
      </w:r>
      <w:r w:rsidRPr="00F65F75">
        <w:rPr>
          <w:rFonts w:cs="Arial"/>
          <w:color w:val="021940"/>
        </w:rPr>
        <w:t>.</w:t>
      </w:r>
    </w:p>
    <w:p w14:paraId="7858E059" w14:textId="5F84B702" w:rsidR="00BC3335" w:rsidRPr="006C56B2" w:rsidRDefault="00F65F75" w:rsidP="00BC3335">
      <w:pPr>
        <w:spacing w:line="360" w:lineRule="auto"/>
        <w:jc w:val="both"/>
        <w:rPr>
          <w:rFonts w:cs="Arial"/>
          <w:color w:val="021940"/>
        </w:rPr>
      </w:pPr>
      <w:r>
        <w:rPr>
          <w:rFonts w:cs="Arial"/>
          <w:color w:val="021940"/>
        </w:rPr>
        <w:t>Součástí</w:t>
      </w:r>
      <w:r w:rsidR="00E17728" w:rsidRPr="006C56B2">
        <w:rPr>
          <w:rFonts w:cs="Arial"/>
          <w:color w:val="021940"/>
        </w:rPr>
        <w:t xml:space="preserve"> balení</w:t>
      </w:r>
      <w:r w:rsidR="00BC3335" w:rsidRPr="006C56B2">
        <w:rPr>
          <w:rFonts w:cs="Arial"/>
          <w:color w:val="021940"/>
        </w:rPr>
        <w:t xml:space="preserve"> </w:t>
      </w:r>
      <w:r w:rsidR="00E17728" w:rsidRPr="006C56B2">
        <w:rPr>
          <w:rFonts w:cs="Arial"/>
          <w:color w:val="021940"/>
        </w:rPr>
        <w:t>je také</w:t>
      </w:r>
      <w:r w:rsidR="00BC3335" w:rsidRPr="006C56B2">
        <w:rPr>
          <w:rFonts w:cs="Arial"/>
          <w:color w:val="021940"/>
        </w:rPr>
        <w:t xml:space="preserve"> </w:t>
      </w:r>
      <w:r w:rsidR="00E17728" w:rsidRPr="006C56B2">
        <w:rPr>
          <w:rFonts w:cs="Arial"/>
          <w:color w:val="021940"/>
        </w:rPr>
        <w:t>pokročilá multifunkční</w:t>
      </w:r>
      <w:r w:rsidR="00BC3335" w:rsidRPr="006C56B2">
        <w:rPr>
          <w:rFonts w:cs="Arial"/>
          <w:color w:val="021940"/>
        </w:rPr>
        <w:t xml:space="preserve"> stanice, </w:t>
      </w:r>
      <w:r w:rsidR="00107825">
        <w:rPr>
          <w:rFonts w:cs="Arial"/>
          <w:color w:val="021940"/>
        </w:rPr>
        <w:t>jež</w:t>
      </w:r>
      <w:r w:rsidR="00E17728" w:rsidRPr="006C56B2">
        <w:rPr>
          <w:rFonts w:cs="Arial"/>
          <w:color w:val="021940"/>
        </w:rPr>
        <w:t xml:space="preserve"> se </w:t>
      </w:r>
      <w:r w:rsidR="00A77F38">
        <w:rPr>
          <w:rFonts w:cs="Arial"/>
          <w:color w:val="021940"/>
        </w:rPr>
        <w:t>stará</w:t>
      </w:r>
      <w:r w:rsidR="00E17728" w:rsidRPr="006C56B2">
        <w:rPr>
          <w:rFonts w:cs="Arial"/>
          <w:color w:val="021940"/>
        </w:rPr>
        <w:t xml:space="preserve"> o údržbu robota a dělá z úklid</w:t>
      </w:r>
      <w:r w:rsidR="00A77F38">
        <w:rPr>
          <w:rFonts w:cs="Arial"/>
          <w:color w:val="021940"/>
        </w:rPr>
        <w:t>u</w:t>
      </w:r>
      <w:r w:rsidR="00E17728" w:rsidRPr="006C56B2">
        <w:rPr>
          <w:rFonts w:cs="Arial"/>
          <w:color w:val="021940"/>
        </w:rPr>
        <w:t xml:space="preserve"> téměř bezstarostnou záležitost</w:t>
      </w:r>
      <w:r w:rsidR="00BC3335" w:rsidRPr="006C56B2">
        <w:rPr>
          <w:rFonts w:cs="Arial"/>
          <w:color w:val="021940"/>
        </w:rPr>
        <w:t xml:space="preserve">. </w:t>
      </w:r>
      <w:r w:rsidR="00B4428B" w:rsidRPr="006C56B2">
        <w:rPr>
          <w:rFonts w:cs="Arial"/>
          <w:color w:val="021940"/>
        </w:rPr>
        <w:t>Vysavač ve stanici</w:t>
      </w:r>
      <w:r w:rsidR="00E17728" w:rsidRPr="006C56B2">
        <w:rPr>
          <w:rFonts w:cs="Arial"/>
          <w:color w:val="021940"/>
        </w:rPr>
        <w:t xml:space="preserve"> automaticky</w:t>
      </w:r>
      <w:r w:rsidR="00BC3335" w:rsidRPr="006C56B2">
        <w:rPr>
          <w:rFonts w:cs="Arial"/>
          <w:color w:val="021940"/>
        </w:rPr>
        <w:t xml:space="preserve"> </w:t>
      </w:r>
      <w:r w:rsidR="00B4428B" w:rsidRPr="006C56B2">
        <w:rPr>
          <w:rFonts w:cs="Arial"/>
          <w:color w:val="021940"/>
        </w:rPr>
        <w:t>u</w:t>
      </w:r>
      <w:r w:rsidR="00BC3335" w:rsidRPr="006C56B2">
        <w:rPr>
          <w:rFonts w:cs="Arial"/>
          <w:color w:val="021940"/>
        </w:rPr>
        <w:t xml:space="preserve">myje </w:t>
      </w:r>
      <w:r w:rsidR="00B4428B" w:rsidRPr="006C56B2">
        <w:rPr>
          <w:rFonts w:cs="Arial"/>
          <w:color w:val="021940"/>
        </w:rPr>
        <w:t>a u</w:t>
      </w:r>
      <w:r w:rsidR="00BC3335" w:rsidRPr="006C56B2">
        <w:rPr>
          <w:rFonts w:cs="Arial"/>
          <w:color w:val="021940"/>
        </w:rPr>
        <w:t xml:space="preserve">suší </w:t>
      </w:r>
      <w:proofErr w:type="spellStart"/>
      <w:r w:rsidR="00E17728" w:rsidRPr="006C56B2">
        <w:rPr>
          <w:rFonts w:cs="Arial"/>
          <w:color w:val="021940"/>
        </w:rPr>
        <w:t>mopovací</w:t>
      </w:r>
      <w:proofErr w:type="spellEnd"/>
      <w:r w:rsidR="00E17728" w:rsidRPr="006C56B2">
        <w:rPr>
          <w:rFonts w:cs="Arial"/>
          <w:color w:val="021940"/>
        </w:rPr>
        <w:t xml:space="preserve"> podložky</w:t>
      </w:r>
      <w:r w:rsidR="00BC3335" w:rsidRPr="006C56B2">
        <w:rPr>
          <w:rFonts w:cs="Arial"/>
          <w:color w:val="021940"/>
        </w:rPr>
        <w:t xml:space="preserve"> </w:t>
      </w:r>
      <w:r w:rsidR="00E17728" w:rsidRPr="006C56B2">
        <w:rPr>
          <w:rFonts w:cs="Arial"/>
          <w:color w:val="021940"/>
        </w:rPr>
        <w:t>(</w:t>
      </w:r>
      <w:r w:rsidR="00BC3335" w:rsidRPr="006C56B2">
        <w:rPr>
          <w:rFonts w:cs="Arial"/>
          <w:color w:val="021940"/>
        </w:rPr>
        <w:t>horkou vodou a horkým vzduchem</w:t>
      </w:r>
      <w:r w:rsidR="00E17728" w:rsidRPr="006C56B2">
        <w:rPr>
          <w:rFonts w:cs="Arial"/>
          <w:color w:val="021940"/>
        </w:rPr>
        <w:t>)</w:t>
      </w:r>
      <w:r w:rsidR="00BC3335" w:rsidRPr="006C56B2">
        <w:rPr>
          <w:rFonts w:cs="Arial"/>
          <w:color w:val="021940"/>
        </w:rPr>
        <w:t xml:space="preserve"> </w:t>
      </w:r>
      <w:r w:rsidR="00BC3335" w:rsidRPr="00F65F75">
        <w:rPr>
          <w:rFonts w:cs="Arial"/>
          <w:color w:val="021940"/>
        </w:rPr>
        <w:t xml:space="preserve">a </w:t>
      </w:r>
      <w:r w:rsidRPr="00F65F75">
        <w:rPr>
          <w:rFonts w:cs="Arial"/>
          <w:color w:val="021940"/>
        </w:rPr>
        <w:t>vyprázdní nádobu na suché nečistoty do uzavíratelného hygienického sáčku s-</w:t>
      </w:r>
      <w:proofErr w:type="spellStart"/>
      <w:r w:rsidRPr="00F65F75">
        <w:rPr>
          <w:rFonts w:cs="Arial"/>
          <w:color w:val="021940"/>
        </w:rPr>
        <w:t>bag</w:t>
      </w:r>
      <w:proofErr w:type="spellEnd"/>
      <w:r w:rsidRPr="00F65F75">
        <w:rPr>
          <w:rFonts w:cs="Arial"/>
          <w:color w:val="021940"/>
        </w:rPr>
        <w:t>® Anti-</w:t>
      </w:r>
      <w:proofErr w:type="spellStart"/>
      <w:r w:rsidRPr="00F65F75">
        <w:rPr>
          <w:rFonts w:cs="Arial"/>
          <w:color w:val="021940"/>
        </w:rPr>
        <w:t>Allergy</w:t>
      </w:r>
      <w:proofErr w:type="spellEnd"/>
      <w:r w:rsidRPr="00F65F75">
        <w:rPr>
          <w:rFonts w:cs="Arial"/>
          <w:color w:val="021940"/>
        </w:rPr>
        <w:t>, díky čemuž není nutné nádobu vysypávat až 30 dní</w:t>
      </w:r>
      <w:r w:rsidR="006677F9" w:rsidRPr="00F65F75">
        <w:rPr>
          <w:rFonts w:cs="Arial"/>
          <w:color w:val="021940"/>
        </w:rPr>
        <w:t>.</w:t>
      </w:r>
      <w:r w:rsidR="008D7A69" w:rsidRPr="00F65F75">
        <w:rPr>
          <w:rStyle w:val="Znakapoznpodarou"/>
          <w:rFonts w:cs="Arial"/>
          <w:color w:val="021940"/>
        </w:rPr>
        <w:footnoteReference w:id="9"/>
      </w:r>
      <w:r w:rsidR="006677F9" w:rsidRPr="00F65F75">
        <w:rPr>
          <w:rFonts w:cs="Arial"/>
          <w:color w:val="021940"/>
        </w:rPr>
        <w:t xml:space="preserve"> </w:t>
      </w:r>
    </w:p>
    <w:p w14:paraId="22400294" w14:textId="44DB33F1" w:rsidR="00BC3335" w:rsidRPr="006C56B2" w:rsidRDefault="00C76BE4" w:rsidP="00BC3335">
      <w:pPr>
        <w:spacing w:after="0" w:line="360" w:lineRule="auto"/>
        <w:jc w:val="both"/>
        <w:rPr>
          <w:rFonts w:cs="Arial"/>
          <w:b/>
          <w:bCs/>
          <w:noProof/>
          <w:color w:val="021940"/>
        </w:rPr>
      </w:pPr>
      <w:r>
        <w:rPr>
          <w:rFonts w:cs="Arial"/>
          <w:b/>
          <w:bCs/>
          <w:noProof/>
          <w:color w:val="021940"/>
        </w:rPr>
        <w:t>V</w:t>
      </w:r>
      <w:r w:rsidR="00BC3335" w:rsidRPr="006C56B2">
        <w:rPr>
          <w:rFonts w:cs="Arial"/>
          <w:b/>
          <w:bCs/>
          <w:noProof/>
          <w:color w:val="021940"/>
        </w:rPr>
        <w:t>ýkonný</w:t>
      </w:r>
      <w:r w:rsidR="006C56B2">
        <w:rPr>
          <w:rFonts w:cs="Arial"/>
          <w:b/>
          <w:bCs/>
          <w:noProof/>
          <w:color w:val="021940"/>
        </w:rPr>
        <w:t xml:space="preserve"> a </w:t>
      </w:r>
      <w:r>
        <w:rPr>
          <w:rFonts w:cs="Arial"/>
          <w:b/>
          <w:bCs/>
          <w:noProof/>
          <w:color w:val="021940"/>
        </w:rPr>
        <w:t>mimořádné</w:t>
      </w:r>
      <w:r w:rsidR="006C56B2">
        <w:rPr>
          <w:rFonts w:cs="Arial"/>
          <w:b/>
          <w:bCs/>
          <w:noProof/>
          <w:color w:val="021940"/>
        </w:rPr>
        <w:t xml:space="preserve"> </w:t>
      </w:r>
      <w:r w:rsidR="00BC3335" w:rsidRPr="006C56B2">
        <w:rPr>
          <w:rFonts w:cs="Arial"/>
          <w:b/>
          <w:bCs/>
          <w:noProof/>
          <w:color w:val="021940"/>
        </w:rPr>
        <w:t>tichý</w:t>
      </w:r>
    </w:p>
    <w:p w14:paraId="138F2756" w14:textId="6088009F" w:rsidR="008D7A69" w:rsidRPr="00AF6993" w:rsidRDefault="00BB77BD" w:rsidP="00AF6993">
      <w:pPr>
        <w:tabs>
          <w:tab w:val="left" w:pos="5245"/>
        </w:tabs>
        <w:spacing w:line="360" w:lineRule="auto"/>
        <w:jc w:val="both"/>
        <w:rPr>
          <w:rFonts w:cs="Arial"/>
          <w:color w:val="021940"/>
        </w:rPr>
      </w:pPr>
      <w:r w:rsidRPr="006C56B2">
        <w:rPr>
          <w:rFonts w:cs="Arial"/>
          <w:color w:val="021940"/>
        </w:rPr>
        <w:t>Novinkou představenou</w:t>
      </w:r>
      <w:r w:rsidR="00BC3335" w:rsidRPr="006C56B2">
        <w:rPr>
          <w:rFonts w:cs="Arial"/>
          <w:color w:val="021940"/>
        </w:rPr>
        <w:t xml:space="preserve"> </w:t>
      </w:r>
      <w:r w:rsidRPr="006C56B2">
        <w:rPr>
          <w:rFonts w:cs="Arial"/>
          <w:color w:val="021940"/>
        </w:rPr>
        <w:t xml:space="preserve">na veletrhu IFA 2026 je také </w:t>
      </w:r>
      <w:r w:rsidR="00BC3335" w:rsidRPr="00E07461">
        <w:rPr>
          <w:rFonts w:cs="Arial"/>
          <w:b/>
          <w:bCs/>
          <w:color w:val="021940"/>
        </w:rPr>
        <w:t xml:space="preserve">sáčkový vysavač Electrolux 700 </w:t>
      </w:r>
      <w:proofErr w:type="spellStart"/>
      <w:r w:rsidR="00BC3335" w:rsidRPr="00E07461">
        <w:rPr>
          <w:rFonts w:cs="Arial"/>
          <w:b/>
          <w:bCs/>
          <w:color w:val="021940"/>
        </w:rPr>
        <w:t>Silent</w:t>
      </w:r>
      <w:proofErr w:type="spellEnd"/>
      <w:r w:rsidR="00BC3335" w:rsidRPr="006C56B2">
        <w:rPr>
          <w:rFonts w:cs="Arial"/>
          <w:color w:val="021940"/>
        </w:rPr>
        <w:t xml:space="preserve">, </w:t>
      </w:r>
      <w:r w:rsidRPr="006C56B2">
        <w:rPr>
          <w:rFonts w:cs="Arial"/>
          <w:color w:val="021940"/>
        </w:rPr>
        <w:t>který je</w:t>
      </w:r>
      <w:r w:rsidR="00BC3335" w:rsidRPr="006C56B2">
        <w:rPr>
          <w:rFonts w:cs="Arial"/>
          <w:color w:val="021940"/>
        </w:rPr>
        <w:t xml:space="preserve"> navržen pro </w:t>
      </w:r>
      <w:r w:rsidR="00AF6993">
        <w:rPr>
          <w:rFonts w:cs="Arial"/>
          <w:color w:val="021940"/>
        </w:rPr>
        <w:t xml:space="preserve">dokonale tichý </w:t>
      </w:r>
      <w:r w:rsidRPr="006C56B2">
        <w:rPr>
          <w:rFonts w:cs="Arial"/>
          <w:color w:val="021940"/>
        </w:rPr>
        <w:t>úklid bez zbytečného hluku</w:t>
      </w:r>
      <w:r w:rsidR="00BC3335" w:rsidRPr="006C56B2">
        <w:rPr>
          <w:rFonts w:cs="Arial"/>
          <w:color w:val="021940"/>
        </w:rPr>
        <w:t xml:space="preserve">. </w:t>
      </w:r>
      <w:r w:rsidRPr="006C56B2">
        <w:rPr>
          <w:rFonts w:cs="Arial"/>
          <w:color w:val="021940"/>
        </w:rPr>
        <w:t xml:space="preserve">Technologie </w:t>
      </w:r>
      <w:proofErr w:type="spellStart"/>
      <w:r w:rsidRPr="006C56B2">
        <w:rPr>
          <w:rFonts w:cs="Arial"/>
          <w:color w:val="021940"/>
        </w:rPr>
        <w:t>PureSound</w:t>
      </w:r>
      <w:proofErr w:type="spellEnd"/>
      <w:r w:rsidRPr="006C56B2">
        <w:rPr>
          <w:rFonts w:cs="Arial"/>
          <w:color w:val="021940"/>
        </w:rPr>
        <w:t xml:space="preserve">+, utěsněný motor a materiály pohlcující zvuk </w:t>
      </w:r>
      <w:r w:rsidRPr="006C56B2">
        <w:rPr>
          <w:rFonts w:cs="Arial"/>
          <w:color w:val="021940"/>
        </w:rPr>
        <w:lastRenderedPageBreak/>
        <w:t xml:space="preserve">zajišťují vysoký výkon při hlučnosti pouhých </w:t>
      </w:r>
      <w:r w:rsidRPr="00E07461">
        <w:rPr>
          <w:rFonts w:cs="Arial"/>
          <w:b/>
          <w:bCs/>
          <w:color w:val="021940"/>
        </w:rPr>
        <w:t>59 dB(A)</w:t>
      </w:r>
      <w:r w:rsidRPr="006C56B2">
        <w:rPr>
          <w:rFonts w:cs="Arial"/>
          <w:color w:val="021940"/>
        </w:rPr>
        <w:t>.</w:t>
      </w:r>
      <w:r w:rsidR="008D7A69">
        <w:rPr>
          <w:rStyle w:val="Znakapoznpodarou"/>
          <w:rFonts w:cs="Arial"/>
          <w:color w:val="021940"/>
        </w:rPr>
        <w:footnoteReference w:id="10"/>
      </w:r>
      <w:r w:rsidRPr="006C56B2">
        <w:rPr>
          <w:rFonts w:cs="Arial"/>
          <w:color w:val="021940"/>
        </w:rPr>
        <w:t xml:space="preserve"> Vysavač navíc získal certifikaci kvality zvuku SLG pro </w:t>
      </w:r>
      <w:r w:rsidRPr="00AF6993">
        <w:rPr>
          <w:rFonts w:cs="Arial"/>
          <w:color w:val="021940"/>
        </w:rPr>
        <w:t>vysávání koberců i tvrdých podlah.</w:t>
      </w:r>
    </w:p>
    <w:p w14:paraId="3F68F0EF" w14:textId="5C8CC3C7" w:rsidR="00AF6993" w:rsidRPr="006C56B2" w:rsidRDefault="00EC5D4D" w:rsidP="00AF6993">
      <w:pPr>
        <w:autoSpaceDE w:val="0"/>
        <w:autoSpaceDN w:val="0"/>
        <w:adjustRightInd w:val="0"/>
        <w:spacing w:line="360" w:lineRule="auto"/>
        <w:jc w:val="both"/>
        <w:rPr>
          <w:rFonts w:cs="Arial"/>
          <w:color w:val="021940"/>
        </w:rPr>
      </w:pPr>
      <w:r w:rsidRPr="00AF6993">
        <w:rPr>
          <w:rFonts w:cs="Arial"/>
          <w:noProof/>
          <w:color w:val="021940"/>
        </w:rPr>
        <w:drawing>
          <wp:anchor distT="0" distB="0" distL="114300" distR="114300" simplePos="0" relativeHeight="251665408" behindDoc="1" locked="0" layoutInCell="1" allowOverlap="1" wp14:anchorId="34CE5747" wp14:editId="2AB7ABA1">
            <wp:simplePos x="0" y="0"/>
            <wp:positionH relativeFrom="column">
              <wp:posOffset>4396740</wp:posOffset>
            </wp:positionH>
            <wp:positionV relativeFrom="paragraph">
              <wp:posOffset>20744</wp:posOffset>
            </wp:positionV>
            <wp:extent cx="2023110" cy="1466850"/>
            <wp:effectExtent l="12700" t="12700" r="8890" b="19050"/>
            <wp:wrapTight wrapText="bothSides">
              <wp:wrapPolygon edited="0">
                <wp:start x="-136" y="-187"/>
                <wp:lineTo x="-136" y="21694"/>
                <wp:lineTo x="21559" y="21694"/>
                <wp:lineTo x="21559" y="-187"/>
                <wp:lineTo x="-136" y="-187"/>
              </wp:wrapPolygon>
            </wp:wrapTight>
            <wp:docPr id="2044199979" name="Picture 3" descr="A person standing in front of a vacuum cleaner&#10;&#10;AI-generated content may be incorrect.">
              <a:extLst xmlns:a="http://schemas.openxmlformats.org/drawingml/2006/main">
                <a:ext uri="{FF2B5EF4-FFF2-40B4-BE49-F238E27FC236}">
                  <a16:creationId xmlns:a16="http://schemas.microsoft.com/office/drawing/2014/main" id="{FD9ED685-2237-DBED-F224-7BAED59D6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standing in front of a vacuum cleaner&#10;&#10;AI-generated content may be incorrect.">
                      <a:extLst>
                        <a:ext uri="{FF2B5EF4-FFF2-40B4-BE49-F238E27FC236}">
                          <a16:creationId xmlns:a16="http://schemas.microsoft.com/office/drawing/2014/main" id="{FD9ED685-2237-DBED-F224-7BAED59D6754}"/>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39" t="3033" r="2440" b="5215"/>
                    <a:stretch>
                      <a:fillRect/>
                    </a:stretch>
                  </pic:blipFill>
                  <pic:spPr bwMode="auto">
                    <a:xfrm>
                      <a:off x="0" y="0"/>
                      <a:ext cx="2023110" cy="1466850"/>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7BD" w:rsidRPr="00AF6993">
        <w:rPr>
          <w:rFonts w:cs="Arial"/>
          <w:color w:val="021940"/>
        </w:rPr>
        <w:t>Díky kombinaci režim</w:t>
      </w:r>
      <w:r w:rsidR="009A7CFE" w:rsidRPr="00AF6993">
        <w:rPr>
          <w:rFonts w:cs="Arial"/>
          <w:color w:val="021940"/>
        </w:rPr>
        <w:t>u</w:t>
      </w:r>
      <w:r w:rsidR="00BB77BD" w:rsidRPr="00AF6993">
        <w:rPr>
          <w:rFonts w:cs="Arial"/>
          <w:color w:val="021940"/>
        </w:rPr>
        <w:t xml:space="preserve"> </w:t>
      </w:r>
      <w:r w:rsidR="00BC3335" w:rsidRPr="00AF6993">
        <w:rPr>
          <w:rFonts w:cs="Arial"/>
          <w:color w:val="021940"/>
        </w:rPr>
        <w:t xml:space="preserve">AUTO </w:t>
      </w:r>
      <w:r w:rsidR="00BB77BD" w:rsidRPr="00AF6993">
        <w:rPr>
          <w:rFonts w:cs="Arial"/>
          <w:color w:val="021940"/>
        </w:rPr>
        <w:t xml:space="preserve">a </w:t>
      </w:r>
      <w:r w:rsidR="009A7CFE" w:rsidRPr="00AF6993">
        <w:rPr>
          <w:rFonts w:cs="Arial"/>
          <w:color w:val="021940"/>
        </w:rPr>
        <w:t xml:space="preserve">nastavení </w:t>
      </w:r>
      <w:proofErr w:type="spellStart"/>
      <w:r w:rsidR="00BC3335" w:rsidRPr="00AF6993">
        <w:rPr>
          <w:rFonts w:cs="Arial"/>
          <w:color w:val="021940"/>
        </w:rPr>
        <w:t>AllFloor</w:t>
      </w:r>
      <w:proofErr w:type="spellEnd"/>
      <w:r w:rsidR="00BC3335" w:rsidRPr="00AF6993">
        <w:rPr>
          <w:rFonts w:cs="Arial"/>
          <w:color w:val="021940"/>
        </w:rPr>
        <w:t xml:space="preserve"> </w:t>
      </w:r>
      <w:r w:rsidR="009A7CFE" w:rsidRPr="00AF6993">
        <w:rPr>
          <w:rFonts w:cs="Arial"/>
          <w:color w:val="021940"/>
        </w:rPr>
        <w:t xml:space="preserve">na hubici se </w:t>
      </w:r>
      <w:r w:rsidR="00BB77BD" w:rsidRPr="00AF6993">
        <w:rPr>
          <w:rFonts w:cs="Arial"/>
          <w:color w:val="021940"/>
        </w:rPr>
        <w:t xml:space="preserve">vysavač automaticky přizpůsobí různým typům </w:t>
      </w:r>
      <w:r w:rsidR="00AF6993" w:rsidRPr="00AF6993">
        <w:rPr>
          <w:rFonts w:cs="Arial"/>
          <w:color w:val="021940"/>
        </w:rPr>
        <w:t>podlah</w:t>
      </w:r>
      <w:r w:rsidR="00BB77BD" w:rsidRPr="00AF6993">
        <w:rPr>
          <w:rFonts w:cs="Arial"/>
          <w:color w:val="021940"/>
        </w:rPr>
        <w:t xml:space="preserve">, takže není nutné </w:t>
      </w:r>
      <w:r w:rsidR="009A7CFE" w:rsidRPr="00AF6993">
        <w:rPr>
          <w:rFonts w:cs="Arial"/>
          <w:color w:val="021940"/>
        </w:rPr>
        <w:t xml:space="preserve">během úklidu </w:t>
      </w:r>
      <w:r w:rsidR="00BB77BD" w:rsidRPr="00AF6993">
        <w:rPr>
          <w:rFonts w:cs="Arial"/>
          <w:color w:val="021940"/>
        </w:rPr>
        <w:t xml:space="preserve">měnit nastavení. </w:t>
      </w:r>
      <w:r w:rsidR="009A7CFE" w:rsidRPr="00AF6993">
        <w:rPr>
          <w:rFonts w:cs="Arial"/>
          <w:color w:val="021940"/>
        </w:rPr>
        <w:t>H</w:t>
      </w:r>
      <w:r w:rsidR="00BB77BD" w:rsidRPr="00AF6993">
        <w:rPr>
          <w:rFonts w:cs="Arial"/>
          <w:color w:val="021940"/>
        </w:rPr>
        <w:t xml:space="preserve">ubice </w:t>
      </w:r>
      <w:proofErr w:type="spellStart"/>
      <w:r w:rsidR="00BB77BD" w:rsidRPr="00AF6993">
        <w:rPr>
          <w:rFonts w:cs="Arial"/>
          <w:color w:val="021940"/>
        </w:rPr>
        <w:t>AllFloor</w:t>
      </w:r>
      <w:proofErr w:type="spellEnd"/>
      <w:r w:rsidR="00BB77BD" w:rsidRPr="00AF6993">
        <w:rPr>
          <w:rFonts w:cs="Arial"/>
          <w:color w:val="021940"/>
        </w:rPr>
        <w:t xml:space="preserve"> si </w:t>
      </w:r>
      <w:r w:rsidR="009A7CFE" w:rsidRPr="00AF6993">
        <w:rPr>
          <w:rFonts w:cs="Arial"/>
          <w:color w:val="021940"/>
        </w:rPr>
        <w:t>zároveň p</w:t>
      </w:r>
      <w:r w:rsidR="00BB77BD" w:rsidRPr="00AF6993">
        <w:rPr>
          <w:rFonts w:cs="Arial"/>
          <w:color w:val="021940"/>
        </w:rPr>
        <w:t>oradí s koberci i tvrdými podlahami a dokáže zachytit až 100 % prachu.</w:t>
      </w:r>
      <w:r w:rsidR="008D7A69" w:rsidRPr="00AF6993">
        <w:rPr>
          <w:rStyle w:val="Znakapoznpodarou"/>
          <w:rFonts w:cs="Arial"/>
          <w:color w:val="021940"/>
        </w:rPr>
        <w:footnoteReference w:id="11"/>
      </w:r>
      <w:r w:rsidR="009A7CFE" w:rsidRPr="00AF6993">
        <w:rPr>
          <w:rFonts w:cs="Arial"/>
          <w:color w:val="021940"/>
        </w:rPr>
        <w:t xml:space="preserve"> </w:t>
      </w:r>
      <w:r w:rsidR="00BC3335" w:rsidRPr="00AF6993">
        <w:rPr>
          <w:rFonts w:cs="Arial"/>
          <w:color w:val="021940"/>
        </w:rPr>
        <w:t xml:space="preserve">Ergonomická rukojeť, lehká </w:t>
      </w:r>
      <w:r w:rsidR="00AF6993" w:rsidRPr="00AF6993">
        <w:rPr>
          <w:rFonts w:cs="Arial"/>
          <w:color w:val="021940"/>
        </w:rPr>
        <w:t>trubice</w:t>
      </w:r>
      <w:r w:rsidR="00BC3335" w:rsidRPr="00AF6993">
        <w:rPr>
          <w:rFonts w:cs="Arial"/>
          <w:color w:val="021940"/>
        </w:rPr>
        <w:t xml:space="preserve"> a </w:t>
      </w:r>
      <w:r w:rsidR="009A7CFE" w:rsidRPr="00AF6993">
        <w:rPr>
          <w:rFonts w:cs="Arial"/>
          <w:color w:val="021940"/>
        </w:rPr>
        <w:t>gumová XL kolečka</w:t>
      </w:r>
      <w:r w:rsidR="00BC3335" w:rsidRPr="00AF6993">
        <w:rPr>
          <w:rFonts w:cs="Arial"/>
          <w:color w:val="021940"/>
        </w:rPr>
        <w:t xml:space="preserve"> </w:t>
      </w:r>
      <w:r w:rsidR="00AF6993" w:rsidRPr="00AF6993">
        <w:rPr>
          <w:rFonts w:cs="Arial"/>
          <w:color w:val="021940"/>
        </w:rPr>
        <w:t>zajistí</w:t>
      </w:r>
      <w:r w:rsidR="00BC3335" w:rsidRPr="00AF6993">
        <w:rPr>
          <w:rFonts w:cs="Arial"/>
          <w:color w:val="021940"/>
        </w:rPr>
        <w:t xml:space="preserve"> plynulý pohyb po </w:t>
      </w:r>
      <w:r w:rsidR="009A7CFE" w:rsidRPr="00AF6993">
        <w:rPr>
          <w:rFonts w:cs="Arial"/>
          <w:color w:val="021940"/>
        </w:rPr>
        <w:t>domácnosti</w:t>
      </w:r>
      <w:r w:rsidR="00BC3335" w:rsidRPr="00AF6993">
        <w:rPr>
          <w:rFonts w:cs="Arial"/>
          <w:color w:val="021940"/>
        </w:rPr>
        <w:t xml:space="preserve">, </w:t>
      </w:r>
      <w:r w:rsidR="009A7CFE" w:rsidRPr="00AF6993">
        <w:rPr>
          <w:rFonts w:cs="Arial"/>
          <w:color w:val="021940"/>
        </w:rPr>
        <w:t xml:space="preserve">zatímco vyvážená konstrukce usnadňuje přenášení vysavače mezi místnostmi. </w:t>
      </w:r>
      <w:r w:rsidR="00AF6993" w:rsidRPr="00AF6993">
        <w:rPr>
          <w:rFonts w:cs="Arial"/>
          <w:color w:val="021940"/>
        </w:rPr>
        <w:t xml:space="preserve">Prodloužený kabel a akční rádius 12 metrů zaručí dostatečnou volnost pohybu a usnadní úklid větších ploch. </w:t>
      </w:r>
    </w:p>
    <w:p w14:paraId="6BE3DA05" w14:textId="02F829F8" w:rsidR="00BC3335" w:rsidRDefault="00BC3335" w:rsidP="006C56B2">
      <w:pPr>
        <w:tabs>
          <w:tab w:val="left" w:pos="5245"/>
        </w:tabs>
        <w:spacing w:after="0" w:line="360" w:lineRule="auto"/>
        <w:jc w:val="both"/>
        <w:rPr>
          <w:rFonts w:cs="Arial"/>
          <w:color w:val="021940"/>
        </w:rPr>
      </w:pPr>
      <w:r w:rsidRPr="006C56B2">
        <w:rPr>
          <w:rFonts w:cs="Arial"/>
          <w:i/>
          <w:iCs/>
          <w:color w:val="021940"/>
        </w:rPr>
        <w:t xml:space="preserve">„Design </w:t>
      </w:r>
      <w:r w:rsidR="00CA2583" w:rsidRPr="006C56B2">
        <w:rPr>
          <w:rFonts w:cs="Arial"/>
          <w:i/>
          <w:iCs/>
          <w:color w:val="021940"/>
        </w:rPr>
        <w:t>vytvořený s ohledem</w:t>
      </w:r>
      <w:r w:rsidRPr="006C56B2">
        <w:rPr>
          <w:rFonts w:cs="Arial"/>
          <w:i/>
          <w:iCs/>
          <w:color w:val="021940"/>
        </w:rPr>
        <w:t xml:space="preserve"> na </w:t>
      </w:r>
      <w:r w:rsidR="00CA2583" w:rsidRPr="006C56B2">
        <w:rPr>
          <w:rFonts w:cs="Arial"/>
          <w:i/>
          <w:iCs/>
          <w:color w:val="021940"/>
        </w:rPr>
        <w:t>potřeby uživatelů</w:t>
      </w:r>
      <w:r w:rsidRPr="006C56B2">
        <w:rPr>
          <w:rFonts w:cs="Arial"/>
          <w:i/>
          <w:iCs/>
          <w:color w:val="021940"/>
        </w:rPr>
        <w:t xml:space="preserve"> </w:t>
      </w:r>
      <w:r w:rsidR="00CA2583" w:rsidRPr="006C56B2">
        <w:rPr>
          <w:rFonts w:cs="Arial"/>
          <w:i/>
          <w:iCs/>
          <w:color w:val="021940"/>
        </w:rPr>
        <w:t xml:space="preserve">si zakládá na klíčové myšlence – </w:t>
      </w:r>
      <w:r w:rsidRPr="006C56B2">
        <w:rPr>
          <w:rFonts w:cs="Arial"/>
          <w:i/>
          <w:iCs/>
          <w:color w:val="021940"/>
        </w:rPr>
        <w:t>technologie by se měla přizpůsobovat lidem, ne naopak,“</w:t>
      </w:r>
      <w:r w:rsidRPr="006C56B2">
        <w:rPr>
          <w:rFonts w:cs="Arial"/>
          <w:color w:val="021940"/>
        </w:rPr>
        <w:t xml:space="preserve"> říká </w:t>
      </w:r>
      <w:proofErr w:type="spellStart"/>
      <w:r w:rsidRPr="006C56B2">
        <w:rPr>
          <w:rFonts w:cs="Arial"/>
          <w:color w:val="021940"/>
        </w:rPr>
        <w:t>Joaquín</w:t>
      </w:r>
      <w:proofErr w:type="spellEnd"/>
      <w:r w:rsidRPr="006C56B2">
        <w:rPr>
          <w:rFonts w:cs="Arial"/>
          <w:color w:val="021940"/>
        </w:rPr>
        <w:t xml:space="preserve"> </w:t>
      </w:r>
      <w:proofErr w:type="spellStart"/>
      <w:r w:rsidRPr="006C56B2">
        <w:rPr>
          <w:rFonts w:cs="Arial"/>
          <w:color w:val="021940"/>
        </w:rPr>
        <w:t>García</w:t>
      </w:r>
      <w:proofErr w:type="spellEnd"/>
      <w:r w:rsidRPr="006C56B2">
        <w:rPr>
          <w:rFonts w:cs="Arial"/>
          <w:color w:val="021940"/>
        </w:rPr>
        <w:t xml:space="preserve"> </w:t>
      </w:r>
      <w:proofErr w:type="spellStart"/>
      <w:r w:rsidRPr="006C56B2">
        <w:rPr>
          <w:rFonts w:cs="Arial"/>
          <w:color w:val="021940"/>
        </w:rPr>
        <w:t>Sanchis</w:t>
      </w:r>
      <w:proofErr w:type="spellEnd"/>
      <w:r w:rsidRPr="006C56B2">
        <w:rPr>
          <w:rFonts w:cs="Arial"/>
          <w:color w:val="021940"/>
        </w:rPr>
        <w:t xml:space="preserve">, vedoucí designu </w:t>
      </w:r>
      <w:r w:rsidR="00CA2583" w:rsidRPr="006C56B2">
        <w:rPr>
          <w:rFonts w:cs="Arial"/>
          <w:color w:val="021940"/>
        </w:rPr>
        <w:t>společnosti</w:t>
      </w:r>
      <w:r w:rsidRPr="006C56B2">
        <w:rPr>
          <w:rFonts w:cs="Arial"/>
          <w:color w:val="021940"/>
        </w:rPr>
        <w:t xml:space="preserve"> Electrolux</w:t>
      </w:r>
      <w:r w:rsidR="002A3D3D">
        <w:rPr>
          <w:rFonts w:cs="Arial"/>
          <w:color w:val="021940"/>
        </w:rPr>
        <w:t xml:space="preserve"> na globální úrovni</w:t>
      </w:r>
      <w:r w:rsidRPr="006C56B2">
        <w:rPr>
          <w:rFonts w:cs="Arial"/>
          <w:color w:val="021940"/>
        </w:rPr>
        <w:t xml:space="preserve">. </w:t>
      </w:r>
      <w:r w:rsidRPr="00E07461">
        <w:rPr>
          <w:rFonts w:cs="Arial"/>
          <w:i/>
          <w:iCs/>
          <w:color w:val="021940"/>
        </w:rPr>
        <w:t>„</w:t>
      </w:r>
      <w:r w:rsidR="00CA2583" w:rsidRPr="00E07461">
        <w:rPr>
          <w:rFonts w:cs="Arial"/>
          <w:i/>
          <w:iCs/>
          <w:color w:val="021940"/>
        </w:rPr>
        <w:t>Tento přístup je součástí naší značky od jejího založení a dodnes určuje způsob, jakým naše produkty navrhujeme. A právě tento přístup se prolíná všemi novinkami, které letos na veletrhu IFA představujeme.“</w:t>
      </w:r>
    </w:p>
    <w:p w14:paraId="1F2FEDE6" w14:textId="77777777" w:rsidR="00BC3335" w:rsidRPr="00BC3335" w:rsidRDefault="00BC3335" w:rsidP="00BC3335">
      <w:pPr>
        <w:tabs>
          <w:tab w:val="left" w:pos="5245"/>
        </w:tabs>
        <w:spacing w:after="0" w:line="360" w:lineRule="auto"/>
        <w:jc w:val="both"/>
        <w:rPr>
          <w:rFonts w:cs="Arial"/>
          <w:color w:val="021A41"/>
        </w:rPr>
      </w:pPr>
    </w:p>
    <w:p w14:paraId="21F528D6" w14:textId="5C391521" w:rsidR="002D39E4" w:rsidRPr="00350935" w:rsidRDefault="00BC3335" w:rsidP="00530B34">
      <w:pPr>
        <w:tabs>
          <w:tab w:val="left" w:pos="5245"/>
        </w:tabs>
        <w:spacing w:after="0" w:line="360" w:lineRule="auto"/>
        <w:jc w:val="both"/>
        <w:rPr>
          <w:rFonts w:cs="Arial"/>
          <w:color w:val="021A41"/>
        </w:rPr>
      </w:pPr>
      <w:r w:rsidRPr="00BC3335">
        <w:rPr>
          <w:rFonts w:cs="Arial"/>
          <w:color w:val="021A41"/>
        </w:rPr>
        <w:t xml:space="preserve">Inovace společnosti Electrolux </w:t>
      </w:r>
      <w:r w:rsidR="006C56B2">
        <w:rPr>
          <w:rFonts w:cs="Arial"/>
          <w:color w:val="021A41"/>
        </w:rPr>
        <w:t>jsou</w:t>
      </w:r>
      <w:r w:rsidRPr="00BC3335">
        <w:rPr>
          <w:rFonts w:cs="Arial"/>
          <w:color w:val="021A41"/>
        </w:rPr>
        <w:t xml:space="preserve"> prezentovány na veletrhu IFA 2026 v Berlíně, který se </w:t>
      </w:r>
      <w:r w:rsidR="006C56B2">
        <w:rPr>
          <w:rFonts w:cs="Arial"/>
          <w:color w:val="021A41"/>
        </w:rPr>
        <w:t>koná</w:t>
      </w:r>
      <w:r w:rsidRPr="00BC3335">
        <w:rPr>
          <w:rFonts w:cs="Arial"/>
          <w:color w:val="021A41"/>
        </w:rPr>
        <w:t xml:space="preserve"> </w:t>
      </w:r>
      <w:r w:rsidRPr="00E07461">
        <w:rPr>
          <w:rFonts w:cs="Arial"/>
          <w:b/>
          <w:bCs/>
          <w:color w:val="021A41"/>
        </w:rPr>
        <w:t xml:space="preserve">od 4. do 8. září </w:t>
      </w:r>
      <w:r w:rsidRPr="00BC3335">
        <w:rPr>
          <w:rFonts w:cs="Arial"/>
          <w:color w:val="021A41"/>
        </w:rPr>
        <w:t>v hale 4.1, stánek 101</w:t>
      </w:r>
      <w:r w:rsidR="001364EF">
        <w:rPr>
          <w:rFonts w:cs="Arial"/>
          <w:color w:val="021A41"/>
        </w:rPr>
        <w:t>.</w:t>
      </w:r>
    </w:p>
    <w:p w14:paraId="7F05F779" w14:textId="77777777" w:rsidR="00B62CA4" w:rsidRDefault="00B62CA4" w:rsidP="00530B34">
      <w:pPr>
        <w:tabs>
          <w:tab w:val="left" w:pos="5245"/>
        </w:tabs>
        <w:spacing w:after="0" w:line="360" w:lineRule="auto"/>
        <w:jc w:val="both"/>
        <w:rPr>
          <w:rFonts w:cs="Arial"/>
          <w:color w:val="041D40"/>
        </w:rPr>
      </w:pPr>
    </w:p>
    <w:p w14:paraId="6FAE4E27" w14:textId="611415E3" w:rsidR="00833148" w:rsidRPr="00833148" w:rsidRDefault="00833148" w:rsidP="00833148">
      <w:pPr>
        <w:spacing w:line="360" w:lineRule="auto"/>
        <w:jc w:val="both"/>
      </w:pPr>
      <w:r w:rsidRPr="0053637C">
        <w:t xml:space="preserve">Více na </w:t>
      </w:r>
      <w:hyperlink r:id="rId16" w:history="1">
        <w:r w:rsidR="000F578F" w:rsidRPr="003A0E23">
          <w:rPr>
            <w:rStyle w:val="Hypertextovodkaz"/>
          </w:rPr>
          <w:t>www.electrolux.cz</w:t>
        </w:r>
      </w:hyperlink>
      <w:r w:rsidRPr="0053637C">
        <w:t xml:space="preserve">, </w:t>
      </w:r>
      <w:hyperlink r:id="rId17" w:history="1">
        <w:proofErr w:type="spellStart"/>
        <w:r w:rsidRPr="0053637C">
          <w:rPr>
            <w:rStyle w:val="Hypertextovodkaz"/>
            <w:rFonts w:cs="Arial"/>
          </w:rPr>
          <w:t>newsroom</w:t>
        </w:r>
        <w:proofErr w:type="spellEnd"/>
        <w:r w:rsidRPr="0053637C">
          <w:rPr>
            <w:rStyle w:val="Hypertextovodkaz"/>
            <w:rFonts w:cs="Arial"/>
          </w:rPr>
          <w:t xml:space="preserve"> Electrolux Česká republika</w:t>
        </w:r>
      </w:hyperlink>
      <w:r w:rsidRPr="0053637C">
        <w:t xml:space="preserve"> nebo </w:t>
      </w:r>
      <w:hyperlink r:id="rId18" w:history="1">
        <w:r w:rsidRPr="0053637C">
          <w:rPr>
            <w:rStyle w:val="Hypertextovodkaz"/>
          </w:rPr>
          <w:t>newsroom.doblogoo.cz</w:t>
        </w:r>
      </w:hyperlink>
    </w:p>
    <w:p w14:paraId="57C7AF3B" w14:textId="0C1E3569" w:rsidR="00AC39BB" w:rsidRPr="00003CDD" w:rsidRDefault="00AC39BB" w:rsidP="00C069E6">
      <w:pPr>
        <w:spacing w:before="240" w:after="240" w:line="276" w:lineRule="auto"/>
        <w:jc w:val="both"/>
        <w:rPr>
          <w:rFonts w:cs="Arial"/>
          <w:b/>
          <w:bCs/>
          <w:color w:val="041D40"/>
        </w:rPr>
      </w:pPr>
      <w:r w:rsidRPr="00AC39BB">
        <w:rPr>
          <w:rFonts w:cs="Arial"/>
          <w:b/>
          <w:bCs/>
          <w:color w:val="041D40"/>
        </w:rPr>
        <w:t xml:space="preserve">O </w:t>
      </w:r>
      <w:r w:rsidRPr="00003CDD">
        <w:rPr>
          <w:rFonts w:cs="Arial"/>
          <w:b/>
          <w:bCs/>
          <w:color w:val="041D40"/>
        </w:rPr>
        <w:t>skupině Electrolux</w:t>
      </w:r>
    </w:p>
    <w:p w14:paraId="71659185" w14:textId="07CD921F" w:rsidR="0054309B" w:rsidRPr="003A6B99" w:rsidRDefault="0054309B" w:rsidP="0054309B">
      <w:pPr>
        <w:spacing w:line="360" w:lineRule="auto"/>
        <w:jc w:val="both"/>
        <w:rPr>
          <w:color w:val="021940"/>
          <w:sz w:val="18"/>
        </w:rPr>
      </w:pPr>
      <w:r w:rsidRPr="003A6B99">
        <w:rPr>
          <w:color w:val="021940"/>
          <w:sz w:val="18"/>
        </w:rPr>
        <w:t xml:space="preserve">Electrolux Group je přední světová společnost vyrábějící spotřebiče, která již více než 100 let formuje bydlení k lepšímu. Znovu objevujeme chuť, péči a pohodu pro miliony lidí a vždy se snažíme být v čele udržitelnosti prostřednictvím našich řešení a činností. V rámci naší skupiny předních značek spotřebičů, včetně Electrolux, AEG a </w:t>
      </w:r>
      <w:proofErr w:type="spellStart"/>
      <w:r w:rsidRPr="003A6B99">
        <w:rPr>
          <w:color w:val="021940"/>
          <w:sz w:val="18"/>
        </w:rPr>
        <w:t>Frigidaire</w:t>
      </w:r>
      <w:proofErr w:type="spellEnd"/>
      <w:r w:rsidRPr="003A6B99">
        <w:rPr>
          <w:color w:val="021940"/>
          <w:sz w:val="18"/>
        </w:rPr>
        <w:t>, prodáváme výrobky pro domácnost na přibližně 120 trzích ročně. V roce 202</w:t>
      </w:r>
      <w:r w:rsidR="00690AAC" w:rsidRPr="003A6B99">
        <w:rPr>
          <w:color w:val="021940"/>
          <w:sz w:val="18"/>
        </w:rPr>
        <w:t>5</w:t>
      </w:r>
      <w:r w:rsidRPr="003A6B99">
        <w:rPr>
          <w:color w:val="021940"/>
          <w:sz w:val="18"/>
        </w:rPr>
        <w:t xml:space="preserve"> dosáhla společnost Electrolux Group obratu 13</w:t>
      </w:r>
      <w:r w:rsidR="00690AAC" w:rsidRPr="003A6B99">
        <w:rPr>
          <w:color w:val="021940"/>
          <w:sz w:val="18"/>
        </w:rPr>
        <w:t>1</w:t>
      </w:r>
      <w:r w:rsidRPr="003A6B99">
        <w:rPr>
          <w:color w:val="021940"/>
          <w:sz w:val="18"/>
        </w:rPr>
        <w:t xml:space="preserve"> miliard SEK a zaměstnávala </w:t>
      </w:r>
      <w:r w:rsidR="00690AAC" w:rsidRPr="003A6B99">
        <w:rPr>
          <w:color w:val="021940"/>
          <w:sz w:val="18"/>
        </w:rPr>
        <w:t>39</w:t>
      </w:r>
      <w:r w:rsidRPr="003A6B99">
        <w:rPr>
          <w:color w:val="021940"/>
          <w:sz w:val="18"/>
        </w:rPr>
        <w:t xml:space="preserve"> 000 lidí po celém světě.</w:t>
      </w:r>
    </w:p>
    <w:p w14:paraId="013E5561" w14:textId="77777777" w:rsidR="005F1CE1" w:rsidRPr="000C7D49" w:rsidRDefault="005F1CE1" w:rsidP="00ED0894">
      <w:pPr>
        <w:spacing w:line="360" w:lineRule="auto"/>
        <w:jc w:val="both"/>
        <w:rPr>
          <w:sz w:val="18"/>
        </w:rPr>
      </w:pPr>
    </w:p>
    <w:sectPr w:rsidR="005F1CE1" w:rsidRPr="000C7D49" w:rsidSect="00EE57A6">
      <w:headerReference w:type="default" r:id="rId19"/>
      <w:footerReference w:type="default" r:id="rId20"/>
      <w:headerReference w:type="first" r:id="rId21"/>
      <w:footerReference w:type="first" r:id="rId22"/>
      <w:endnotePr>
        <w:numFmt w:val="decimal"/>
      </w:endnotePr>
      <w:pgSz w:w="11906" w:h="16838" w:code="9"/>
      <w:pgMar w:top="2268" w:right="851" w:bottom="1134" w:left="85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3D0377" w14:textId="77777777" w:rsidR="00FE44DD" w:rsidRDefault="00FE44DD" w:rsidP="00025D53">
      <w:r>
        <w:separator/>
      </w:r>
    </w:p>
  </w:endnote>
  <w:endnote w:type="continuationSeparator" w:id="0">
    <w:p w14:paraId="4BA2D4C8" w14:textId="77777777" w:rsidR="00FE44DD" w:rsidRDefault="00FE44DD" w:rsidP="00025D53">
      <w:r>
        <w:continuationSeparator/>
      </w:r>
    </w:p>
  </w:endnote>
  <w:endnote w:type="continuationNotice" w:id="1">
    <w:p w14:paraId="19FFFA45" w14:textId="77777777" w:rsidR="00FE44DD" w:rsidRDefault="00FE44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Electrolux Sans Regular">
    <w:panose1 w:val="020B0604020202020204"/>
    <w:charset w:val="00"/>
    <w:family w:val="swiss"/>
    <w:notTrueType/>
    <w:pitch w:val="variable"/>
    <w:sig w:usb0="A000002F" w:usb1="4000207B" w:usb2="00000000" w:usb3="00000000" w:csb0="00000093" w:csb1="00000000"/>
  </w:font>
  <w:font w:name="Electrolux Sans SemiBold">
    <w:panose1 w:val="020B0604020202020204"/>
    <w:charset w:val="00"/>
    <w:family w:val="swiss"/>
    <w:notTrueType/>
    <w:pitch w:val="variable"/>
    <w:sig w:usb0="A000002F" w:usb1="40002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EC4C5A" w14:textId="5D97DF0D" w:rsidR="00185C23" w:rsidRDefault="0029070B" w:rsidP="0013647B">
    <w:pPr>
      <w:pStyle w:val="Zpat"/>
      <w:jc w:val="center"/>
    </w:pPr>
    <w:r>
      <w:rPr>
        <w:noProof/>
        <w:color w:val="2B579A"/>
        <w:shd w:val="clear" w:color="auto" w:fill="E6E6E6"/>
      </w:rPr>
      <mc:AlternateContent>
        <mc:Choice Requires="wps">
          <w:drawing>
            <wp:anchor distT="0" distB="0" distL="114300" distR="114300" simplePos="0" relativeHeight="251658242" behindDoc="0" locked="0" layoutInCell="0" allowOverlap="1" wp14:anchorId="79C2D5BD" wp14:editId="642B2825">
              <wp:simplePos x="0" y="0"/>
              <wp:positionH relativeFrom="page">
                <wp:posOffset>266700</wp:posOffset>
              </wp:positionH>
              <wp:positionV relativeFrom="page">
                <wp:posOffset>10062633</wp:posOffset>
              </wp:positionV>
              <wp:extent cx="7560310" cy="679450"/>
              <wp:effectExtent l="0" t="0" r="0" b="6350"/>
              <wp:wrapNone/>
              <wp:docPr id="1" name="MSIPCM7ba345ccbcb45db64a59309a" descr="{&quot;HashCode&quot;:-12205361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6794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245B80" w14:textId="5592530D" w:rsidR="00AD06A3" w:rsidRPr="00E0525F" w:rsidRDefault="00AD06A3" w:rsidP="00AD06A3">
                          <w:pPr>
                            <w:pStyle w:val="Electroluxinfo"/>
                            <w:spacing w:after="0" w:line="240" w:lineRule="auto"/>
                            <w:rPr>
                              <w:b w:val="0"/>
                              <w:bCs/>
                              <w:sz w:val="16"/>
                              <w:szCs w:val="16"/>
                              <w:lang w:val="cs-CZ"/>
                            </w:rPr>
                          </w:pPr>
                          <w:r w:rsidRPr="00E0525F">
                            <w:rPr>
                              <w:b w:val="0"/>
                              <w:bCs/>
                              <w:sz w:val="16"/>
                              <w:szCs w:val="16"/>
                              <w:lang w:val="cs-CZ"/>
                            </w:rPr>
                            <w:t>Více informací najdete na stránkách:</w:t>
                          </w:r>
                          <w:r w:rsidR="005A4721">
                            <w:rPr>
                              <w:b w:val="0"/>
                              <w:bCs/>
                              <w:sz w:val="16"/>
                              <w:szCs w:val="16"/>
                              <w:lang w:val="cs-CZ"/>
                            </w:rPr>
                            <w:t xml:space="preserve"> www.electrolux.cz </w:t>
                          </w:r>
                          <w:r w:rsidRPr="00E0525F">
                            <w:rPr>
                              <w:b w:val="0"/>
                              <w:bCs/>
                              <w:sz w:val="16"/>
                              <w:szCs w:val="16"/>
                              <w:lang w:val="cs-CZ"/>
                            </w:rPr>
                            <w:ptab w:relativeTo="margin" w:alignment="center" w:leader="none"/>
                          </w:r>
                        </w:p>
                        <w:p w14:paraId="09EDF208" w14:textId="77777777" w:rsidR="005A4721" w:rsidRPr="001F5F79" w:rsidRDefault="00AD06A3" w:rsidP="005A4721">
                          <w:pPr>
                            <w:pStyle w:val="Electroluxinfo"/>
                            <w:spacing w:after="0" w:line="240" w:lineRule="auto"/>
                            <w:rPr>
                              <w:b w:val="0"/>
                              <w:bCs/>
                            </w:rPr>
                          </w:pPr>
                          <w:r w:rsidRPr="00E0525F">
                            <w:rPr>
                              <w:b w:val="0"/>
                              <w:bCs/>
                              <w:sz w:val="16"/>
                              <w:szCs w:val="16"/>
                              <w:lang w:val="cs-CZ"/>
                            </w:rPr>
                            <w:t xml:space="preserve">Navštívit můžete také tiskové středisko: </w:t>
                          </w:r>
                          <w:r w:rsidR="005A4721" w:rsidRPr="001F5F79">
                            <w:rPr>
                              <w:b w:val="0"/>
                              <w:bCs/>
                              <w:sz w:val="16"/>
                              <w:szCs w:val="16"/>
                            </w:rPr>
                            <w:t>http://newsroom.electrolux.com/cz</w:t>
                          </w:r>
                          <w:r w:rsidR="005A4721" w:rsidRPr="001F5F79">
                            <w:rPr>
                              <w:b w:val="0"/>
                              <w:bCs/>
                              <w:sz w:val="16"/>
                              <w:szCs w:val="16"/>
                            </w:rPr>
                            <w:ptab w:relativeTo="margin" w:alignment="center" w:leader="none"/>
                          </w:r>
                          <w:r w:rsidR="005A4721" w:rsidRPr="001F5F79">
                            <w:rPr>
                              <w:b w:val="0"/>
                              <w:bCs/>
                              <w:sz w:val="16"/>
                              <w:szCs w:val="16"/>
                              <w:lang w:val="cs-CZ"/>
                            </w:rPr>
                            <w:t xml:space="preserve"> </w:t>
                          </w:r>
                        </w:p>
                        <w:p w14:paraId="16848C52" w14:textId="086ADCC0" w:rsidR="00AD06A3" w:rsidRPr="00E0525F" w:rsidRDefault="00AD06A3" w:rsidP="00AD06A3">
                          <w:pPr>
                            <w:pStyle w:val="Electroluxinfo"/>
                            <w:spacing w:after="0" w:line="240" w:lineRule="auto"/>
                            <w:rPr>
                              <w:b w:val="0"/>
                              <w:bCs/>
                            </w:rPr>
                          </w:pPr>
                        </w:p>
                        <w:p w14:paraId="3B394AF1" w14:textId="2EAC5CC7" w:rsidR="0029070B" w:rsidRPr="0029070B" w:rsidRDefault="0029070B" w:rsidP="0029070B">
                          <w:pPr>
                            <w:spacing w:after="0"/>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79C2D5BD" id="_x0000_t202" coordsize="21600,21600" o:spt="202" path="m,l,21600r21600,l21600,xe">
              <v:stroke joinstyle="miter"/>
              <v:path gradientshapeok="t" o:connecttype="rect"/>
            </v:shapetype>
            <v:shape id="MSIPCM7ba345ccbcb45db64a59309a" o:spid="_x0000_s1026" type="#_x0000_t202" alt="{&quot;HashCode&quot;:-1220536117,&quot;Height&quot;:841.0,&quot;Width&quot;:595.0,&quot;Placement&quot;:&quot;Footer&quot;,&quot;Index&quot;:&quot;Primary&quot;,&quot;Section&quot;:1,&quot;Top&quot;:0.0,&quot;Left&quot;:0.0}" style="position:absolute;left:0;text-align:left;margin-left:21pt;margin-top:792.35pt;width:595.3pt;height:53.5pt;z-index:25165824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" o:allowincell="f" filled="f" stroked="f" strokeweight=".5pt">
              <v:textbox inset="20pt,0,,0">
                <w:txbxContent>
                  <w:p w14:paraId="56245B80" w14:textId="5592530D" w:rsidR="00AD06A3" w:rsidRPr="00E0525F" w:rsidRDefault="00AD06A3" w:rsidP="00AD06A3">
                    <w:pPr>
                      <w:pStyle w:val="Electroluxinfo"/>
                      <w:spacing w:after="0" w:line="240" w:lineRule="auto"/>
                      <w:rPr>
                        <w:b w:val="0"/>
                        <w:bCs/>
                        <w:sz w:val="16"/>
                        <w:szCs w:val="16"/>
                        <w:lang w:val="cs-CZ"/>
                      </w:rPr>
                    </w:pPr>
                    <w:r w:rsidRPr="00E0525F">
                      <w:rPr>
                        <w:b w:val="0"/>
                        <w:bCs/>
                        <w:sz w:val="16"/>
                        <w:szCs w:val="16"/>
                        <w:lang w:val="cs-CZ"/>
                      </w:rPr>
                      <w:t>Více informací najdete na stránkách:</w:t>
                    </w:r>
                    <w:r w:rsidR="005A4721">
                      <w:rPr>
                        <w:b w:val="0"/>
                        <w:bCs/>
                        <w:sz w:val="16"/>
                        <w:szCs w:val="16"/>
                        <w:lang w:val="cs-CZ"/>
                      </w:rPr>
                      <w:t xml:space="preserve"> www.electrolux.cz </w:t>
                    </w:r>
                    <w:r w:rsidRPr="00E0525F">
                      <w:rPr>
                        <w:b w:val="0"/>
                        <w:bCs/>
                        <w:sz w:val="16"/>
                        <w:szCs w:val="16"/>
                        <w:lang w:val="cs-CZ"/>
                      </w:rPr>
                      <w:ptab w:relativeTo="margin" w:alignment="center" w:leader="none"/>
                    </w:r>
                  </w:p>
                  <w:p w14:paraId="09EDF208" w14:textId="77777777" w:rsidR="005A4721" w:rsidRPr="001F5F79" w:rsidRDefault="00AD06A3" w:rsidP="005A4721">
                    <w:pPr>
                      <w:pStyle w:val="Electroluxinfo"/>
                      <w:spacing w:after="0" w:line="240" w:lineRule="auto"/>
                      <w:rPr>
                        <w:b w:val="0"/>
                        <w:bCs/>
                      </w:rPr>
                    </w:pPr>
                    <w:r w:rsidRPr="00E0525F">
                      <w:rPr>
                        <w:b w:val="0"/>
                        <w:bCs/>
                        <w:sz w:val="16"/>
                        <w:szCs w:val="16"/>
                        <w:lang w:val="cs-CZ"/>
                      </w:rPr>
                      <w:t xml:space="preserve">Navštívit můžete také tiskové středisko: </w:t>
                    </w:r>
                    <w:r w:rsidR="005A4721" w:rsidRPr="001F5F79">
                      <w:rPr>
                        <w:b w:val="0"/>
                        <w:bCs/>
                        <w:sz w:val="16"/>
                        <w:szCs w:val="16"/>
                      </w:rPr>
                      <w:t>http://newsroom.electrolux.com/cz</w:t>
                    </w:r>
                    <w:r w:rsidR="005A4721" w:rsidRPr="001F5F79">
                      <w:rPr>
                        <w:b w:val="0"/>
                        <w:bCs/>
                        <w:sz w:val="16"/>
                        <w:szCs w:val="16"/>
                      </w:rPr>
                      <w:ptab w:relativeTo="margin" w:alignment="center" w:leader="none"/>
                    </w:r>
                    <w:r w:rsidR="005A4721" w:rsidRPr="001F5F79">
                      <w:rPr>
                        <w:b w:val="0"/>
                        <w:bCs/>
                        <w:sz w:val="16"/>
                        <w:szCs w:val="16"/>
                        <w:lang w:val="cs-CZ"/>
                      </w:rPr>
                      <w:t xml:space="preserve"> </w:t>
                    </w:r>
                  </w:p>
                  <w:p w14:paraId="16848C52" w14:textId="086ADCC0" w:rsidR="00AD06A3" w:rsidRPr="00E0525F" w:rsidRDefault="00AD06A3" w:rsidP="00AD06A3">
                    <w:pPr>
                      <w:pStyle w:val="Electroluxinfo"/>
                      <w:spacing w:after="0" w:line="240" w:lineRule="auto"/>
                      <w:rPr>
                        <w:b w:val="0"/>
                        <w:bCs/>
                      </w:rPr>
                    </w:pPr>
                  </w:p>
                  <w:p w14:paraId="3B394AF1" w14:textId="2EAC5CC7" w:rsidR="0029070B" w:rsidRPr="0029070B" w:rsidRDefault="0029070B" w:rsidP="0029070B">
                    <w:pPr>
                      <w:spacing w:after="0"/>
                      <w:rPr>
                        <w:rFonts w:ascii="Calibri" w:hAnsi="Calibri" w:cs="Calibri"/>
                        <w:color w:val="000000"/>
                        <w:sz w:val="16"/>
                      </w:rPr>
                    </w:pPr>
                  </w:p>
                </w:txbxContent>
              </v:textbox>
              <w10:wrap anchorx="page" anchory="page"/>
            </v:shape>
          </w:pict>
        </mc:Fallback>
      </mc:AlternateContent>
    </w:r>
    <w:sdt>
      <w:sdtPr>
        <w:rPr>
          <w:color w:val="2B579A"/>
          <w:shd w:val="clear" w:color="auto" w:fill="E6E6E6"/>
        </w:rPr>
        <w:id w:val="-68888902"/>
        <w:docPartObj>
          <w:docPartGallery w:val="Page Numbers (Bottom of Page)"/>
          <w:docPartUnique/>
        </w:docPartObj>
      </w:sdtPr>
      <w:sdtEndPr>
        <w:rPr>
          <w:color w:val="auto"/>
          <w:shd w:val="clear" w:color="auto" w:fill="auto"/>
        </w:rPr>
      </w:sdtEnd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Mkatabulky"/>
      <w:tblW w:w="10584" w:type="dxa"/>
      <w:tblBorders>
        <w:top w:val="single" w:sz="8" w:space="0" w:color="041E41" w:themeColor="text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5"/>
      <w:gridCol w:w="2645"/>
      <w:gridCol w:w="2646"/>
      <w:gridCol w:w="2648"/>
    </w:tblGrid>
    <w:tr w:rsidR="00082753" w:rsidRPr="00BE5F29" w14:paraId="4CD63B37" w14:textId="77777777" w:rsidTr="00D93FC8">
      <w:trPr>
        <w:trHeight w:val="860"/>
      </w:trPr>
      <w:tc>
        <w:tcPr>
          <w:tcW w:w="10584" w:type="dxa"/>
          <w:gridSpan w:val="4"/>
          <w:tcMar>
            <w:top w:w="113" w:type="dxa"/>
            <w:bottom w:w="0" w:type="dxa"/>
          </w:tcMar>
        </w:tcPr>
        <w:p w14:paraId="6B4F983A" w14:textId="77777777" w:rsidR="00082753" w:rsidRDefault="00082753" w:rsidP="00082753">
          <w:pPr>
            <w:pStyle w:val="Electroluxinfo"/>
            <w:spacing w:after="0" w:line="240" w:lineRule="auto"/>
            <w:rPr>
              <w:sz w:val="16"/>
              <w:szCs w:val="16"/>
              <w:lang w:val="cs-CZ"/>
            </w:rPr>
          </w:pPr>
          <w:r>
            <w:rPr>
              <w:sz w:val="16"/>
              <w:szCs w:val="16"/>
              <w:lang w:val="cs-CZ"/>
            </w:rPr>
            <w:t>Bližší informace Vám poskytne:</w:t>
          </w:r>
        </w:p>
        <w:p w14:paraId="678FEB12" w14:textId="77777777" w:rsidR="00082753" w:rsidRDefault="00082753" w:rsidP="00082753">
          <w:pPr>
            <w:pStyle w:val="Electroluxinfo"/>
            <w:spacing w:after="0" w:line="240" w:lineRule="auto"/>
            <w:rPr>
              <w:b w:val="0"/>
              <w:sz w:val="16"/>
              <w:szCs w:val="16"/>
              <w:lang w:val="cs-CZ"/>
            </w:rPr>
          </w:pPr>
          <w:r>
            <w:rPr>
              <w:b w:val="0"/>
              <w:sz w:val="16"/>
              <w:szCs w:val="16"/>
              <w:lang w:val="cs-CZ"/>
            </w:rPr>
            <w:t xml:space="preserve">Lucie Krejbichová, </w:t>
          </w:r>
          <w:proofErr w:type="spellStart"/>
          <w:r>
            <w:rPr>
              <w:b w:val="0"/>
              <w:sz w:val="16"/>
              <w:szCs w:val="16"/>
              <w:lang w:val="cs-CZ"/>
            </w:rPr>
            <w:t>doblogoo</w:t>
          </w:r>
          <w:proofErr w:type="spellEnd"/>
          <w:r>
            <w:rPr>
              <w:b w:val="0"/>
              <w:sz w:val="16"/>
              <w:szCs w:val="16"/>
              <w:lang w:val="cs-CZ"/>
            </w:rPr>
            <w:t xml:space="preserve"> s.r.o.</w:t>
          </w:r>
        </w:p>
        <w:p w14:paraId="1739F113" w14:textId="77777777" w:rsidR="00082753" w:rsidRDefault="00082753" w:rsidP="00082753">
          <w:pPr>
            <w:pStyle w:val="Electroluxinfo"/>
            <w:spacing w:after="0" w:line="240" w:lineRule="auto"/>
          </w:pPr>
          <w:r>
            <w:rPr>
              <w:b w:val="0"/>
              <w:sz w:val="16"/>
              <w:szCs w:val="16"/>
              <w:lang w:val="cs-CZ"/>
            </w:rPr>
            <w:t xml:space="preserve">e-mail: </w:t>
          </w:r>
          <w:r>
            <w:rPr>
              <w:sz w:val="16"/>
              <w:szCs w:val="16"/>
            </w:rPr>
            <w:t>lucie@doblogoo.cz</w:t>
          </w:r>
        </w:p>
        <w:p w14:paraId="24E23015" w14:textId="77777777" w:rsidR="00082753" w:rsidRDefault="00082753" w:rsidP="00082753">
          <w:pPr>
            <w:pStyle w:val="Electroluxinfo"/>
            <w:spacing w:after="0" w:line="240" w:lineRule="auto"/>
            <w:rPr>
              <w:b w:val="0"/>
              <w:sz w:val="16"/>
              <w:szCs w:val="16"/>
              <w:lang w:val="cs-CZ"/>
            </w:rPr>
          </w:pPr>
          <w:r>
            <w:rPr>
              <w:b w:val="0"/>
              <w:sz w:val="16"/>
              <w:szCs w:val="16"/>
              <w:lang w:val="cs-CZ"/>
            </w:rPr>
            <w:t xml:space="preserve"> </w:t>
          </w:r>
        </w:p>
        <w:p w14:paraId="145B68BA" w14:textId="77777777" w:rsidR="00082753" w:rsidRDefault="00082753" w:rsidP="00082753">
          <w:pPr>
            <w:pStyle w:val="Electroluxinfo"/>
            <w:spacing w:after="0" w:line="240" w:lineRule="auto"/>
          </w:pPr>
          <w:r>
            <w:rPr>
              <w:sz w:val="16"/>
              <w:szCs w:val="16"/>
              <w:lang w:val="cs-CZ"/>
            </w:rPr>
            <w:t xml:space="preserve">Electrolux </w:t>
          </w:r>
          <w:proofErr w:type="spellStart"/>
          <w:r>
            <w:rPr>
              <w:sz w:val="16"/>
              <w:szCs w:val="16"/>
              <w:lang w:val="cs-CZ"/>
            </w:rPr>
            <w:t>Press</w:t>
          </w:r>
          <w:proofErr w:type="spellEnd"/>
          <w:r>
            <w:rPr>
              <w:sz w:val="16"/>
              <w:szCs w:val="16"/>
              <w:lang w:val="cs-CZ"/>
            </w:rPr>
            <w:t xml:space="preserve"> Hotline:</w:t>
          </w:r>
          <w:r>
            <w:rPr>
              <w:b w:val="0"/>
              <w:sz w:val="16"/>
              <w:szCs w:val="16"/>
              <w:lang w:val="cs-CZ"/>
            </w:rPr>
            <w:t xml:space="preserve"> +4686576507</w:t>
          </w:r>
        </w:p>
        <w:p w14:paraId="5E611101" w14:textId="072C9815" w:rsidR="00082753" w:rsidRPr="00B627DF" w:rsidRDefault="00082753" w:rsidP="00082753">
          <w:pPr>
            <w:rPr>
              <w:rFonts w:ascii="Electrolux Sans Regular" w:hAnsi="Electrolux Sans Regular"/>
              <w:sz w:val="14"/>
              <w:szCs w:val="14"/>
              <w:lang w:val="sv-SE"/>
            </w:rPr>
          </w:pPr>
        </w:p>
      </w:tc>
    </w:tr>
    <w:tr w:rsidR="00082753" w:rsidRPr="00F351BD" w14:paraId="18E0DDA7" w14:textId="77777777" w:rsidTr="00D93FC8">
      <w:trPr>
        <w:trHeight w:val="876"/>
      </w:trPr>
      <w:tc>
        <w:tcPr>
          <w:tcW w:w="2645" w:type="dxa"/>
          <w:tcMar>
            <w:top w:w="113" w:type="dxa"/>
            <w:bottom w:w="0" w:type="dxa"/>
          </w:tcMar>
        </w:tcPr>
        <w:p w14:paraId="51AA7D61" w14:textId="11CD6BE8" w:rsidR="00082753" w:rsidRPr="00BE5F29" w:rsidRDefault="00082753" w:rsidP="00082753">
          <w:pPr>
            <w:rPr>
              <w:b/>
              <w:color w:val="041E41" w:themeColor="text2"/>
              <w:sz w:val="14"/>
              <w:szCs w:val="14"/>
              <w:lang w:val="en-GB"/>
            </w:rPr>
          </w:pPr>
        </w:p>
      </w:tc>
      <w:tc>
        <w:tcPr>
          <w:tcW w:w="2645" w:type="dxa"/>
          <w:tcMar>
            <w:top w:w="113" w:type="dxa"/>
            <w:bottom w:w="0" w:type="dxa"/>
          </w:tcMar>
        </w:tcPr>
        <w:p w14:paraId="1498C842" w14:textId="50C60777" w:rsidR="00082753" w:rsidRPr="00BE5F29" w:rsidRDefault="00082753" w:rsidP="00082753">
          <w:pPr>
            <w:rPr>
              <w:color w:val="041E41" w:themeColor="text2"/>
              <w:sz w:val="14"/>
              <w:szCs w:val="14"/>
              <w:lang w:val="en-GB"/>
            </w:rPr>
          </w:pPr>
        </w:p>
      </w:tc>
      <w:tc>
        <w:tcPr>
          <w:tcW w:w="2646" w:type="dxa"/>
          <w:tcMar>
            <w:top w:w="113" w:type="dxa"/>
            <w:bottom w:w="0" w:type="dxa"/>
          </w:tcMar>
        </w:tcPr>
        <w:p w14:paraId="44475388" w14:textId="4387482F" w:rsidR="00082753" w:rsidRPr="00BE5F29" w:rsidRDefault="00082753" w:rsidP="00082753">
          <w:pPr>
            <w:rPr>
              <w:color w:val="041E41" w:themeColor="text2"/>
              <w:sz w:val="14"/>
              <w:szCs w:val="14"/>
              <w:lang w:val="en-GB"/>
            </w:rPr>
          </w:pPr>
        </w:p>
      </w:tc>
      <w:tc>
        <w:tcPr>
          <w:tcW w:w="2648" w:type="dxa"/>
          <w:tcMar>
            <w:top w:w="113" w:type="dxa"/>
            <w:bottom w:w="0" w:type="dxa"/>
          </w:tcMar>
        </w:tcPr>
        <w:p w14:paraId="7F5C7426" w14:textId="6C24B907" w:rsidR="00082753" w:rsidRPr="00F351BD" w:rsidRDefault="00082753" w:rsidP="00082753">
          <w:pPr>
            <w:jc w:val="right"/>
            <w:rPr>
              <w:color w:val="041E41" w:themeColor="text2"/>
              <w:sz w:val="14"/>
              <w:szCs w:val="14"/>
              <w:lang w:val="sv-SE"/>
            </w:rPr>
          </w:pPr>
        </w:p>
      </w:tc>
    </w:tr>
  </w:tbl>
  <w:p w14:paraId="26ADA87A" w14:textId="05EF3C75" w:rsidR="00C96E3D" w:rsidRPr="00F351BD" w:rsidRDefault="00C96E3D" w:rsidP="00572675">
    <w:pPr>
      <w:pStyle w:val="Zpat"/>
      <w:rPr>
        <w:color w:val="041E41" w:themeColor="text2"/>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87F48E" w14:textId="77777777" w:rsidR="00FE44DD" w:rsidRDefault="00FE44DD" w:rsidP="00025D53">
      <w:r>
        <w:separator/>
      </w:r>
    </w:p>
  </w:footnote>
  <w:footnote w:type="continuationSeparator" w:id="0">
    <w:p w14:paraId="7A2CF33D" w14:textId="77777777" w:rsidR="00FE44DD" w:rsidRDefault="00FE44DD" w:rsidP="00025D53">
      <w:r>
        <w:continuationSeparator/>
      </w:r>
    </w:p>
  </w:footnote>
  <w:footnote w:type="continuationNotice" w:id="1">
    <w:p w14:paraId="25076258" w14:textId="77777777" w:rsidR="00FE44DD" w:rsidRDefault="00FE44DD">
      <w:pPr>
        <w:spacing w:after="0"/>
      </w:pPr>
    </w:p>
  </w:footnote>
  <w:footnote w:id="2">
    <w:p w14:paraId="3B79EAC3" w14:textId="0AE325BE" w:rsidR="0077565F" w:rsidRPr="008D7A69" w:rsidRDefault="0077565F" w:rsidP="0077565F">
      <w:pPr>
        <w:tabs>
          <w:tab w:val="left" w:pos="5245"/>
        </w:tabs>
        <w:spacing w:after="0" w:line="360" w:lineRule="auto"/>
        <w:jc w:val="both"/>
        <w:rPr>
          <w:color w:val="021940"/>
          <w:sz w:val="16"/>
          <w:szCs w:val="16"/>
        </w:rPr>
      </w:pPr>
      <w:r w:rsidRPr="008D7A69">
        <w:rPr>
          <w:rStyle w:val="Znakapoznpodarou"/>
          <w:color w:val="021940"/>
          <w:sz w:val="16"/>
          <w:szCs w:val="16"/>
        </w:rPr>
        <w:footnoteRef/>
      </w:r>
      <w:r w:rsidRPr="008D7A69">
        <w:rPr>
          <w:color w:val="021940"/>
          <w:sz w:val="16"/>
          <w:szCs w:val="16"/>
        </w:rPr>
        <w:t xml:space="preserve"> Společnost Electrolux </w:t>
      </w:r>
      <w:r w:rsidR="00C55931">
        <w:rPr>
          <w:color w:val="021940"/>
          <w:sz w:val="16"/>
          <w:szCs w:val="16"/>
        </w:rPr>
        <w:t>realizovala</w:t>
      </w:r>
      <w:r w:rsidRPr="008D7A69">
        <w:rPr>
          <w:color w:val="021940"/>
          <w:sz w:val="16"/>
          <w:szCs w:val="16"/>
        </w:rPr>
        <w:t xml:space="preserve"> od března do dubna 2026 průzkum mezi 15 000 lidmi, kteří jedí pizzu a vaří doma</w:t>
      </w:r>
      <w:r w:rsidR="00C55931">
        <w:rPr>
          <w:color w:val="021940"/>
          <w:sz w:val="16"/>
          <w:szCs w:val="16"/>
        </w:rPr>
        <w:t xml:space="preserve">, a to </w:t>
      </w:r>
      <w:r w:rsidRPr="008D7A69">
        <w:rPr>
          <w:color w:val="021940"/>
          <w:sz w:val="16"/>
          <w:szCs w:val="16"/>
        </w:rPr>
        <w:t>na devíti evropských trzích.</w:t>
      </w:r>
    </w:p>
  </w:footnote>
  <w:footnote w:id="3">
    <w:p w14:paraId="5E61AB2D" w14:textId="7869C81F" w:rsidR="0077565F" w:rsidRPr="008D7A69" w:rsidRDefault="0077565F" w:rsidP="00DD143C">
      <w:pPr>
        <w:tabs>
          <w:tab w:val="left" w:pos="5245"/>
        </w:tabs>
        <w:spacing w:after="120" w:line="276" w:lineRule="auto"/>
        <w:jc w:val="both"/>
        <w:rPr>
          <w:color w:val="041D41"/>
        </w:rPr>
      </w:pPr>
      <w:r w:rsidRPr="008D7A69">
        <w:rPr>
          <w:rStyle w:val="Znakapoznpodarou"/>
          <w:color w:val="021940"/>
          <w:sz w:val="16"/>
          <w:szCs w:val="16"/>
        </w:rPr>
        <w:footnoteRef/>
      </w:r>
      <w:r w:rsidRPr="008D7A69">
        <w:rPr>
          <w:color w:val="021940"/>
          <w:sz w:val="16"/>
          <w:szCs w:val="16"/>
        </w:rPr>
        <w:t xml:space="preserve"> Na základě interních testů při teplotě 380 °C po dobu 2,5 minuty, předehřívání 20 minut. Výsledky se mohou lišit v závislosti na receptu, ingrediencích a nastavení.</w:t>
      </w:r>
    </w:p>
  </w:footnote>
  <w:footnote w:id="4">
    <w:p w14:paraId="523D84F4" w14:textId="2CB85008" w:rsidR="0077565F" w:rsidRPr="008D7A69" w:rsidRDefault="0077565F" w:rsidP="00DD143C">
      <w:pPr>
        <w:tabs>
          <w:tab w:val="left" w:pos="5245"/>
        </w:tabs>
        <w:spacing w:after="120" w:line="276" w:lineRule="auto"/>
        <w:jc w:val="both"/>
        <w:rPr>
          <w:color w:val="021940"/>
          <w:sz w:val="16"/>
          <w:szCs w:val="16"/>
        </w:rPr>
      </w:pPr>
      <w:r w:rsidRPr="008D7A69">
        <w:rPr>
          <w:rStyle w:val="Znakapoznpodarou"/>
          <w:color w:val="021940"/>
          <w:sz w:val="16"/>
          <w:szCs w:val="16"/>
        </w:rPr>
        <w:footnoteRef/>
      </w:r>
      <w:r w:rsidRPr="008D7A69">
        <w:rPr>
          <w:color w:val="021940"/>
          <w:sz w:val="16"/>
          <w:szCs w:val="16"/>
        </w:rPr>
        <w:t xml:space="preserve"> </w:t>
      </w:r>
      <w:r w:rsidR="0036214B" w:rsidRPr="0036214B">
        <w:rPr>
          <w:color w:val="021940"/>
          <w:sz w:val="16"/>
          <w:szCs w:val="16"/>
        </w:rPr>
        <w:t>Na základě interních testů, při nichž byl měřen pokles tlaku po každém čisticím cyklu při vysávání 10 g jemného testovacího prachu (DMT). Ve srovnání s předními lehkými ručními vysavači o hmotnosti do 1 kg v cenovém rozmezí 65–120 EUR.</w:t>
      </w:r>
    </w:p>
  </w:footnote>
  <w:footnote w:id="5">
    <w:p w14:paraId="10D79A44" w14:textId="09DCE60A" w:rsidR="0077565F" w:rsidRPr="008D7A69" w:rsidRDefault="0077565F" w:rsidP="00DD143C">
      <w:pPr>
        <w:tabs>
          <w:tab w:val="left" w:pos="5245"/>
        </w:tabs>
        <w:spacing w:after="120" w:line="276" w:lineRule="auto"/>
        <w:jc w:val="both"/>
        <w:rPr>
          <w:color w:val="021940"/>
          <w:sz w:val="16"/>
          <w:szCs w:val="16"/>
        </w:rPr>
      </w:pPr>
      <w:r w:rsidRPr="008D7A69">
        <w:rPr>
          <w:rStyle w:val="Znakapoznpodarou"/>
          <w:color w:val="021940"/>
          <w:sz w:val="16"/>
          <w:szCs w:val="16"/>
        </w:rPr>
        <w:footnoteRef/>
      </w:r>
      <w:r w:rsidRPr="008D7A69">
        <w:rPr>
          <w:color w:val="021940"/>
          <w:sz w:val="16"/>
          <w:szCs w:val="16"/>
        </w:rPr>
        <w:t xml:space="preserve"> </w:t>
      </w:r>
      <w:r w:rsidR="00B72ABB" w:rsidRPr="00B72ABB">
        <w:rPr>
          <w:color w:val="021940"/>
          <w:sz w:val="16"/>
          <w:szCs w:val="16"/>
        </w:rPr>
        <w:t xml:space="preserve"> Na základě interních testů zaměřených na velikost částic v rozmezí od jemného prachu typu DMT 1 až po větší úlomky typu M3 (matice).</w:t>
      </w:r>
    </w:p>
  </w:footnote>
  <w:footnote w:id="6">
    <w:p w14:paraId="25ECD4C3" w14:textId="53B8DB65" w:rsidR="008D7A69" w:rsidRPr="003A6B99" w:rsidRDefault="008D7A69" w:rsidP="00DD143C">
      <w:pPr>
        <w:tabs>
          <w:tab w:val="left" w:pos="5245"/>
        </w:tabs>
        <w:spacing w:after="120"/>
        <w:jc w:val="both"/>
        <w:rPr>
          <w:color w:val="021940"/>
          <w:sz w:val="16"/>
          <w:szCs w:val="16"/>
        </w:rPr>
      </w:pPr>
      <w:r w:rsidRPr="003A6B99">
        <w:rPr>
          <w:rStyle w:val="Znakapoznpodarou"/>
          <w:color w:val="021940"/>
          <w:sz w:val="16"/>
          <w:szCs w:val="16"/>
        </w:rPr>
        <w:footnoteRef/>
      </w:r>
      <w:r w:rsidRPr="003A6B99">
        <w:rPr>
          <w:color w:val="021940"/>
          <w:sz w:val="16"/>
          <w:szCs w:val="16"/>
        </w:rPr>
        <w:t xml:space="preserve"> Na základě interního testu porovnávajícího sací výkon na koberci mezi tímto produktem a </w:t>
      </w:r>
      <w:r w:rsidR="00916576">
        <w:rPr>
          <w:color w:val="021940"/>
          <w:sz w:val="16"/>
          <w:szCs w:val="16"/>
        </w:rPr>
        <w:t>předchozím modelem robotického vysavače Electrolux 800</w:t>
      </w:r>
      <w:r w:rsidRPr="003A6B99">
        <w:rPr>
          <w:color w:val="021940"/>
          <w:sz w:val="16"/>
          <w:szCs w:val="16"/>
        </w:rPr>
        <w:t>. Test založen na normě IEC 62885-2.</w:t>
      </w:r>
    </w:p>
  </w:footnote>
  <w:footnote w:id="7">
    <w:p w14:paraId="68367BBA" w14:textId="47DF3154" w:rsidR="008D7A69" w:rsidRPr="003A6B99" w:rsidRDefault="008D7A69" w:rsidP="00DD143C">
      <w:pPr>
        <w:tabs>
          <w:tab w:val="left" w:pos="5245"/>
        </w:tabs>
        <w:spacing w:after="120"/>
        <w:jc w:val="both"/>
        <w:rPr>
          <w:color w:val="021940"/>
          <w:sz w:val="16"/>
          <w:szCs w:val="16"/>
        </w:rPr>
      </w:pPr>
      <w:r w:rsidRPr="003A6B99">
        <w:rPr>
          <w:rStyle w:val="Znakapoznpodarou"/>
          <w:color w:val="021940"/>
          <w:sz w:val="16"/>
          <w:szCs w:val="16"/>
        </w:rPr>
        <w:footnoteRef/>
      </w:r>
      <w:r w:rsidRPr="003A6B99">
        <w:rPr>
          <w:color w:val="021940"/>
          <w:sz w:val="16"/>
          <w:szCs w:val="16"/>
        </w:rPr>
        <w:t xml:space="preserve"> Na základě interního testování, </w:t>
      </w:r>
      <w:r w:rsidR="00DD143C" w:rsidRPr="00DD143C">
        <w:rPr>
          <w:color w:val="021940"/>
          <w:sz w:val="16"/>
          <w:szCs w:val="16"/>
        </w:rPr>
        <w:t>výsledky dosažené po třech cyklech čištění koberce s použitím standardizovaných testovacích předmětů simulujících velké nečistoty (kovové matice M4, rozměry přibližně šířka 7 mm × výška 8 mm).</w:t>
      </w:r>
    </w:p>
  </w:footnote>
  <w:footnote w:id="8">
    <w:p w14:paraId="087C63B6" w14:textId="656FAC04" w:rsidR="008D7A69" w:rsidRPr="003A6B99" w:rsidRDefault="008D7A69" w:rsidP="00DD143C">
      <w:pPr>
        <w:tabs>
          <w:tab w:val="left" w:pos="5245"/>
        </w:tabs>
        <w:spacing w:after="120"/>
        <w:jc w:val="both"/>
        <w:rPr>
          <w:color w:val="021940"/>
          <w:sz w:val="16"/>
          <w:szCs w:val="16"/>
        </w:rPr>
      </w:pPr>
      <w:r w:rsidRPr="003A6B99">
        <w:rPr>
          <w:rStyle w:val="Znakapoznpodarou"/>
          <w:color w:val="021940"/>
          <w:sz w:val="16"/>
          <w:szCs w:val="16"/>
        </w:rPr>
        <w:footnoteRef/>
      </w:r>
      <w:r w:rsidRPr="003A6B99">
        <w:rPr>
          <w:color w:val="021940"/>
          <w:sz w:val="16"/>
          <w:szCs w:val="16"/>
        </w:rPr>
        <w:t xml:space="preserve"> Cena </w:t>
      </w:r>
      <w:proofErr w:type="spellStart"/>
      <w:r w:rsidRPr="003A6B99">
        <w:rPr>
          <w:color w:val="021940"/>
          <w:sz w:val="16"/>
          <w:szCs w:val="16"/>
        </w:rPr>
        <w:t>Red</w:t>
      </w:r>
      <w:proofErr w:type="spellEnd"/>
      <w:r w:rsidRPr="003A6B99">
        <w:rPr>
          <w:color w:val="021940"/>
          <w:sz w:val="16"/>
          <w:szCs w:val="16"/>
        </w:rPr>
        <w:t xml:space="preserve"> </w:t>
      </w:r>
      <w:proofErr w:type="spellStart"/>
      <w:r w:rsidRPr="003A6B99">
        <w:rPr>
          <w:color w:val="021940"/>
          <w:sz w:val="16"/>
          <w:szCs w:val="16"/>
        </w:rPr>
        <w:t>Dot</w:t>
      </w:r>
      <w:proofErr w:type="spellEnd"/>
      <w:r w:rsidRPr="003A6B99">
        <w:rPr>
          <w:color w:val="021940"/>
          <w:sz w:val="16"/>
          <w:szCs w:val="16"/>
        </w:rPr>
        <w:t xml:space="preserve"> za design: Aplikace Electrolux </w:t>
      </w:r>
      <w:proofErr w:type="spellStart"/>
      <w:r w:rsidRPr="003A6B99">
        <w:rPr>
          <w:color w:val="021940"/>
          <w:sz w:val="16"/>
          <w:szCs w:val="16"/>
        </w:rPr>
        <w:t>iF</w:t>
      </w:r>
      <w:proofErr w:type="spellEnd"/>
      <w:r w:rsidRPr="003A6B99">
        <w:rPr>
          <w:color w:val="021940"/>
          <w:sz w:val="16"/>
          <w:szCs w:val="16"/>
        </w:rPr>
        <w:t xml:space="preserve"> Design – Aplikace Electrolux</w:t>
      </w:r>
    </w:p>
  </w:footnote>
  <w:footnote w:id="9">
    <w:p w14:paraId="692A8138" w14:textId="3685321E" w:rsidR="008D7A69" w:rsidRPr="003A6B99" w:rsidRDefault="008D7A69" w:rsidP="00DD143C">
      <w:pPr>
        <w:tabs>
          <w:tab w:val="left" w:pos="5245"/>
        </w:tabs>
        <w:spacing w:after="120"/>
        <w:jc w:val="both"/>
        <w:rPr>
          <w:rFonts w:cs="Arial"/>
          <w:color w:val="021940"/>
          <w:sz w:val="16"/>
          <w:szCs w:val="16"/>
        </w:rPr>
      </w:pPr>
      <w:r w:rsidRPr="003A6B99">
        <w:rPr>
          <w:rStyle w:val="Znakapoznpodarou"/>
          <w:rFonts w:cs="Arial"/>
          <w:color w:val="021940"/>
          <w:sz w:val="16"/>
          <w:szCs w:val="16"/>
        </w:rPr>
        <w:footnoteRef/>
      </w:r>
      <w:r w:rsidRPr="003A6B99">
        <w:rPr>
          <w:rFonts w:cs="Arial"/>
          <w:color w:val="021940"/>
          <w:sz w:val="16"/>
          <w:szCs w:val="16"/>
        </w:rPr>
        <w:t xml:space="preserve"> Na základě interních testů spouštění vysavače 6krát týdně a zachycení 50 g nečistot na jedno použití. Počet dní se může lišit v závislosti na skutečném používání.</w:t>
      </w:r>
    </w:p>
  </w:footnote>
  <w:footnote w:id="10">
    <w:p w14:paraId="07FC818B" w14:textId="58119B71" w:rsidR="008D7A69" w:rsidRPr="008D7A69" w:rsidRDefault="008D7A69" w:rsidP="00DD143C">
      <w:pPr>
        <w:tabs>
          <w:tab w:val="left" w:pos="5245"/>
        </w:tabs>
        <w:spacing w:after="120"/>
        <w:jc w:val="both"/>
        <w:rPr>
          <w:rFonts w:cs="Arial"/>
          <w:color w:val="021940"/>
          <w:sz w:val="16"/>
          <w:szCs w:val="16"/>
        </w:rPr>
      </w:pPr>
      <w:r w:rsidRPr="003A6B99">
        <w:rPr>
          <w:rStyle w:val="Znakapoznpodarou"/>
          <w:rFonts w:cs="Arial"/>
          <w:color w:val="021940"/>
          <w:sz w:val="16"/>
          <w:szCs w:val="16"/>
        </w:rPr>
        <w:footnoteRef/>
      </w:r>
      <w:r w:rsidRPr="003A6B99">
        <w:rPr>
          <w:rFonts w:cs="Arial"/>
          <w:color w:val="021940"/>
          <w:sz w:val="16"/>
          <w:szCs w:val="16"/>
        </w:rPr>
        <w:t xml:space="preserve"> Měřeno v automatickém režimu na kobercích dle normy IEC 60704-2-1:2020.</w:t>
      </w:r>
    </w:p>
  </w:footnote>
  <w:footnote w:id="11">
    <w:p w14:paraId="0B81F521" w14:textId="233C36DE" w:rsidR="008D7A69" w:rsidRPr="003A6B99" w:rsidRDefault="008D7A69" w:rsidP="00DD143C">
      <w:pPr>
        <w:pStyle w:val="Textpoznpodarou"/>
        <w:spacing w:before="120"/>
        <w:jc w:val="both"/>
        <w:rPr>
          <w:rFonts w:ascii="Arial" w:hAnsi="Arial" w:cs="Arial"/>
          <w:lang w:val="cs-CZ"/>
        </w:rPr>
      </w:pPr>
      <w:r w:rsidRPr="003A6B99">
        <w:rPr>
          <w:rStyle w:val="Znakapoznpodarou"/>
          <w:rFonts w:ascii="Arial" w:hAnsi="Arial" w:cs="Arial"/>
          <w:color w:val="021940"/>
          <w:sz w:val="16"/>
          <w:szCs w:val="16"/>
          <w:lang w:val="cs-CZ"/>
        </w:rPr>
        <w:footnoteRef/>
      </w:r>
      <w:r w:rsidRPr="003A6B99">
        <w:rPr>
          <w:rFonts w:ascii="Arial" w:hAnsi="Arial" w:cs="Arial"/>
          <w:color w:val="021940"/>
          <w:sz w:val="16"/>
          <w:szCs w:val="16"/>
          <w:lang w:val="cs-CZ"/>
        </w:rPr>
        <w:t xml:space="preserve"> Na základě interního testu v automatickém režimu na tvrdých podlahách se štěrbinami dle normy IEC 62885-2 .2021 část 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B08A68" w14:textId="1324D757" w:rsidR="006E4B8C" w:rsidRPr="00D36CDA" w:rsidRDefault="00B3625C">
    <w:pPr>
      <w:pStyle w:val="Zhlav"/>
    </w:pPr>
    <w:r w:rsidRPr="00D36CDA">
      <w:rPr>
        <w:noProof/>
        <w:color w:val="2B579A"/>
        <w:shd w:val="clear" w:color="auto" w:fill="E6E6E6"/>
      </w:rPr>
      <w:drawing>
        <wp:anchor distT="0" distB="0" distL="114300" distR="114300" simplePos="0" relativeHeight="251658241" behindDoc="0" locked="0" layoutInCell="1" allowOverlap="1" wp14:anchorId="57FD83A3" wp14:editId="0C42C693">
          <wp:simplePos x="0" y="0"/>
          <wp:positionH relativeFrom="page">
            <wp:posOffset>540385</wp:posOffset>
          </wp:positionH>
          <wp:positionV relativeFrom="page">
            <wp:posOffset>431800</wp:posOffset>
          </wp:positionV>
          <wp:extent cx="1602000" cy="432000"/>
          <wp:effectExtent l="0" t="0" r="0" b="6350"/>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Mkatabulky"/>
      <w:tblpPr w:leftFromText="180" w:rightFromText="180" w:vertAnchor="text" w:horzAnchor="margin" w:tblpXSpec="right" w:tblpY="1"/>
      <w:tblOverlap w:val="never"/>
      <w:tblW w:w="3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78"/>
    </w:tblGrid>
    <w:tr w:rsidR="00BE5F29" w:rsidRPr="00733B1E" w14:paraId="712629F7" w14:textId="4DDF5B21" w:rsidTr="007163E6">
      <w:trPr>
        <w:trHeight w:val="289"/>
      </w:trPr>
      <w:tc>
        <w:tcPr>
          <w:tcW w:w="3378" w:type="dxa"/>
          <w:vAlign w:val="center"/>
        </w:tcPr>
        <w:p w14:paraId="0CB7CE78" w14:textId="7ABA3BA2" w:rsidR="005827BA" w:rsidRPr="00EF49E7" w:rsidRDefault="00D64C10" w:rsidP="007163E6">
          <w:pPr>
            <w:pStyle w:val="Zhlav"/>
            <w:spacing w:after="0"/>
            <w:jc w:val="right"/>
            <w:rPr>
              <w:color w:val="041E41" w:themeColor="text2"/>
              <w:sz w:val="36"/>
              <w:szCs w:val="36"/>
            </w:rPr>
          </w:pPr>
          <w:r w:rsidRPr="00EF49E7">
            <w:rPr>
              <w:rFonts w:asciiTheme="majorHAnsi" w:hAnsiTheme="majorHAnsi"/>
              <w:color w:val="041E41" w:themeColor="text2"/>
              <w:sz w:val="36"/>
              <w:szCs w:val="36"/>
            </w:rPr>
            <w:t>Tisková zpráva</w:t>
          </w:r>
        </w:p>
      </w:tc>
    </w:tr>
    <w:tr w:rsidR="00BE5F29" w:rsidRPr="00733B1E" w14:paraId="6AB67B4D" w14:textId="77777777" w:rsidTr="007163E6">
      <w:trPr>
        <w:trHeight w:val="140"/>
      </w:trPr>
      <w:tc>
        <w:tcPr>
          <w:tcW w:w="3378" w:type="dxa"/>
          <w:vAlign w:val="center"/>
        </w:tcPr>
        <w:p w14:paraId="61BEAB17" w14:textId="71056F17" w:rsidR="00317222" w:rsidRPr="00EF49E7" w:rsidRDefault="00BC3335" w:rsidP="007163E6">
          <w:pPr>
            <w:spacing w:after="0"/>
            <w:jc w:val="right"/>
            <w:rPr>
              <w:color w:val="041E41" w:themeColor="text2"/>
              <w:sz w:val="16"/>
              <w:szCs w:val="16"/>
            </w:rPr>
          </w:pPr>
          <w:r>
            <w:rPr>
              <w:color w:val="041E41" w:themeColor="text2"/>
              <w:sz w:val="16"/>
              <w:szCs w:val="16"/>
            </w:rPr>
            <w:t>Stockholm, Švédsko</w:t>
          </w:r>
        </w:p>
      </w:tc>
    </w:tr>
    <w:tr w:rsidR="00BE5F29" w:rsidRPr="00733B1E" w14:paraId="286358AA" w14:textId="77777777" w:rsidTr="007163E6">
      <w:trPr>
        <w:trHeight w:val="85"/>
      </w:trPr>
      <w:tc>
        <w:tcPr>
          <w:tcW w:w="3378" w:type="dxa"/>
          <w:vAlign w:val="center"/>
        </w:tcPr>
        <w:p w14:paraId="75DC883C" w14:textId="136949F8" w:rsidR="00317222" w:rsidRPr="00EF49E7" w:rsidRDefault="00B53104" w:rsidP="007A504C">
          <w:pPr>
            <w:spacing w:after="0"/>
            <w:jc w:val="right"/>
            <w:rPr>
              <w:color w:val="041E41" w:themeColor="text2"/>
              <w:sz w:val="16"/>
              <w:szCs w:val="16"/>
            </w:rPr>
          </w:pPr>
          <w:r>
            <w:rPr>
              <w:color w:val="041E41" w:themeColor="text2"/>
              <w:sz w:val="16"/>
              <w:szCs w:val="16"/>
            </w:rPr>
            <w:t>04</w:t>
          </w:r>
          <w:r w:rsidR="00BC3335">
            <w:rPr>
              <w:color w:val="041E41" w:themeColor="text2"/>
              <w:sz w:val="16"/>
              <w:szCs w:val="16"/>
            </w:rPr>
            <w:t xml:space="preserve">. září </w:t>
          </w:r>
          <w:r w:rsidR="007A504C" w:rsidRPr="00EF49E7">
            <w:rPr>
              <w:color w:val="041E41" w:themeColor="text2"/>
              <w:sz w:val="16"/>
              <w:szCs w:val="16"/>
            </w:rPr>
            <w:t>202</w:t>
          </w:r>
          <w:r w:rsidR="00E76B18">
            <w:rPr>
              <w:color w:val="041E41" w:themeColor="text2"/>
              <w:sz w:val="16"/>
              <w:szCs w:val="16"/>
            </w:rPr>
            <w:t>6</w:t>
          </w:r>
        </w:p>
      </w:tc>
    </w:tr>
    <w:tr w:rsidR="00D762D6" w:rsidRPr="00733B1E" w14:paraId="4BE8A131" w14:textId="77777777" w:rsidTr="007163E6">
      <w:trPr>
        <w:trHeight w:val="85"/>
      </w:trPr>
      <w:tc>
        <w:tcPr>
          <w:tcW w:w="3378" w:type="dxa"/>
          <w:vAlign w:val="center"/>
        </w:tcPr>
        <w:p w14:paraId="7D47F0AA" w14:textId="77777777" w:rsidR="00D762D6" w:rsidRPr="00EF49E7" w:rsidRDefault="00D762D6" w:rsidP="007A504C">
          <w:pPr>
            <w:spacing w:after="0"/>
            <w:jc w:val="right"/>
            <w:rPr>
              <w:color w:val="041E41" w:themeColor="text2"/>
              <w:sz w:val="16"/>
              <w:szCs w:val="16"/>
            </w:rPr>
          </w:pPr>
        </w:p>
      </w:tc>
    </w:tr>
  </w:tbl>
  <w:p w14:paraId="01128A4B" w14:textId="07FAE327" w:rsidR="000B67A8" w:rsidRPr="000B67A8" w:rsidRDefault="000B67A8" w:rsidP="002978D1">
    <w:pPr>
      <w:pStyle w:val="Zhlav"/>
      <w:rPr>
        <w:sz w:val="14"/>
        <w:szCs w:val="14"/>
      </w:rPr>
    </w:pPr>
    <w:r>
      <w:rPr>
        <w:noProof/>
        <w:color w:val="2B579A"/>
        <w:sz w:val="14"/>
        <w:szCs w:val="14"/>
        <w:shd w:val="clear" w:color="auto" w:fill="E6E6E6"/>
      </w:rPr>
      <w:drawing>
        <wp:anchor distT="0" distB="0" distL="114300" distR="114300" simplePos="0" relativeHeight="251658240" behindDoc="0" locked="0" layoutInCell="1" allowOverlap="1" wp14:anchorId="2CB5C93C" wp14:editId="1E610D2A">
          <wp:simplePos x="0" y="0"/>
          <wp:positionH relativeFrom="page">
            <wp:posOffset>540385</wp:posOffset>
          </wp:positionH>
          <wp:positionV relativeFrom="page">
            <wp:posOffset>431800</wp:posOffset>
          </wp:positionV>
          <wp:extent cx="1602000" cy="432000"/>
          <wp:effectExtent l="0" t="0" r="0" b="6350"/>
          <wp:wrapSquare wrapText="bothSides"/>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1515C"/>
    <w:multiLevelType w:val="hybridMultilevel"/>
    <w:tmpl w:val="80746134"/>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60042"/>
    <w:multiLevelType w:val="hybridMultilevel"/>
    <w:tmpl w:val="7C761A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5C54EA"/>
    <w:multiLevelType w:val="hybridMultilevel"/>
    <w:tmpl w:val="AD7ACA3C"/>
    <w:lvl w:ilvl="0" w:tplc="FD6A65E0">
      <w:start w:val="1"/>
      <w:numFmt w:val="decimal"/>
      <w:lvlText w:val="%1."/>
      <w:lvlJc w:val="left"/>
      <w:pPr>
        <w:tabs>
          <w:tab w:val="num" w:pos="720"/>
        </w:tabs>
        <w:ind w:left="720" w:hanging="360"/>
      </w:pPr>
    </w:lvl>
    <w:lvl w:ilvl="1" w:tplc="B56A1864" w:tentative="1">
      <w:start w:val="1"/>
      <w:numFmt w:val="decimal"/>
      <w:lvlText w:val="%2."/>
      <w:lvlJc w:val="left"/>
      <w:pPr>
        <w:tabs>
          <w:tab w:val="num" w:pos="1440"/>
        </w:tabs>
        <w:ind w:left="1440" w:hanging="360"/>
      </w:pPr>
    </w:lvl>
    <w:lvl w:ilvl="2" w:tplc="3250AB98" w:tentative="1">
      <w:start w:val="1"/>
      <w:numFmt w:val="decimal"/>
      <w:lvlText w:val="%3."/>
      <w:lvlJc w:val="left"/>
      <w:pPr>
        <w:tabs>
          <w:tab w:val="num" w:pos="2160"/>
        </w:tabs>
        <w:ind w:left="2160" w:hanging="360"/>
      </w:pPr>
    </w:lvl>
    <w:lvl w:ilvl="3" w:tplc="7992624C" w:tentative="1">
      <w:start w:val="1"/>
      <w:numFmt w:val="decimal"/>
      <w:lvlText w:val="%4."/>
      <w:lvlJc w:val="left"/>
      <w:pPr>
        <w:tabs>
          <w:tab w:val="num" w:pos="2880"/>
        </w:tabs>
        <w:ind w:left="2880" w:hanging="360"/>
      </w:pPr>
    </w:lvl>
    <w:lvl w:ilvl="4" w:tplc="8F5AEAD4" w:tentative="1">
      <w:start w:val="1"/>
      <w:numFmt w:val="decimal"/>
      <w:lvlText w:val="%5."/>
      <w:lvlJc w:val="left"/>
      <w:pPr>
        <w:tabs>
          <w:tab w:val="num" w:pos="3600"/>
        </w:tabs>
        <w:ind w:left="3600" w:hanging="360"/>
      </w:pPr>
    </w:lvl>
    <w:lvl w:ilvl="5" w:tplc="8DB6F5B0" w:tentative="1">
      <w:start w:val="1"/>
      <w:numFmt w:val="decimal"/>
      <w:lvlText w:val="%6."/>
      <w:lvlJc w:val="left"/>
      <w:pPr>
        <w:tabs>
          <w:tab w:val="num" w:pos="4320"/>
        </w:tabs>
        <w:ind w:left="4320" w:hanging="360"/>
      </w:pPr>
    </w:lvl>
    <w:lvl w:ilvl="6" w:tplc="2BFCB368" w:tentative="1">
      <w:start w:val="1"/>
      <w:numFmt w:val="decimal"/>
      <w:lvlText w:val="%7."/>
      <w:lvlJc w:val="left"/>
      <w:pPr>
        <w:tabs>
          <w:tab w:val="num" w:pos="5040"/>
        </w:tabs>
        <w:ind w:left="5040" w:hanging="360"/>
      </w:pPr>
    </w:lvl>
    <w:lvl w:ilvl="7" w:tplc="48B25200" w:tentative="1">
      <w:start w:val="1"/>
      <w:numFmt w:val="decimal"/>
      <w:lvlText w:val="%8."/>
      <w:lvlJc w:val="left"/>
      <w:pPr>
        <w:tabs>
          <w:tab w:val="num" w:pos="5760"/>
        </w:tabs>
        <w:ind w:left="5760" w:hanging="360"/>
      </w:pPr>
    </w:lvl>
    <w:lvl w:ilvl="8" w:tplc="567A1FBA" w:tentative="1">
      <w:start w:val="1"/>
      <w:numFmt w:val="decimal"/>
      <w:lvlText w:val="%9."/>
      <w:lvlJc w:val="left"/>
      <w:pPr>
        <w:tabs>
          <w:tab w:val="num" w:pos="6480"/>
        </w:tabs>
        <w:ind w:left="6480" w:hanging="360"/>
      </w:pPr>
    </w:lvl>
  </w:abstractNum>
  <w:abstractNum w:abstractNumId="3" w15:restartNumberingAfterBreak="0">
    <w:nsid w:val="1C0A70B2"/>
    <w:multiLevelType w:val="hybridMultilevel"/>
    <w:tmpl w:val="9086F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697B80"/>
    <w:multiLevelType w:val="hybridMultilevel"/>
    <w:tmpl w:val="45AE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44EDC"/>
    <w:multiLevelType w:val="hybridMultilevel"/>
    <w:tmpl w:val="4C9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22212"/>
    <w:multiLevelType w:val="hybridMultilevel"/>
    <w:tmpl w:val="69F0B6E6"/>
    <w:lvl w:ilvl="0" w:tplc="1D686A72">
      <w:start w:val="1"/>
      <w:numFmt w:val="bullet"/>
      <w:lvlText w:val="•"/>
      <w:lvlJc w:val="left"/>
      <w:pPr>
        <w:tabs>
          <w:tab w:val="num" w:pos="360"/>
        </w:tabs>
        <w:ind w:left="360" w:hanging="360"/>
      </w:pPr>
      <w:rPr>
        <w:rFonts w:ascii="Arial" w:hAnsi="Arial" w:hint="default"/>
      </w:rPr>
    </w:lvl>
    <w:lvl w:ilvl="1" w:tplc="323A2274" w:tentative="1">
      <w:start w:val="1"/>
      <w:numFmt w:val="bullet"/>
      <w:lvlText w:val="•"/>
      <w:lvlJc w:val="left"/>
      <w:pPr>
        <w:tabs>
          <w:tab w:val="num" w:pos="1080"/>
        </w:tabs>
        <w:ind w:left="1080" w:hanging="360"/>
      </w:pPr>
      <w:rPr>
        <w:rFonts w:ascii="Arial" w:hAnsi="Arial" w:hint="default"/>
      </w:rPr>
    </w:lvl>
    <w:lvl w:ilvl="2" w:tplc="FF286162" w:tentative="1">
      <w:start w:val="1"/>
      <w:numFmt w:val="bullet"/>
      <w:lvlText w:val="•"/>
      <w:lvlJc w:val="left"/>
      <w:pPr>
        <w:tabs>
          <w:tab w:val="num" w:pos="1800"/>
        </w:tabs>
        <w:ind w:left="1800" w:hanging="360"/>
      </w:pPr>
      <w:rPr>
        <w:rFonts w:ascii="Arial" w:hAnsi="Arial" w:hint="default"/>
      </w:rPr>
    </w:lvl>
    <w:lvl w:ilvl="3" w:tplc="6B1A62E8" w:tentative="1">
      <w:start w:val="1"/>
      <w:numFmt w:val="bullet"/>
      <w:lvlText w:val="•"/>
      <w:lvlJc w:val="left"/>
      <w:pPr>
        <w:tabs>
          <w:tab w:val="num" w:pos="2520"/>
        </w:tabs>
        <w:ind w:left="2520" w:hanging="360"/>
      </w:pPr>
      <w:rPr>
        <w:rFonts w:ascii="Arial" w:hAnsi="Arial" w:hint="default"/>
      </w:rPr>
    </w:lvl>
    <w:lvl w:ilvl="4" w:tplc="B82C1FDA" w:tentative="1">
      <w:start w:val="1"/>
      <w:numFmt w:val="bullet"/>
      <w:lvlText w:val="•"/>
      <w:lvlJc w:val="left"/>
      <w:pPr>
        <w:tabs>
          <w:tab w:val="num" w:pos="3240"/>
        </w:tabs>
        <w:ind w:left="3240" w:hanging="360"/>
      </w:pPr>
      <w:rPr>
        <w:rFonts w:ascii="Arial" w:hAnsi="Arial" w:hint="default"/>
      </w:rPr>
    </w:lvl>
    <w:lvl w:ilvl="5" w:tplc="64AA5E24" w:tentative="1">
      <w:start w:val="1"/>
      <w:numFmt w:val="bullet"/>
      <w:lvlText w:val="•"/>
      <w:lvlJc w:val="left"/>
      <w:pPr>
        <w:tabs>
          <w:tab w:val="num" w:pos="3960"/>
        </w:tabs>
        <w:ind w:left="3960" w:hanging="360"/>
      </w:pPr>
      <w:rPr>
        <w:rFonts w:ascii="Arial" w:hAnsi="Arial" w:hint="default"/>
      </w:rPr>
    </w:lvl>
    <w:lvl w:ilvl="6" w:tplc="EFB45610" w:tentative="1">
      <w:start w:val="1"/>
      <w:numFmt w:val="bullet"/>
      <w:lvlText w:val="•"/>
      <w:lvlJc w:val="left"/>
      <w:pPr>
        <w:tabs>
          <w:tab w:val="num" w:pos="4680"/>
        </w:tabs>
        <w:ind w:left="4680" w:hanging="360"/>
      </w:pPr>
      <w:rPr>
        <w:rFonts w:ascii="Arial" w:hAnsi="Arial" w:hint="default"/>
      </w:rPr>
    </w:lvl>
    <w:lvl w:ilvl="7" w:tplc="0E24CB56" w:tentative="1">
      <w:start w:val="1"/>
      <w:numFmt w:val="bullet"/>
      <w:lvlText w:val="•"/>
      <w:lvlJc w:val="left"/>
      <w:pPr>
        <w:tabs>
          <w:tab w:val="num" w:pos="5400"/>
        </w:tabs>
        <w:ind w:left="5400" w:hanging="360"/>
      </w:pPr>
      <w:rPr>
        <w:rFonts w:ascii="Arial" w:hAnsi="Arial" w:hint="default"/>
      </w:rPr>
    </w:lvl>
    <w:lvl w:ilvl="8" w:tplc="5E44BA48"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7D365A2F"/>
    <w:multiLevelType w:val="hybridMultilevel"/>
    <w:tmpl w:val="D798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397793">
    <w:abstractNumId w:val="7"/>
  </w:num>
  <w:num w:numId="2" w16cid:durableId="1161895432">
    <w:abstractNumId w:val="2"/>
  </w:num>
  <w:num w:numId="3" w16cid:durableId="44374901">
    <w:abstractNumId w:val="3"/>
  </w:num>
  <w:num w:numId="4" w16cid:durableId="1970667594">
    <w:abstractNumId w:val="5"/>
  </w:num>
  <w:num w:numId="5" w16cid:durableId="745497549">
    <w:abstractNumId w:val="1"/>
  </w:num>
  <w:num w:numId="6" w16cid:durableId="394933989">
    <w:abstractNumId w:val="4"/>
  </w:num>
  <w:num w:numId="7" w16cid:durableId="2081518480">
    <w:abstractNumId w:val="6"/>
  </w:num>
  <w:num w:numId="8" w16cid:durableId="775587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FB6"/>
    <w:rsid w:val="00003CDD"/>
    <w:rsid w:val="00004468"/>
    <w:rsid w:val="00004F37"/>
    <w:rsid w:val="00005FE4"/>
    <w:rsid w:val="00006E7F"/>
    <w:rsid w:val="0000793B"/>
    <w:rsid w:val="000101FF"/>
    <w:rsid w:val="00014EF5"/>
    <w:rsid w:val="00016B21"/>
    <w:rsid w:val="000222D3"/>
    <w:rsid w:val="00023593"/>
    <w:rsid w:val="00024574"/>
    <w:rsid w:val="00024837"/>
    <w:rsid w:val="00025BFE"/>
    <w:rsid w:val="00025D53"/>
    <w:rsid w:val="00026B6D"/>
    <w:rsid w:val="0002767C"/>
    <w:rsid w:val="00027A25"/>
    <w:rsid w:val="00031394"/>
    <w:rsid w:val="00034A76"/>
    <w:rsid w:val="00035429"/>
    <w:rsid w:val="000358B7"/>
    <w:rsid w:val="00037081"/>
    <w:rsid w:val="0004208B"/>
    <w:rsid w:val="00044263"/>
    <w:rsid w:val="00044F82"/>
    <w:rsid w:val="00045157"/>
    <w:rsid w:val="000456B7"/>
    <w:rsid w:val="00047686"/>
    <w:rsid w:val="00051056"/>
    <w:rsid w:val="00056375"/>
    <w:rsid w:val="00062916"/>
    <w:rsid w:val="00070192"/>
    <w:rsid w:val="00070E00"/>
    <w:rsid w:val="00073BF2"/>
    <w:rsid w:val="000755A5"/>
    <w:rsid w:val="00076F0F"/>
    <w:rsid w:val="000821A9"/>
    <w:rsid w:val="00082753"/>
    <w:rsid w:val="00082AAC"/>
    <w:rsid w:val="00082DC4"/>
    <w:rsid w:val="00083727"/>
    <w:rsid w:val="00087900"/>
    <w:rsid w:val="000915DD"/>
    <w:rsid w:val="00092717"/>
    <w:rsid w:val="0009325D"/>
    <w:rsid w:val="00093B7E"/>
    <w:rsid w:val="000979EC"/>
    <w:rsid w:val="000A2078"/>
    <w:rsid w:val="000A2E66"/>
    <w:rsid w:val="000A5B61"/>
    <w:rsid w:val="000B1994"/>
    <w:rsid w:val="000B46F3"/>
    <w:rsid w:val="000B67A8"/>
    <w:rsid w:val="000C1B41"/>
    <w:rsid w:val="000C2930"/>
    <w:rsid w:val="000C2C77"/>
    <w:rsid w:val="000C39D7"/>
    <w:rsid w:val="000C524D"/>
    <w:rsid w:val="000C5F3D"/>
    <w:rsid w:val="000C6866"/>
    <w:rsid w:val="000C7481"/>
    <w:rsid w:val="000D2612"/>
    <w:rsid w:val="000D38AE"/>
    <w:rsid w:val="000D4CDA"/>
    <w:rsid w:val="000D5158"/>
    <w:rsid w:val="000D5787"/>
    <w:rsid w:val="000E07CB"/>
    <w:rsid w:val="000E2D8F"/>
    <w:rsid w:val="000E4287"/>
    <w:rsid w:val="000E5C3B"/>
    <w:rsid w:val="000E6332"/>
    <w:rsid w:val="000F3EE5"/>
    <w:rsid w:val="000F455C"/>
    <w:rsid w:val="000F578F"/>
    <w:rsid w:val="000F7B27"/>
    <w:rsid w:val="0010155A"/>
    <w:rsid w:val="001016F5"/>
    <w:rsid w:val="00102697"/>
    <w:rsid w:val="001055DF"/>
    <w:rsid w:val="00105A5E"/>
    <w:rsid w:val="00105CB2"/>
    <w:rsid w:val="00107060"/>
    <w:rsid w:val="0010755C"/>
    <w:rsid w:val="00107825"/>
    <w:rsid w:val="00111158"/>
    <w:rsid w:val="001128FF"/>
    <w:rsid w:val="00114FC6"/>
    <w:rsid w:val="00115EB3"/>
    <w:rsid w:val="00117243"/>
    <w:rsid w:val="00120B8E"/>
    <w:rsid w:val="00124B7A"/>
    <w:rsid w:val="00132609"/>
    <w:rsid w:val="00132A56"/>
    <w:rsid w:val="00132BB8"/>
    <w:rsid w:val="00132C1E"/>
    <w:rsid w:val="001341F9"/>
    <w:rsid w:val="001345A6"/>
    <w:rsid w:val="0013508F"/>
    <w:rsid w:val="0013647B"/>
    <w:rsid w:val="001364EF"/>
    <w:rsid w:val="00141059"/>
    <w:rsid w:val="001428AA"/>
    <w:rsid w:val="00142A8D"/>
    <w:rsid w:val="001435F0"/>
    <w:rsid w:val="00146198"/>
    <w:rsid w:val="00152C92"/>
    <w:rsid w:val="001538D9"/>
    <w:rsid w:val="00155897"/>
    <w:rsid w:val="00155E98"/>
    <w:rsid w:val="0015752B"/>
    <w:rsid w:val="001656C1"/>
    <w:rsid w:val="001661A9"/>
    <w:rsid w:val="001703A7"/>
    <w:rsid w:val="00170ACD"/>
    <w:rsid w:val="001724E3"/>
    <w:rsid w:val="00172B91"/>
    <w:rsid w:val="00175999"/>
    <w:rsid w:val="001766ED"/>
    <w:rsid w:val="001776D1"/>
    <w:rsid w:val="00181120"/>
    <w:rsid w:val="001811EC"/>
    <w:rsid w:val="00182C5D"/>
    <w:rsid w:val="00182F3D"/>
    <w:rsid w:val="00182FE6"/>
    <w:rsid w:val="001841B9"/>
    <w:rsid w:val="00184ABF"/>
    <w:rsid w:val="00185C23"/>
    <w:rsid w:val="00187DEE"/>
    <w:rsid w:val="001910F8"/>
    <w:rsid w:val="001912A4"/>
    <w:rsid w:val="00191BD8"/>
    <w:rsid w:val="00194FB6"/>
    <w:rsid w:val="00197581"/>
    <w:rsid w:val="00197776"/>
    <w:rsid w:val="00197794"/>
    <w:rsid w:val="001A0BA3"/>
    <w:rsid w:val="001A0BC6"/>
    <w:rsid w:val="001A2D09"/>
    <w:rsid w:val="001A6D08"/>
    <w:rsid w:val="001B09B6"/>
    <w:rsid w:val="001B2E7F"/>
    <w:rsid w:val="001B53A0"/>
    <w:rsid w:val="001B7BD9"/>
    <w:rsid w:val="001C0250"/>
    <w:rsid w:val="001C0BC0"/>
    <w:rsid w:val="001C0EA6"/>
    <w:rsid w:val="001C4391"/>
    <w:rsid w:val="001C6B84"/>
    <w:rsid w:val="001C71CB"/>
    <w:rsid w:val="001D1233"/>
    <w:rsid w:val="001D1D93"/>
    <w:rsid w:val="001D5326"/>
    <w:rsid w:val="001D6581"/>
    <w:rsid w:val="001E0A36"/>
    <w:rsid w:val="001E2503"/>
    <w:rsid w:val="001E25A4"/>
    <w:rsid w:val="001E32E3"/>
    <w:rsid w:val="001E39CB"/>
    <w:rsid w:val="001E3A26"/>
    <w:rsid w:val="001E4F26"/>
    <w:rsid w:val="001E5E6A"/>
    <w:rsid w:val="001E744E"/>
    <w:rsid w:val="001F1667"/>
    <w:rsid w:val="001F1FCB"/>
    <w:rsid w:val="001F4EC7"/>
    <w:rsid w:val="001F5D4F"/>
    <w:rsid w:val="001F73A0"/>
    <w:rsid w:val="00200D0D"/>
    <w:rsid w:val="00201930"/>
    <w:rsid w:val="00203C0C"/>
    <w:rsid w:val="00203E19"/>
    <w:rsid w:val="002054AC"/>
    <w:rsid w:val="002057B8"/>
    <w:rsid w:val="002078F4"/>
    <w:rsid w:val="00207DE7"/>
    <w:rsid w:val="00211218"/>
    <w:rsid w:val="002117DE"/>
    <w:rsid w:val="002154FF"/>
    <w:rsid w:val="00217986"/>
    <w:rsid w:val="00223B76"/>
    <w:rsid w:val="00224268"/>
    <w:rsid w:val="00224425"/>
    <w:rsid w:val="002315D5"/>
    <w:rsid w:val="002323E6"/>
    <w:rsid w:val="0023554F"/>
    <w:rsid w:val="00236125"/>
    <w:rsid w:val="00236699"/>
    <w:rsid w:val="00244170"/>
    <w:rsid w:val="00244665"/>
    <w:rsid w:val="00247E4C"/>
    <w:rsid w:val="00250713"/>
    <w:rsid w:val="0025178D"/>
    <w:rsid w:val="00252157"/>
    <w:rsid w:val="00253B47"/>
    <w:rsid w:val="002560D9"/>
    <w:rsid w:val="00256252"/>
    <w:rsid w:val="00263564"/>
    <w:rsid w:val="0026366B"/>
    <w:rsid w:val="00263C22"/>
    <w:rsid w:val="00264D82"/>
    <w:rsid w:val="00266557"/>
    <w:rsid w:val="00266FCA"/>
    <w:rsid w:val="00267CD3"/>
    <w:rsid w:val="00271D29"/>
    <w:rsid w:val="00271D8F"/>
    <w:rsid w:val="002728D0"/>
    <w:rsid w:val="00273B3C"/>
    <w:rsid w:val="00277F4E"/>
    <w:rsid w:val="00280517"/>
    <w:rsid w:val="0028053C"/>
    <w:rsid w:val="00280BB6"/>
    <w:rsid w:val="00287E73"/>
    <w:rsid w:val="00290099"/>
    <w:rsid w:val="0029070B"/>
    <w:rsid w:val="00290E78"/>
    <w:rsid w:val="00291DB3"/>
    <w:rsid w:val="002978D1"/>
    <w:rsid w:val="002A0F45"/>
    <w:rsid w:val="002A1C44"/>
    <w:rsid w:val="002A38AE"/>
    <w:rsid w:val="002A399D"/>
    <w:rsid w:val="002A3D3D"/>
    <w:rsid w:val="002A5F95"/>
    <w:rsid w:val="002A73A2"/>
    <w:rsid w:val="002B1E9B"/>
    <w:rsid w:val="002B2D04"/>
    <w:rsid w:val="002B308E"/>
    <w:rsid w:val="002B34F9"/>
    <w:rsid w:val="002B475B"/>
    <w:rsid w:val="002B4AED"/>
    <w:rsid w:val="002C08BF"/>
    <w:rsid w:val="002C0FD9"/>
    <w:rsid w:val="002C19C6"/>
    <w:rsid w:val="002C34DB"/>
    <w:rsid w:val="002C5226"/>
    <w:rsid w:val="002C6262"/>
    <w:rsid w:val="002D39E4"/>
    <w:rsid w:val="002D5147"/>
    <w:rsid w:val="002D605C"/>
    <w:rsid w:val="002D77CF"/>
    <w:rsid w:val="002E0FA6"/>
    <w:rsid w:val="002E1302"/>
    <w:rsid w:val="002E24EC"/>
    <w:rsid w:val="002E31C0"/>
    <w:rsid w:val="002E4C51"/>
    <w:rsid w:val="002E5012"/>
    <w:rsid w:val="002E50ED"/>
    <w:rsid w:val="002E5C97"/>
    <w:rsid w:val="002F3438"/>
    <w:rsid w:val="002F3FB8"/>
    <w:rsid w:val="002F4008"/>
    <w:rsid w:val="00300A63"/>
    <w:rsid w:val="00301329"/>
    <w:rsid w:val="003023FB"/>
    <w:rsid w:val="003054D9"/>
    <w:rsid w:val="003059ED"/>
    <w:rsid w:val="00305DBD"/>
    <w:rsid w:val="00305DD7"/>
    <w:rsid w:val="00310174"/>
    <w:rsid w:val="0031024A"/>
    <w:rsid w:val="00315D48"/>
    <w:rsid w:val="00317222"/>
    <w:rsid w:val="003177C2"/>
    <w:rsid w:val="00317FBF"/>
    <w:rsid w:val="00322E09"/>
    <w:rsid w:val="00324644"/>
    <w:rsid w:val="003275FB"/>
    <w:rsid w:val="003313B0"/>
    <w:rsid w:val="00334801"/>
    <w:rsid w:val="00334E0F"/>
    <w:rsid w:val="00337196"/>
    <w:rsid w:val="00342EAA"/>
    <w:rsid w:val="00346E49"/>
    <w:rsid w:val="00347615"/>
    <w:rsid w:val="00350935"/>
    <w:rsid w:val="0035126A"/>
    <w:rsid w:val="00357F49"/>
    <w:rsid w:val="0036106C"/>
    <w:rsid w:val="0036214B"/>
    <w:rsid w:val="00362431"/>
    <w:rsid w:val="00363B99"/>
    <w:rsid w:val="00364407"/>
    <w:rsid w:val="003653CC"/>
    <w:rsid w:val="003664EB"/>
    <w:rsid w:val="00367CE1"/>
    <w:rsid w:val="003718B9"/>
    <w:rsid w:val="00373DD3"/>
    <w:rsid w:val="00376387"/>
    <w:rsid w:val="00376607"/>
    <w:rsid w:val="00376B4F"/>
    <w:rsid w:val="00376F66"/>
    <w:rsid w:val="00380A35"/>
    <w:rsid w:val="00380EF4"/>
    <w:rsid w:val="003839F0"/>
    <w:rsid w:val="003858A6"/>
    <w:rsid w:val="00390227"/>
    <w:rsid w:val="0039052C"/>
    <w:rsid w:val="00393565"/>
    <w:rsid w:val="00396563"/>
    <w:rsid w:val="00396952"/>
    <w:rsid w:val="00396BAE"/>
    <w:rsid w:val="003A1264"/>
    <w:rsid w:val="003A1A13"/>
    <w:rsid w:val="003A35CC"/>
    <w:rsid w:val="003A479C"/>
    <w:rsid w:val="003A6B99"/>
    <w:rsid w:val="003B2FA8"/>
    <w:rsid w:val="003B30D5"/>
    <w:rsid w:val="003B4BAD"/>
    <w:rsid w:val="003B67EF"/>
    <w:rsid w:val="003C146B"/>
    <w:rsid w:val="003C19E1"/>
    <w:rsid w:val="003C2890"/>
    <w:rsid w:val="003C4380"/>
    <w:rsid w:val="003C4E8A"/>
    <w:rsid w:val="003C5E3E"/>
    <w:rsid w:val="003C7BF8"/>
    <w:rsid w:val="003C7FE9"/>
    <w:rsid w:val="003D036D"/>
    <w:rsid w:val="003D0DB3"/>
    <w:rsid w:val="003D6851"/>
    <w:rsid w:val="003D7065"/>
    <w:rsid w:val="003E15DF"/>
    <w:rsid w:val="003F1C91"/>
    <w:rsid w:val="003F43AF"/>
    <w:rsid w:val="004020F3"/>
    <w:rsid w:val="004046C6"/>
    <w:rsid w:val="00405E69"/>
    <w:rsid w:val="00410AAF"/>
    <w:rsid w:val="004112A3"/>
    <w:rsid w:val="00411945"/>
    <w:rsid w:val="004137B9"/>
    <w:rsid w:val="0041455D"/>
    <w:rsid w:val="0041481E"/>
    <w:rsid w:val="00415245"/>
    <w:rsid w:val="00416296"/>
    <w:rsid w:val="00417453"/>
    <w:rsid w:val="00421641"/>
    <w:rsid w:val="00423ADF"/>
    <w:rsid w:val="00427283"/>
    <w:rsid w:val="00432D24"/>
    <w:rsid w:val="00432E64"/>
    <w:rsid w:val="00432EC3"/>
    <w:rsid w:val="00434186"/>
    <w:rsid w:val="004405BE"/>
    <w:rsid w:val="004438CE"/>
    <w:rsid w:val="00443B40"/>
    <w:rsid w:val="004471C6"/>
    <w:rsid w:val="0044757F"/>
    <w:rsid w:val="0044781B"/>
    <w:rsid w:val="00447C86"/>
    <w:rsid w:val="00451520"/>
    <w:rsid w:val="00451DC9"/>
    <w:rsid w:val="00452422"/>
    <w:rsid w:val="00457B83"/>
    <w:rsid w:val="00460C6F"/>
    <w:rsid w:val="0046396F"/>
    <w:rsid w:val="00470633"/>
    <w:rsid w:val="00470B49"/>
    <w:rsid w:val="00470E37"/>
    <w:rsid w:val="00483262"/>
    <w:rsid w:val="00483547"/>
    <w:rsid w:val="00483660"/>
    <w:rsid w:val="004847A1"/>
    <w:rsid w:val="0049119A"/>
    <w:rsid w:val="00493332"/>
    <w:rsid w:val="004945AD"/>
    <w:rsid w:val="004945CF"/>
    <w:rsid w:val="004957AD"/>
    <w:rsid w:val="004A0240"/>
    <w:rsid w:val="004A0EB1"/>
    <w:rsid w:val="004A1E9C"/>
    <w:rsid w:val="004A4F24"/>
    <w:rsid w:val="004B03A6"/>
    <w:rsid w:val="004B0F12"/>
    <w:rsid w:val="004B1375"/>
    <w:rsid w:val="004B165B"/>
    <w:rsid w:val="004B18EB"/>
    <w:rsid w:val="004B4107"/>
    <w:rsid w:val="004B5AEF"/>
    <w:rsid w:val="004B6288"/>
    <w:rsid w:val="004B685F"/>
    <w:rsid w:val="004B74A9"/>
    <w:rsid w:val="004C182B"/>
    <w:rsid w:val="004C1909"/>
    <w:rsid w:val="004C30D9"/>
    <w:rsid w:val="004C4231"/>
    <w:rsid w:val="004D0482"/>
    <w:rsid w:val="004D2EE5"/>
    <w:rsid w:val="004D623A"/>
    <w:rsid w:val="004E25F7"/>
    <w:rsid w:val="004E260F"/>
    <w:rsid w:val="004E2A07"/>
    <w:rsid w:val="004E63CD"/>
    <w:rsid w:val="004F030C"/>
    <w:rsid w:val="004F19CA"/>
    <w:rsid w:val="004F24D6"/>
    <w:rsid w:val="004F4B9B"/>
    <w:rsid w:val="004F58E9"/>
    <w:rsid w:val="004F5C58"/>
    <w:rsid w:val="004F6CE3"/>
    <w:rsid w:val="004F6CFE"/>
    <w:rsid w:val="00502F87"/>
    <w:rsid w:val="00503F32"/>
    <w:rsid w:val="00516C38"/>
    <w:rsid w:val="00517ECD"/>
    <w:rsid w:val="0052004A"/>
    <w:rsid w:val="00521631"/>
    <w:rsid w:val="005221BF"/>
    <w:rsid w:val="0052434E"/>
    <w:rsid w:val="00525091"/>
    <w:rsid w:val="005252FB"/>
    <w:rsid w:val="0052629B"/>
    <w:rsid w:val="0053070F"/>
    <w:rsid w:val="00530B34"/>
    <w:rsid w:val="00533284"/>
    <w:rsid w:val="00533DD7"/>
    <w:rsid w:val="00534CE3"/>
    <w:rsid w:val="00537955"/>
    <w:rsid w:val="00541C9A"/>
    <w:rsid w:val="0054212D"/>
    <w:rsid w:val="0054309B"/>
    <w:rsid w:val="00543821"/>
    <w:rsid w:val="005455A7"/>
    <w:rsid w:val="005459AF"/>
    <w:rsid w:val="00556788"/>
    <w:rsid w:val="00557504"/>
    <w:rsid w:val="005576B7"/>
    <w:rsid w:val="0056127E"/>
    <w:rsid w:val="00561D95"/>
    <w:rsid w:val="00562E17"/>
    <w:rsid w:val="00565279"/>
    <w:rsid w:val="00565D44"/>
    <w:rsid w:val="00565F5F"/>
    <w:rsid w:val="00566D67"/>
    <w:rsid w:val="00567D12"/>
    <w:rsid w:val="00567DF8"/>
    <w:rsid w:val="0057157F"/>
    <w:rsid w:val="00572675"/>
    <w:rsid w:val="005731B4"/>
    <w:rsid w:val="00575B3E"/>
    <w:rsid w:val="00577994"/>
    <w:rsid w:val="00580A01"/>
    <w:rsid w:val="005823F8"/>
    <w:rsid w:val="005827BA"/>
    <w:rsid w:val="00583F4F"/>
    <w:rsid w:val="00586B2B"/>
    <w:rsid w:val="005875F7"/>
    <w:rsid w:val="00590E6F"/>
    <w:rsid w:val="0059126A"/>
    <w:rsid w:val="005919B2"/>
    <w:rsid w:val="00594172"/>
    <w:rsid w:val="00596626"/>
    <w:rsid w:val="005974C0"/>
    <w:rsid w:val="005A1F14"/>
    <w:rsid w:val="005A222C"/>
    <w:rsid w:val="005A272B"/>
    <w:rsid w:val="005A4721"/>
    <w:rsid w:val="005A6433"/>
    <w:rsid w:val="005A659C"/>
    <w:rsid w:val="005B23EF"/>
    <w:rsid w:val="005B324A"/>
    <w:rsid w:val="005B698D"/>
    <w:rsid w:val="005C0A49"/>
    <w:rsid w:val="005C26D2"/>
    <w:rsid w:val="005C343E"/>
    <w:rsid w:val="005C3EF8"/>
    <w:rsid w:val="005C46A8"/>
    <w:rsid w:val="005C77F4"/>
    <w:rsid w:val="005D042C"/>
    <w:rsid w:val="005D0EC9"/>
    <w:rsid w:val="005D10CC"/>
    <w:rsid w:val="005D7C09"/>
    <w:rsid w:val="005E54F1"/>
    <w:rsid w:val="005E649D"/>
    <w:rsid w:val="005F038D"/>
    <w:rsid w:val="005F1CE1"/>
    <w:rsid w:val="005F2A85"/>
    <w:rsid w:val="005F477B"/>
    <w:rsid w:val="00601BF5"/>
    <w:rsid w:val="00602FCF"/>
    <w:rsid w:val="00603285"/>
    <w:rsid w:val="0060427F"/>
    <w:rsid w:val="00604C3D"/>
    <w:rsid w:val="00605266"/>
    <w:rsid w:val="00607287"/>
    <w:rsid w:val="00611637"/>
    <w:rsid w:val="006148FF"/>
    <w:rsid w:val="00623CF2"/>
    <w:rsid w:val="00630D42"/>
    <w:rsid w:val="00632E92"/>
    <w:rsid w:val="00635707"/>
    <w:rsid w:val="00640785"/>
    <w:rsid w:val="006448BD"/>
    <w:rsid w:val="00644EDB"/>
    <w:rsid w:val="00646BFD"/>
    <w:rsid w:val="00650C70"/>
    <w:rsid w:val="00655882"/>
    <w:rsid w:val="00656E31"/>
    <w:rsid w:val="00660C62"/>
    <w:rsid w:val="00664341"/>
    <w:rsid w:val="0066617C"/>
    <w:rsid w:val="006677F9"/>
    <w:rsid w:val="00667EDD"/>
    <w:rsid w:val="006704C5"/>
    <w:rsid w:val="00671B7B"/>
    <w:rsid w:val="006757B3"/>
    <w:rsid w:val="006767E9"/>
    <w:rsid w:val="00682847"/>
    <w:rsid w:val="006830DA"/>
    <w:rsid w:val="006855EA"/>
    <w:rsid w:val="0068660F"/>
    <w:rsid w:val="00686C3B"/>
    <w:rsid w:val="00687AB9"/>
    <w:rsid w:val="00690AAC"/>
    <w:rsid w:val="0069326B"/>
    <w:rsid w:val="006946AE"/>
    <w:rsid w:val="00695FA9"/>
    <w:rsid w:val="006965F7"/>
    <w:rsid w:val="00697EE8"/>
    <w:rsid w:val="006B1525"/>
    <w:rsid w:val="006B1A34"/>
    <w:rsid w:val="006B2351"/>
    <w:rsid w:val="006B50DB"/>
    <w:rsid w:val="006B5E19"/>
    <w:rsid w:val="006B6D43"/>
    <w:rsid w:val="006C0D6C"/>
    <w:rsid w:val="006C23B2"/>
    <w:rsid w:val="006C256F"/>
    <w:rsid w:val="006C2FDC"/>
    <w:rsid w:val="006C4F50"/>
    <w:rsid w:val="006C56B2"/>
    <w:rsid w:val="006C5F3F"/>
    <w:rsid w:val="006C636E"/>
    <w:rsid w:val="006C6EE2"/>
    <w:rsid w:val="006D109A"/>
    <w:rsid w:val="006D5829"/>
    <w:rsid w:val="006D6FE3"/>
    <w:rsid w:val="006D7A40"/>
    <w:rsid w:val="006D7DD0"/>
    <w:rsid w:val="006E206B"/>
    <w:rsid w:val="006E276F"/>
    <w:rsid w:val="006E3321"/>
    <w:rsid w:val="006E4B8C"/>
    <w:rsid w:val="006E72DA"/>
    <w:rsid w:val="006F132C"/>
    <w:rsid w:val="006F15A4"/>
    <w:rsid w:val="006F3221"/>
    <w:rsid w:val="006F52C8"/>
    <w:rsid w:val="006F55C1"/>
    <w:rsid w:val="00701C77"/>
    <w:rsid w:val="007044AF"/>
    <w:rsid w:val="0070627E"/>
    <w:rsid w:val="00707407"/>
    <w:rsid w:val="00707C72"/>
    <w:rsid w:val="007113D6"/>
    <w:rsid w:val="00712423"/>
    <w:rsid w:val="007135B7"/>
    <w:rsid w:val="00715CDF"/>
    <w:rsid w:val="007163E6"/>
    <w:rsid w:val="0071743A"/>
    <w:rsid w:val="00720230"/>
    <w:rsid w:val="00722436"/>
    <w:rsid w:val="007253D3"/>
    <w:rsid w:val="007255B8"/>
    <w:rsid w:val="00725611"/>
    <w:rsid w:val="0072593F"/>
    <w:rsid w:val="00726DB8"/>
    <w:rsid w:val="007279EB"/>
    <w:rsid w:val="00731BF3"/>
    <w:rsid w:val="00733B1E"/>
    <w:rsid w:val="00733C15"/>
    <w:rsid w:val="007344F2"/>
    <w:rsid w:val="00735D11"/>
    <w:rsid w:val="007369E3"/>
    <w:rsid w:val="007433B9"/>
    <w:rsid w:val="00743A8D"/>
    <w:rsid w:val="00743B43"/>
    <w:rsid w:val="00745B99"/>
    <w:rsid w:val="00745BFB"/>
    <w:rsid w:val="00747539"/>
    <w:rsid w:val="00752718"/>
    <w:rsid w:val="00752EA9"/>
    <w:rsid w:val="00755365"/>
    <w:rsid w:val="00755AAB"/>
    <w:rsid w:val="00760414"/>
    <w:rsid w:val="00763F77"/>
    <w:rsid w:val="00764414"/>
    <w:rsid w:val="00764847"/>
    <w:rsid w:val="00765640"/>
    <w:rsid w:val="0076727E"/>
    <w:rsid w:val="007678D1"/>
    <w:rsid w:val="00772AFC"/>
    <w:rsid w:val="00772B12"/>
    <w:rsid w:val="0077304B"/>
    <w:rsid w:val="00773084"/>
    <w:rsid w:val="0077408F"/>
    <w:rsid w:val="00774E71"/>
    <w:rsid w:val="0077565F"/>
    <w:rsid w:val="00776DC1"/>
    <w:rsid w:val="00780084"/>
    <w:rsid w:val="00780F67"/>
    <w:rsid w:val="00783001"/>
    <w:rsid w:val="00783E61"/>
    <w:rsid w:val="00791D52"/>
    <w:rsid w:val="00793A37"/>
    <w:rsid w:val="00794889"/>
    <w:rsid w:val="00795E17"/>
    <w:rsid w:val="00795E94"/>
    <w:rsid w:val="00796922"/>
    <w:rsid w:val="0079774D"/>
    <w:rsid w:val="007A07EC"/>
    <w:rsid w:val="007A11A5"/>
    <w:rsid w:val="007A2507"/>
    <w:rsid w:val="007A504C"/>
    <w:rsid w:val="007A5343"/>
    <w:rsid w:val="007A58CE"/>
    <w:rsid w:val="007B1168"/>
    <w:rsid w:val="007B33C6"/>
    <w:rsid w:val="007B33EE"/>
    <w:rsid w:val="007B3A24"/>
    <w:rsid w:val="007B41B3"/>
    <w:rsid w:val="007B5E2E"/>
    <w:rsid w:val="007B6B9A"/>
    <w:rsid w:val="007B7033"/>
    <w:rsid w:val="007C0A32"/>
    <w:rsid w:val="007C0C76"/>
    <w:rsid w:val="007C1EF0"/>
    <w:rsid w:val="007C43C5"/>
    <w:rsid w:val="007C519A"/>
    <w:rsid w:val="007C6C8D"/>
    <w:rsid w:val="007C75A9"/>
    <w:rsid w:val="007C7F46"/>
    <w:rsid w:val="007D142A"/>
    <w:rsid w:val="007D4A9C"/>
    <w:rsid w:val="007D54FF"/>
    <w:rsid w:val="007D6B52"/>
    <w:rsid w:val="007D6BD4"/>
    <w:rsid w:val="007D6DEB"/>
    <w:rsid w:val="007E11CF"/>
    <w:rsid w:val="007E32C9"/>
    <w:rsid w:val="007E4E5D"/>
    <w:rsid w:val="007E5B14"/>
    <w:rsid w:val="007E6209"/>
    <w:rsid w:val="007F04A1"/>
    <w:rsid w:val="007F127E"/>
    <w:rsid w:val="007F3A54"/>
    <w:rsid w:val="007F4D31"/>
    <w:rsid w:val="00800BB5"/>
    <w:rsid w:val="00801BF8"/>
    <w:rsid w:val="008022AF"/>
    <w:rsid w:val="008023F7"/>
    <w:rsid w:val="00802E16"/>
    <w:rsid w:val="00803C74"/>
    <w:rsid w:val="0080409F"/>
    <w:rsid w:val="00805097"/>
    <w:rsid w:val="008058F6"/>
    <w:rsid w:val="00806030"/>
    <w:rsid w:val="00806D06"/>
    <w:rsid w:val="00807A12"/>
    <w:rsid w:val="00807A15"/>
    <w:rsid w:val="00810AE6"/>
    <w:rsid w:val="008141B3"/>
    <w:rsid w:val="00814E70"/>
    <w:rsid w:val="00815C2D"/>
    <w:rsid w:val="00821200"/>
    <w:rsid w:val="0082444E"/>
    <w:rsid w:val="00824CFC"/>
    <w:rsid w:val="00825639"/>
    <w:rsid w:val="00833148"/>
    <w:rsid w:val="00834854"/>
    <w:rsid w:val="0083496E"/>
    <w:rsid w:val="00835DDC"/>
    <w:rsid w:val="00837C74"/>
    <w:rsid w:val="00837CA5"/>
    <w:rsid w:val="008428AC"/>
    <w:rsid w:val="00842B5C"/>
    <w:rsid w:val="00844BBA"/>
    <w:rsid w:val="00845119"/>
    <w:rsid w:val="00846F9C"/>
    <w:rsid w:val="008531DD"/>
    <w:rsid w:val="0085401F"/>
    <w:rsid w:val="0086659B"/>
    <w:rsid w:val="00866853"/>
    <w:rsid w:val="00866DA8"/>
    <w:rsid w:val="008707D3"/>
    <w:rsid w:val="00871534"/>
    <w:rsid w:val="00872D03"/>
    <w:rsid w:val="00873448"/>
    <w:rsid w:val="00874331"/>
    <w:rsid w:val="00874CB5"/>
    <w:rsid w:val="00877B2D"/>
    <w:rsid w:val="00880CD4"/>
    <w:rsid w:val="00881365"/>
    <w:rsid w:val="008869EE"/>
    <w:rsid w:val="008954AC"/>
    <w:rsid w:val="00895E46"/>
    <w:rsid w:val="00896AC6"/>
    <w:rsid w:val="008A356B"/>
    <w:rsid w:val="008A3765"/>
    <w:rsid w:val="008A57A8"/>
    <w:rsid w:val="008A71C3"/>
    <w:rsid w:val="008A7C11"/>
    <w:rsid w:val="008A7D96"/>
    <w:rsid w:val="008B0B1A"/>
    <w:rsid w:val="008B2AA1"/>
    <w:rsid w:val="008B5527"/>
    <w:rsid w:val="008B5D88"/>
    <w:rsid w:val="008B76ED"/>
    <w:rsid w:val="008C007A"/>
    <w:rsid w:val="008C6A05"/>
    <w:rsid w:val="008C6AA3"/>
    <w:rsid w:val="008D1946"/>
    <w:rsid w:val="008D33F2"/>
    <w:rsid w:val="008D3467"/>
    <w:rsid w:val="008D3C39"/>
    <w:rsid w:val="008D641C"/>
    <w:rsid w:val="008D7A69"/>
    <w:rsid w:val="008D7C38"/>
    <w:rsid w:val="008D7FFC"/>
    <w:rsid w:val="008E03BF"/>
    <w:rsid w:val="008E072E"/>
    <w:rsid w:val="008F0AB2"/>
    <w:rsid w:val="008F1B11"/>
    <w:rsid w:val="008F28A6"/>
    <w:rsid w:val="008F2CFB"/>
    <w:rsid w:val="008F3682"/>
    <w:rsid w:val="008F5886"/>
    <w:rsid w:val="0090046A"/>
    <w:rsid w:val="00902DC0"/>
    <w:rsid w:val="00904130"/>
    <w:rsid w:val="00910182"/>
    <w:rsid w:val="00911254"/>
    <w:rsid w:val="009135C4"/>
    <w:rsid w:val="00915B12"/>
    <w:rsid w:val="00916576"/>
    <w:rsid w:val="00917662"/>
    <w:rsid w:val="0091796E"/>
    <w:rsid w:val="00917CF8"/>
    <w:rsid w:val="00921561"/>
    <w:rsid w:val="009216B7"/>
    <w:rsid w:val="00932384"/>
    <w:rsid w:val="009333DC"/>
    <w:rsid w:val="00933ACE"/>
    <w:rsid w:val="00935680"/>
    <w:rsid w:val="00936FD1"/>
    <w:rsid w:val="00937B58"/>
    <w:rsid w:val="0094032A"/>
    <w:rsid w:val="00941B4B"/>
    <w:rsid w:val="0094526F"/>
    <w:rsid w:val="009471B4"/>
    <w:rsid w:val="0095247D"/>
    <w:rsid w:val="00954AB4"/>
    <w:rsid w:val="00954CB0"/>
    <w:rsid w:val="0095524C"/>
    <w:rsid w:val="00956022"/>
    <w:rsid w:val="00957CD5"/>
    <w:rsid w:val="00962F85"/>
    <w:rsid w:val="0096345E"/>
    <w:rsid w:val="0096508E"/>
    <w:rsid w:val="0096538F"/>
    <w:rsid w:val="00967371"/>
    <w:rsid w:val="00967B3A"/>
    <w:rsid w:val="00970E10"/>
    <w:rsid w:val="00974515"/>
    <w:rsid w:val="009747B0"/>
    <w:rsid w:val="00974B46"/>
    <w:rsid w:val="0097578C"/>
    <w:rsid w:val="00975D90"/>
    <w:rsid w:val="009770FF"/>
    <w:rsid w:val="00980CA9"/>
    <w:rsid w:val="00981733"/>
    <w:rsid w:val="00981895"/>
    <w:rsid w:val="00984244"/>
    <w:rsid w:val="009855D1"/>
    <w:rsid w:val="00985789"/>
    <w:rsid w:val="009868BB"/>
    <w:rsid w:val="009905C0"/>
    <w:rsid w:val="0099155D"/>
    <w:rsid w:val="009956F4"/>
    <w:rsid w:val="0099643E"/>
    <w:rsid w:val="009A0F7B"/>
    <w:rsid w:val="009A1266"/>
    <w:rsid w:val="009A7CFE"/>
    <w:rsid w:val="009B3C7C"/>
    <w:rsid w:val="009B480F"/>
    <w:rsid w:val="009B55CC"/>
    <w:rsid w:val="009B74E8"/>
    <w:rsid w:val="009B798B"/>
    <w:rsid w:val="009B7F75"/>
    <w:rsid w:val="009C1964"/>
    <w:rsid w:val="009C5BE7"/>
    <w:rsid w:val="009C6AE1"/>
    <w:rsid w:val="009D0521"/>
    <w:rsid w:val="009D1FD8"/>
    <w:rsid w:val="009D301F"/>
    <w:rsid w:val="009D61B7"/>
    <w:rsid w:val="009D6EEC"/>
    <w:rsid w:val="009D7AD8"/>
    <w:rsid w:val="009E0CAD"/>
    <w:rsid w:val="009E0FDB"/>
    <w:rsid w:val="009E17F1"/>
    <w:rsid w:val="009E1DF1"/>
    <w:rsid w:val="009E2A53"/>
    <w:rsid w:val="009E3997"/>
    <w:rsid w:val="009E4C0A"/>
    <w:rsid w:val="009F15FF"/>
    <w:rsid w:val="009F2BBA"/>
    <w:rsid w:val="009F2FA0"/>
    <w:rsid w:val="009F741A"/>
    <w:rsid w:val="009F7F58"/>
    <w:rsid w:val="00A026A6"/>
    <w:rsid w:val="00A048BF"/>
    <w:rsid w:val="00A062F7"/>
    <w:rsid w:val="00A064C6"/>
    <w:rsid w:val="00A0655D"/>
    <w:rsid w:val="00A0664E"/>
    <w:rsid w:val="00A10723"/>
    <w:rsid w:val="00A12147"/>
    <w:rsid w:val="00A136FC"/>
    <w:rsid w:val="00A21231"/>
    <w:rsid w:val="00A22AC0"/>
    <w:rsid w:val="00A248C0"/>
    <w:rsid w:val="00A24A9A"/>
    <w:rsid w:val="00A255EE"/>
    <w:rsid w:val="00A25B1C"/>
    <w:rsid w:val="00A25CFB"/>
    <w:rsid w:val="00A27459"/>
    <w:rsid w:val="00A305B3"/>
    <w:rsid w:val="00A316AD"/>
    <w:rsid w:val="00A31E7F"/>
    <w:rsid w:val="00A32E02"/>
    <w:rsid w:val="00A337F1"/>
    <w:rsid w:val="00A33A5C"/>
    <w:rsid w:val="00A341FA"/>
    <w:rsid w:val="00A35106"/>
    <w:rsid w:val="00A35700"/>
    <w:rsid w:val="00A37454"/>
    <w:rsid w:val="00A37ED1"/>
    <w:rsid w:val="00A43A84"/>
    <w:rsid w:val="00A519DC"/>
    <w:rsid w:val="00A55005"/>
    <w:rsid w:val="00A577D8"/>
    <w:rsid w:val="00A60634"/>
    <w:rsid w:val="00A622C3"/>
    <w:rsid w:val="00A62B4B"/>
    <w:rsid w:val="00A62EA7"/>
    <w:rsid w:val="00A63ED4"/>
    <w:rsid w:val="00A6586C"/>
    <w:rsid w:val="00A66774"/>
    <w:rsid w:val="00A677B9"/>
    <w:rsid w:val="00A75A3A"/>
    <w:rsid w:val="00A77B8F"/>
    <w:rsid w:val="00A77F38"/>
    <w:rsid w:val="00A805C9"/>
    <w:rsid w:val="00A80D4A"/>
    <w:rsid w:val="00A81240"/>
    <w:rsid w:val="00A81849"/>
    <w:rsid w:val="00A827DF"/>
    <w:rsid w:val="00A85409"/>
    <w:rsid w:val="00A86CAD"/>
    <w:rsid w:val="00A879F2"/>
    <w:rsid w:val="00A90378"/>
    <w:rsid w:val="00A9117E"/>
    <w:rsid w:val="00A946D1"/>
    <w:rsid w:val="00A95175"/>
    <w:rsid w:val="00A9646C"/>
    <w:rsid w:val="00A96FF4"/>
    <w:rsid w:val="00A97570"/>
    <w:rsid w:val="00AA0F80"/>
    <w:rsid w:val="00AA112C"/>
    <w:rsid w:val="00AA3882"/>
    <w:rsid w:val="00AB3022"/>
    <w:rsid w:val="00AB6085"/>
    <w:rsid w:val="00AB6584"/>
    <w:rsid w:val="00AB7831"/>
    <w:rsid w:val="00AB7982"/>
    <w:rsid w:val="00AC0173"/>
    <w:rsid w:val="00AC10D0"/>
    <w:rsid w:val="00AC3181"/>
    <w:rsid w:val="00AC34C1"/>
    <w:rsid w:val="00AC39BB"/>
    <w:rsid w:val="00AC52BC"/>
    <w:rsid w:val="00AD06A3"/>
    <w:rsid w:val="00AD1988"/>
    <w:rsid w:val="00AD3C93"/>
    <w:rsid w:val="00AD6DF8"/>
    <w:rsid w:val="00AD7803"/>
    <w:rsid w:val="00AE560C"/>
    <w:rsid w:val="00AE788C"/>
    <w:rsid w:val="00AF0671"/>
    <w:rsid w:val="00AF6993"/>
    <w:rsid w:val="00B01AEA"/>
    <w:rsid w:val="00B02145"/>
    <w:rsid w:val="00B144B5"/>
    <w:rsid w:val="00B15F39"/>
    <w:rsid w:val="00B1603B"/>
    <w:rsid w:val="00B17E18"/>
    <w:rsid w:val="00B2064E"/>
    <w:rsid w:val="00B209DD"/>
    <w:rsid w:val="00B20DED"/>
    <w:rsid w:val="00B2232E"/>
    <w:rsid w:val="00B25571"/>
    <w:rsid w:val="00B277A1"/>
    <w:rsid w:val="00B315C3"/>
    <w:rsid w:val="00B328D7"/>
    <w:rsid w:val="00B332A6"/>
    <w:rsid w:val="00B33E9A"/>
    <w:rsid w:val="00B33FEA"/>
    <w:rsid w:val="00B3508F"/>
    <w:rsid w:val="00B3625C"/>
    <w:rsid w:val="00B420FA"/>
    <w:rsid w:val="00B4279B"/>
    <w:rsid w:val="00B43616"/>
    <w:rsid w:val="00B4428B"/>
    <w:rsid w:val="00B44F28"/>
    <w:rsid w:val="00B5148B"/>
    <w:rsid w:val="00B5165C"/>
    <w:rsid w:val="00B53104"/>
    <w:rsid w:val="00B54A59"/>
    <w:rsid w:val="00B610B2"/>
    <w:rsid w:val="00B627DF"/>
    <w:rsid w:val="00B62CA4"/>
    <w:rsid w:val="00B643C1"/>
    <w:rsid w:val="00B65B7D"/>
    <w:rsid w:val="00B65D9F"/>
    <w:rsid w:val="00B6694C"/>
    <w:rsid w:val="00B679DA"/>
    <w:rsid w:val="00B71240"/>
    <w:rsid w:val="00B723D1"/>
    <w:rsid w:val="00B72ABB"/>
    <w:rsid w:val="00B74B44"/>
    <w:rsid w:val="00B7644D"/>
    <w:rsid w:val="00B772B6"/>
    <w:rsid w:val="00B77641"/>
    <w:rsid w:val="00B77D86"/>
    <w:rsid w:val="00B804C7"/>
    <w:rsid w:val="00B830EB"/>
    <w:rsid w:val="00B852B2"/>
    <w:rsid w:val="00B86A4D"/>
    <w:rsid w:val="00B87DFA"/>
    <w:rsid w:val="00B9133C"/>
    <w:rsid w:val="00B92560"/>
    <w:rsid w:val="00B93CB5"/>
    <w:rsid w:val="00B95ABC"/>
    <w:rsid w:val="00B97C0D"/>
    <w:rsid w:val="00B97DA0"/>
    <w:rsid w:val="00BA4390"/>
    <w:rsid w:val="00BA5125"/>
    <w:rsid w:val="00BA77DE"/>
    <w:rsid w:val="00BA7ADD"/>
    <w:rsid w:val="00BA7EF5"/>
    <w:rsid w:val="00BB0571"/>
    <w:rsid w:val="00BB1FBF"/>
    <w:rsid w:val="00BB22FB"/>
    <w:rsid w:val="00BB2514"/>
    <w:rsid w:val="00BB2A2D"/>
    <w:rsid w:val="00BB3FE5"/>
    <w:rsid w:val="00BB4A7D"/>
    <w:rsid w:val="00BB4E45"/>
    <w:rsid w:val="00BB77BD"/>
    <w:rsid w:val="00BC1C14"/>
    <w:rsid w:val="00BC212B"/>
    <w:rsid w:val="00BC2C93"/>
    <w:rsid w:val="00BC3335"/>
    <w:rsid w:val="00BC63FA"/>
    <w:rsid w:val="00BC76E1"/>
    <w:rsid w:val="00BC79C0"/>
    <w:rsid w:val="00BD0075"/>
    <w:rsid w:val="00BD13B7"/>
    <w:rsid w:val="00BD3375"/>
    <w:rsid w:val="00BD39B0"/>
    <w:rsid w:val="00BD4B1C"/>
    <w:rsid w:val="00BE00F5"/>
    <w:rsid w:val="00BE08D5"/>
    <w:rsid w:val="00BE1111"/>
    <w:rsid w:val="00BE49F3"/>
    <w:rsid w:val="00BE4A9D"/>
    <w:rsid w:val="00BE5F29"/>
    <w:rsid w:val="00BE76D1"/>
    <w:rsid w:val="00BF2076"/>
    <w:rsid w:val="00BF28AE"/>
    <w:rsid w:val="00BF2EA9"/>
    <w:rsid w:val="00BF6723"/>
    <w:rsid w:val="00BF743A"/>
    <w:rsid w:val="00C00399"/>
    <w:rsid w:val="00C02A4C"/>
    <w:rsid w:val="00C03665"/>
    <w:rsid w:val="00C04247"/>
    <w:rsid w:val="00C04383"/>
    <w:rsid w:val="00C0533D"/>
    <w:rsid w:val="00C06819"/>
    <w:rsid w:val="00C069E6"/>
    <w:rsid w:val="00C102FC"/>
    <w:rsid w:val="00C167C4"/>
    <w:rsid w:val="00C212F4"/>
    <w:rsid w:val="00C21DC0"/>
    <w:rsid w:val="00C23E74"/>
    <w:rsid w:val="00C26E0A"/>
    <w:rsid w:val="00C3048E"/>
    <w:rsid w:val="00C304D5"/>
    <w:rsid w:val="00C33BEC"/>
    <w:rsid w:val="00C36788"/>
    <w:rsid w:val="00C4006A"/>
    <w:rsid w:val="00C404D0"/>
    <w:rsid w:val="00C40AC2"/>
    <w:rsid w:val="00C40EC6"/>
    <w:rsid w:val="00C41BBB"/>
    <w:rsid w:val="00C4397E"/>
    <w:rsid w:val="00C47121"/>
    <w:rsid w:val="00C52FB3"/>
    <w:rsid w:val="00C53D56"/>
    <w:rsid w:val="00C53E79"/>
    <w:rsid w:val="00C558A7"/>
    <w:rsid w:val="00C55931"/>
    <w:rsid w:val="00C55C51"/>
    <w:rsid w:val="00C5632D"/>
    <w:rsid w:val="00C5776A"/>
    <w:rsid w:val="00C60C4A"/>
    <w:rsid w:val="00C60E18"/>
    <w:rsid w:val="00C612F0"/>
    <w:rsid w:val="00C6187F"/>
    <w:rsid w:val="00C62552"/>
    <w:rsid w:val="00C6321E"/>
    <w:rsid w:val="00C71478"/>
    <w:rsid w:val="00C71908"/>
    <w:rsid w:val="00C71FF9"/>
    <w:rsid w:val="00C726AB"/>
    <w:rsid w:val="00C7281E"/>
    <w:rsid w:val="00C72CF3"/>
    <w:rsid w:val="00C76BE4"/>
    <w:rsid w:val="00C76CE2"/>
    <w:rsid w:val="00C812DC"/>
    <w:rsid w:val="00C81457"/>
    <w:rsid w:val="00C82310"/>
    <w:rsid w:val="00C8405F"/>
    <w:rsid w:val="00C841AD"/>
    <w:rsid w:val="00C85746"/>
    <w:rsid w:val="00C90C71"/>
    <w:rsid w:val="00C923F9"/>
    <w:rsid w:val="00C9296E"/>
    <w:rsid w:val="00C9395A"/>
    <w:rsid w:val="00C93A7D"/>
    <w:rsid w:val="00C93FF4"/>
    <w:rsid w:val="00C94BA9"/>
    <w:rsid w:val="00C95840"/>
    <w:rsid w:val="00C962B5"/>
    <w:rsid w:val="00C96E3D"/>
    <w:rsid w:val="00C97802"/>
    <w:rsid w:val="00C97CE9"/>
    <w:rsid w:val="00CA008A"/>
    <w:rsid w:val="00CA151A"/>
    <w:rsid w:val="00CA1EB0"/>
    <w:rsid w:val="00CA2583"/>
    <w:rsid w:val="00CA4C96"/>
    <w:rsid w:val="00CA4FDD"/>
    <w:rsid w:val="00CA6CEB"/>
    <w:rsid w:val="00CA7044"/>
    <w:rsid w:val="00CA70EC"/>
    <w:rsid w:val="00CA7B2F"/>
    <w:rsid w:val="00CB01A5"/>
    <w:rsid w:val="00CB0553"/>
    <w:rsid w:val="00CB5EE8"/>
    <w:rsid w:val="00CB68F2"/>
    <w:rsid w:val="00CC2461"/>
    <w:rsid w:val="00CC4A3D"/>
    <w:rsid w:val="00CC528D"/>
    <w:rsid w:val="00CC6ED1"/>
    <w:rsid w:val="00CD42B8"/>
    <w:rsid w:val="00CD4587"/>
    <w:rsid w:val="00CE1E96"/>
    <w:rsid w:val="00CE5E56"/>
    <w:rsid w:val="00CE694B"/>
    <w:rsid w:val="00CF3C1D"/>
    <w:rsid w:val="00D00687"/>
    <w:rsid w:val="00D0675D"/>
    <w:rsid w:val="00D12FB8"/>
    <w:rsid w:val="00D13E82"/>
    <w:rsid w:val="00D150F8"/>
    <w:rsid w:val="00D17BCD"/>
    <w:rsid w:val="00D2144C"/>
    <w:rsid w:val="00D22666"/>
    <w:rsid w:val="00D24914"/>
    <w:rsid w:val="00D25219"/>
    <w:rsid w:val="00D264F9"/>
    <w:rsid w:val="00D33429"/>
    <w:rsid w:val="00D35A93"/>
    <w:rsid w:val="00D36CDA"/>
    <w:rsid w:val="00D3787E"/>
    <w:rsid w:val="00D4379D"/>
    <w:rsid w:val="00D443DE"/>
    <w:rsid w:val="00D452B1"/>
    <w:rsid w:val="00D468BF"/>
    <w:rsid w:val="00D50107"/>
    <w:rsid w:val="00D5080E"/>
    <w:rsid w:val="00D5224A"/>
    <w:rsid w:val="00D55BC6"/>
    <w:rsid w:val="00D57013"/>
    <w:rsid w:val="00D570CC"/>
    <w:rsid w:val="00D57391"/>
    <w:rsid w:val="00D57510"/>
    <w:rsid w:val="00D62882"/>
    <w:rsid w:val="00D63AAE"/>
    <w:rsid w:val="00D64A0F"/>
    <w:rsid w:val="00D64C10"/>
    <w:rsid w:val="00D653B8"/>
    <w:rsid w:val="00D662BA"/>
    <w:rsid w:val="00D67B3C"/>
    <w:rsid w:val="00D7260C"/>
    <w:rsid w:val="00D729C1"/>
    <w:rsid w:val="00D72D6E"/>
    <w:rsid w:val="00D762D6"/>
    <w:rsid w:val="00D80BF3"/>
    <w:rsid w:val="00D8152C"/>
    <w:rsid w:val="00D815B5"/>
    <w:rsid w:val="00D81603"/>
    <w:rsid w:val="00D8164F"/>
    <w:rsid w:val="00D92270"/>
    <w:rsid w:val="00D92738"/>
    <w:rsid w:val="00D93FC8"/>
    <w:rsid w:val="00D941CE"/>
    <w:rsid w:val="00D94622"/>
    <w:rsid w:val="00D94E04"/>
    <w:rsid w:val="00D9772D"/>
    <w:rsid w:val="00DA1047"/>
    <w:rsid w:val="00DA14B3"/>
    <w:rsid w:val="00DA7FB2"/>
    <w:rsid w:val="00DB05C7"/>
    <w:rsid w:val="00DB28B3"/>
    <w:rsid w:val="00DC06FA"/>
    <w:rsid w:val="00DC1504"/>
    <w:rsid w:val="00DC21A8"/>
    <w:rsid w:val="00DC22D3"/>
    <w:rsid w:val="00DC3EEA"/>
    <w:rsid w:val="00DC5D8C"/>
    <w:rsid w:val="00DC6FEF"/>
    <w:rsid w:val="00DC76EB"/>
    <w:rsid w:val="00DC7A19"/>
    <w:rsid w:val="00DD143C"/>
    <w:rsid w:val="00DD442E"/>
    <w:rsid w:val="00DD4764"/>
    <w:rsid w:val="00DD4A5C"/>
    <w:rsid w:val="00DD6E79"/>
    <w:rsid w:val="00DE0559"/>
    <w:rsid w:val="00DE0667"/>
    <w:rsid w:val="00DE0968"/>
    <w:rsid w:val="00DE2CA0"/>
    <w:rsid w:val="00DE3BE9"/>
    <w:rsid w:val="00DE3F98"/>
    <w:rsid w:val="00DE7BFE"/>
    <w:rsid w:val="00DE7C86"/>
    <w:rsid w:val="00DF1F35"/>
    <w:rsid w:val="00DF2B4A"/>
    <w:rsid w:val="00DF5FEE"/>
    <w:rsid w:val="00DF6831"/>
    <w:rsid w:val="00E01511"/>
    <w:rsid w:val="00E02695"/>
    <w:rsid w:val="00E027B6"/>
    <w:rsid w:val="00E02AE8"/>
    <w:rsid w:val="00E039E4"/>
    <w:rsid w:val="00E0525F"/>
    <w:rsid w:val="00E06B04"/>
    <w:rsid w:val="00E07461"/>
    <w:rsid w:val="00E12853"/>
    <w:rsid w:val="00E17728"/>
    <w:rsid w:val="00E17C75"/>
    <w:rsid w:val="00E20396"/>
    <w:rsid w:val="00E2060E"/>
    <w:rsid w:val="00E22884"/>
    <w:rsid w:val="00E2625D"/>
    <w:rsid w:val="00E309B6"/>
    <w:rsid w:val="00E3188C"/>
    <w:rsid w:val="00E321F7"/>
    <w:rsid w:val="00E349AF"/>
    <w:rsid w:val="00E35369"/>
    <w:rsid w:val="00E359A3"/>
    <w:rsid w:val="00E37DEE"/>
    <w:rsid w:val="00E41B49"/>
    <w:rsid w:val="00E42F2D"/>
    <w:rsid w:val="00E478CF"/>
    <w:rsid w:val="00E47F3D"/>
    <w:rsid w:val="00E50838"/>
    <w:rsid w:val="00E54CB4"/>
    <w:rsid w:val="00E55041"/>
    <w:rsid w:val="00E551D7"/>
    <w:rsid w:val="00E56001"/>
    <w:rsid w:val="00E57165"/>
    <w:rsid w:val="00E60736"/>
    <w:rsid w:val="00E61238"/>
    <w:rsid w:val="00E61B6B"/>
    <w:rsid w:val="00E6205F"/>
    <w:rsid w:val="00E62069"/>
    <w:rsid w:val="00E620BF"/>
    <w:rsid w:val="00E625FF"/>
    <w:rsid w:val="00E665F8"/>
    <w:rsid w:val="00E665FC"/>
    <w:rsid w:val="00E67C8C"/>
    <w:rsid w:val="00E75F64"/>
    <w:rsid w:val="00E76B18"/>
    <w:rsid w:val="00E76BCA"/>
    <w:rsid w:val="00E76C42"/>
    <w:rsid w:val="00E80483"/>
    <w:rsid w:val="00E80AB3"/>
    <w:rsid w:val="00E81B0D"/>
    <w:rsid w:val="00E82DFA"/>
    <w:rsid w:val="00E8313A"/>
    <w:rsid w:val="00E83859"/>
    <w:rsid w:val="00E8438B"/>
    <w:rsid w:val="00E84C69"/>
    <w:rsid w:val="00E851DF"/>
    <w:rsid w:val="00E85BF1"/>
    <w:rsid w:val="00E87DB4"/>
    <w:rsid w:val="00E923E1"/>
    <w:rsid w:val="00E92445"/>
    <w:rsid w:val="00E9269E"/>
    <w:rsid w:val="00E92FB3"/>
    <w:rsid w:val="00E95D6D"/>
    <w:rsid w:val="00E96FC8"/>
    <w:rsid w:val="00E97192"/>
    <w:rsid w:val="00EA03D1"/>
    <w:rsid w:val="00EA0F54"/>
    <w:rsid w:val="00EA4A56"/>
    <w:rsid w:val="00EA5D02"/>
    <w:rsid w:val="00EA614B"/>
    <w:rsid w:val="00EA7F72"/>
    <w:rsid w:val="00EB1AD0"/>
    <w:rsid w:val="00EB27D5"/>
    <w:rsid w:val="00EB31A5"/>
    <w:rsid w:val="00EB37D1"/>
    <w:rsid w:val="00EC4C0F"/>
    <w:rsid w:val="00EC5476"/>
    <w:rsid w:val="00EC5D4D"/>
    <w:rsid w:val="00EC6863"/>
    <w:rsid w:val="00EC7A36"/>
    <w:rsid w:val="00ED0894"/>
    <w:rsid w:val="00ED213E"/>
    <w:rsid w:val="00ED284B"/>
    <w:rsid w:val="00ED32A9"/>
    <w:rsid w:val="00ED3530"/>
    <w:rsid w:val="00ED3960"/>
    <w:rsid w:val="00EE03B6"/>
    <w:rsid w:val="00EE3C24"/>
    <w:rsid w:val="00EE57A6"/>
    <w:rsid w:val="00EE59B3"/>
    <w:rsid w:val="00EF1A48"/>
    <w:rsid w:val="00EF3DA7"/>
    <w:rsid w:val="00EF494C"/>
    <w:rsid w:val="00EF49E7"/>
    <w:rsid w:val="00EF4B44"/>
    <w:rsid w:val="00EF50B5"/>
    <w:rsid w:val="00EF6489"/>
    <w:rsid w:val="00EF7FA0"/>
    <w:rsid w:val="00F0021A"/>
    <w:rsid w:val="00F04289"/>
    <w:rsid w:val="00F0456F"/>
    <w:rsid w:val="00F06839"/>
    <w:rsid w:val="00F06995"/>
    <w:rsid w:val="00F06BAF"/>
    <w:rsid w:val="00F072C8"/>
    <w:rsid w:val="00F076E0"/>
    <w:rsid w:val="00F10215"/>
    <w:rsid w:val="00F10E67"/>
    <w:rsid w:val="00F12E1B"/>
    <w:rsid w:val="00F1627E"/>
    <w:rsid w:val="00F17C52"/>
    <w:rsid w:val="00F2027A"/>
    <w:rsid w:val="00F22966"/>
    <w:rsid w:val="00F2673B"/>
    <w:rsid w:val="00F270B2"/>
    <w:rsid w:val="00F30726"/>
    <w:rsid w:val="00F32963"/>
    <w:rsid w:val="00F343A2"/>
    <w:rsid w:val="00F3454C"/>
    <w:rsid w:val="00F351BD"/>
    <w:rsid w:val="00F35DC9"/>
    <w:rsid w:val="00F36F4B"/>
    <w:rsid w:val="00F37FB2"/>
    <w:rsid w:val="00F408CF"/>
    <w:rsid w:val="00F418FF"/>
    <w:rsid w:val="00F41AD7"/>
    <w:rsid w:val="00F430FF"/>
    <w:rsid w:val="00F444A3"/>
    <w:rsid w:val="00F45D50"/>
    <w:rsid w:val="00F5159B"/>
    <w:rsid w:val="00F53B09"/>
    <w:rsid w:val="00F55A11"/>
    <w:rsid w:val="00F55BA8"/>
    <w:rsid w:val="00F55D02"/>
    <w:rsid w:val="00F55FB8"/>
    <w:rsid w:val="00F56ED7"/>
    <w:rsid w:val="00F6130D"/>
    <w:rsid w:val="00F614F0"/>
    <w:rsid w:val="00F62653"/>
    <w:rsid w:val="00F63523"/>
    <w:rsid w:val="00F63540"/>
    <w:rsid w:val="00F64BAB"/>
    <w:rsid w:val="00F65F75"/>
    <w:rsid w:val="00F70DAA"/>
    <w:rsid w:val="00F7100C"/>
    <w:rsid w:val="00F71075"/>
    <w:rsid w:val="00F72206"/>
    <w:rsid w:val="00F7559E"/>
    <w:rsid w:val="00F775ED"/>
    <w:rsid w:val="00F83B3B"/>
    <w:rsid w:val="00F844DF"/>
    <w:rsid w:val="00F86925"/>
    <w:rsid w:val="00F8723E"/>
    <w:rsid w:val="00F87601"/>
    <w:rsid w:val="00F90607"/>
    <w:rsid w:val="00F9275F"/>
    <w:rsid w:val="00F95152"/>
    <w:rsid w:val="00F95D20"/>
    <w:rsid w:val="00F97ED4"/>
    <w:rsid w:val="00FA03C8"/>
    <w:rsid w:val="00FA122B"/>
    <w:rsid w:val="00FA210B"/>
    <w:rsid w:val="00FA3DAA"/>
    <w:rsid w:val="00FA6F2B"/>
    <w:rsid w:val="00FA6F9D"/>
    <w:rsid w:val="00FA7619"/>
    <w:rsid w:val="00FB1716"/>
    <w:rsid w:val="00FB32E2"/>
    <w:rsid w:val="00FB4007"/>
    <w:rsid w:val="00FB6D0D"/>
    <w:rsid w:val="00FC0042"/>
    <w:rsid w:val="00FC0E60"/>
    <w:rsid w:val="00FC1160"/>
    <w:rsid w:val="00FC21BE"/>
    <w:rsid w:val="00FC24E9"/>
    <w:rsid w:val="00FC2F6B"/>
    <w:rsid w:val="00FC662A"/>
    <w:rsid w:val="00FD10DC"/>
    <w:rsid w:val="00FD1BFE"/>
    <w:rsid w:val="00FD257F"/>
    <w:rsid w:val="00FD5815"/>
    <w:rsid w:val="00FD5B80"/>
    <w:rsid w:val="00FE1C3D"/>
    <w:rsid w:val="00FE24E6"/>
    <w:rsid w:val="00FE284E"/>
    <w:rsid w:val="00FE44DD"/>
    <w:rsid w:val="00FE45E4"/>
    <w:rsid w:val="00FE6D24"/>
    <w:rsid w:val="00FE6D3B"/>
    <w:rsid w:val="00FF025C"/>
    <w:rsid w:val="00FF3CC1"/>
    <w:rsid w:val="00FF6932"/>
    <w:rsid w:val="00FF787A"/>
    <w:rsid w:val="04B8E44B"/>
    <w:rsid w:val="072723BF"/>
    <w:rsid w:val="0D230F11"/>
    <w:rsid w:val="0DEC6884"/>
    <w:rsid w:val="0DFAF835"/>
    <w:rsid w:val="132A74B9"/>
    <w:rsid w:val="1356761C"/>
    <w:rsid w:val="1779EC4B"/>
    <w:rsid w:val="1BD42E9C"/>
    <w:rsid w:val="2AB67600"/>
    <w:rsid w:val="2C7DD5DE"/>
    <w:rsid w:val="2E1FD30F"/>
    <w:rsid w:val="2F03D398"/>
    <w:rsid w:val="327C5E25"/>
    <w:rsid w:val="32C187E5"/>
    <w:rsid w:val="3526B994"/>
    <w:rsid w:val="385775AD"/>
    <w:rsid w:val="38EB9FA9"/>
    <w:rsid w:val="3C23406B"/>
    <w:rsid w:val="3E8CAF85"/>
    <w:rsid w:val="3F5AE12D"/>
    <w:rsid w:val="438644E2"/>
    <w:rsid w:val="47BB030A"/>
    <w:rsid w:val="4BF0016F"/>
    <w:rsid w:val="4CFD0278"/>
    <w:rsid w:val="4E7A83C9"/>
    <w:rsid w:val="52B0933F"/>
    <w:rsid w:val="53BA8B79"/>
    <w:rsid w:val="53FDEFE0"/>
    <w:rsid w:val="5BDB697A"/>
    <w:rsid w:val="5F130A3C"/>
    <w:rsid w:val="6205813E"/>
    <w:rsid w:val="63E67B5F"/>
    <w:rsid w:val="663BED8B"/>
    <w:rsid w:val="671E1C21"/>
    <w:rsid w:val="6874C2C2"/>
    <w:rsid w:val="68A3D42F"/>
    <w:rsid w:val="6983FFD6"/>
    <w:rsid w:val="6F1DB4AB"/>
    <w:rsid w:val="7099D0EA"/>
    <w:rsid w:val="71824EE2"/>
    <w:rsid w:val="76730A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55DFE"/>
  <w15:docId w15:val="{8A3F41C4-DD1D-44CB-A8A5-C3013CB2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color w:val="041E41" w:themeColor="text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504C"/>
    <w:pPr>
      <w:spacing w:after="180"/>
    </w:pPr>
    <w:rPr>
      <w:rFonts w:ascii="Arial" w:hAnsi="Arial"/>
      <w:color w:val="auto"/>
      <w:lang w:val="cs-CZ"/>
    </w:rPr>
  </w:style>
  <w:style w:type="paragraph" w:styleId="Nadpis1">
    <w:name w:val="heading 1"/>
    <w:basedOn w:val="Normln"/>
    <w:next w:val="Normln"/>
    <w:link w:val="Nadpis1Char"/>
    <w:uiPriority w:val="9"/>
    <w:qFormat/>
    <w:rsid w:val="00572675"/>
    <w:pPr>
      <w:keepNext/>
      <w:keepLines/>
      <w:outlineLvl w:val="0"/>
    </w:pPr>
    <w:rPr>
      <w:rFonts w:asciiTheme="majorHAnsi" w:eastAsiaTheme="majorEastAsia" w:hAnsiTheme="majorHAnsi" w:cstheme="majorBidi"/>
      <w:bCs/>
      <w:sz w:val="40"/>
      <w:szCs w:val="28"/>
    </w:rPr>
  </w:style>
  <w:style w:type="paragraph" w:styleId="Nadpis2">
    <w:name w:val="heading 2"/>
    <w:basedOn w:val="Normln"/>
    <w:next w:val="Normln"/>
    <w:link w:val="Nadpis2Char"/>
    <w:uiPriority w:val="9"/>
    <w:unhideWhenUsed/>
    <w:qFormat/>
    <w:rsid w:val="00BE5F29"/>
    <w:pPr>
      <w:keepNext/>
      <w:keepLines/>
      <w:outlineLvl w:val="1"/>
    </w:pPr>
    <w:rPr>
      <w:rFonts w:asciiTheme="majorHAnsi" w:eastAsiaTheme="majorEastAsia" w:hAnsiTheme="majorHAnsi" w:cstheme="majorBidi"/>
      <w:bCs/>
      <w:sz w:val="32"/>
      <w:szCs w:val="26"/>
    </w:rPr>
  </w:style>
  <w:style w:type="paragraph" w:styleId="Nadpis3">
    <w:name w:val="heading 3"/>
    <w:basedOn w:val="Normln"/>
    <w:next w:val="Normln"/>
    <w:link w:val="Nadpis3Char"/>
    <w:uiPriority w:val="9"/>
    <w:unhideWhenUsed/>
    <w:qFormat/>
    <w:rsid w:val="00572675"/>
    <w:pPr>
      <w:keepNext/>
      <w:keepLines/>
      <w:outlineLvl w:val="2"/>
    </w:pPr>
    <w:rPr>
      <w:rFonts w:asciiTheme="majorHAnsi" w:eastAsiaTheme="majorEastAsia" w:hAnsiTheme="majorHAnsi" w:cstheme="majorBidi"/>
      <w:sz w:val="24"/>
      <w:szCs w:val="24"/>
    </w:rPr>
  </w:style>
  <w:style w:type="paragraph" w:styleId="Nadpis4">
    <w:name w:val="heading 4"/>
    <w:basedOn w:val="Normln"/>
    <w:next w:val="Normln"/>
    <w:link w:val="Nadpis4Char"/>
    <w:uiPriority w:val="9"/>
    <w:semiHidden/>
    <w:unhideWhenUsed/>
    <w:rsid w:val="009135C4"/>
    <w:pPr>
      <w:keepNext/>
      <w:keepLines/>
      <w:outlineLvl w:val="3"/>
    </w:pPr>
    <w:rPr>
      <w:rFonts w:asciiTheme="majorHAnsi" w:eastAsiaTheme="majorEastAsia" w:hAnsiTheme="majorHAnsi" w:cstheme="majorBid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25D53"/>
    <w:pPr>
      <w:tabs>
        <w:tab w:val="center" w:pos="4513"/>
        <w:tab w:val="right" w:pos="9026"/>
      </w:tabs>
    </w:pPr>
  </w:style>
  <w:style w:type="character" w:customStyle="1" w:styleId="ZhlavChar">
    <w:name w:val="Záhlaví Char"/>
    <w:basedOn w:val="Standardnpsmoodstavce"/>
    <w:link w:val="Zhlav"/>
    <w:uiPriority w:val="99"/>
    <w:rsid w:val="00025D53"/>
  </w:style>
  <w:style w:type="paragraph" w:styleId="Zpat">
    <w:name w:val="footer"/>
    <w:basedOn w:val="Normln"/>
    <w:link w:val="ZpatChar"/>
    <w:uiPriority w:val="99"/>
    <w:unhideWhenUsed/>
    <w:rsid w:val="00025D53"/>
    <w:pPr>
      <w:tabs>
        <w:tab w:val="center" w:pos="4513"/>
        <w:tab w:val="right" w:pos="9026"/>
      </w:tabs>
    </w:pPr>
  </w:style>
  <w:style w:type="character" w:customStyle="1" w:styleId="ZpatChar">
    <w:name w:val="Zápatí Char"/>
    <w:basedOn w:val="Standardnpsmoodstavce"/>
    <w:link w:val="Zpat"/>
    <w:uiPriority w:val="99"/>
    <w:rsid w:val="00025D53"/>
  </w:style>
  <w:style w:type="paragraph" w:styleId="Textbubliny">
    <w:name w:val="Balloon Text"/>
    <w:basedOn w:val="Normln"/>
    <w:link w:val="TextbublinyChar"/>
    <w:uiPriority w:val="99"/>
    <w:semiHidden/>
    <w:unhideWhenUsed/>
    <w:rsid w:val="00025D53"/>
    <w:rPr>
      <w:rFonts w:ascii="Tahoma" w:hAnsi="Tahoma" w:cs="Tahoma"/>
      <w:sz w:val="16"/>
      <w:szCs w:val="16"/>
    </w:rPr>
  </w:style>
  <w:style w:type="character" w:customStyle="1" w:styleId="TextbublinyChar">
    <w:name w:val="Text bubliny Char"/>
    <w:basedOn w:val="Standardnpsmoodstavce"/>
    <w:link w:val="Textbubliny"/>
    <w:uiPriority w:val="99"/>
    <w:semiHidden/>
    <w:rsid w:val="00025D53"/>
    <w:rPr>
      <w:rFonts w:ascii="Tahoma" w:hAnsi="Tahoma" w:cs="Tahoma"/>
      <w:sz w:val="16"/>
      <w:szCs w:val="16"/>
    </w:rPr>
  </w:style>
  <w:style w:type="character" w:customStyle="1" w:styleId="Nadpis1Char">
    <w:name w:val="Nadpis 1 Char"/>
    <w:basedOn w:val="Standardnpsmoodstavce"/>
    <w:link w:val="Nadpis1"/>
    <w:uiPriority w:val="9"/>
    <w:rsid w:val="00572675"/>
    <w:rPr>
      <w:rFonts w:asciiTheme="majorHAnsi" w:eastAsiaTheme="majorEastAsia" w:hAnsiTheme="majorHAnsi" w:cstheme="majorBidi"/>
      <w:bCs/>
      <w:sz w:val="40"/>
      <w:szCs w:val="28"/>
      <w:lang w:val="en-US"/>
    </w:rPr>
  </w:style>
  <w:style w:type="paragraph" w:styleId="Podnadpis">
    <w:name w:val="Subtitle"/>
    <w:basedOn w:val="Normln"/>
    <w:next w:val="Normln"/>
    <w:link w:val="PodnadpisChar"/>
    <w:uiPriority w:val="11"/>
    <w:qFormat/>
    <w:rsid w:val="00F1627E"/>
    <w:rPr>
      <w:b/>
    </w:rPr>
  </w:style>
  <w:style w:type="character" w:customStyle="1" w:styleId="PodnadpisChar">
    <w:name w:val="Podnadpis Char"/>
    <w:basedOn w:val="Standardnpsmoodstavce"/>
    <w:link w:val="Podnadpis"/>
    <w:uiPriority w:val="11"/>
    <w:rsid w:val="00F1627E"/>
    <w:rPr>
      <w:rFonts w:ascii="Arial" w:hAnsi="Arial"/>
      <w:b/>
      <w:noProof/>
      <w:color w:val="auto"/>
      <w:lang w:val="en-US"/>
    </w:rPr>
  </w:style>
  <w:style w:type="character" w:styleId="Hypertextovodkaz">
    <w:name w:val="Hyperlink"/>
    <w:basedOn w:val="Standardnpsmoodstavce"/>
    <w:uiPriority w:val="99"/>
    <w:unhideWhenUsed/>
    <w:rsid w:val="006E4B8C"/>
    <w:rPr>
      <w:color w:val="041E41" w:themeColor="hyperlink"/>
      <w:u w:val="single"/>
    </w:rPr>
  </w:style>
  <w:style w:type="table" w:styleId="Mkatabulky">
    <w:name w:val="Table Grid"/>
    <w:basedOn w:val="Normlntabulka"/>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BE5F29"/>
    <w:rPr>
      <w:rFonts w:asciiTheme="majorHAnsi" w:eastAsiaTheme="majorEastAsia" w:hAnsiTheme="majorHAnsi" w:cstheme="majorBidi"/>
      <w:bCs/>
      <w:noProof/>
      <w:color w:val="auto"/>
      <w:sz w:val="32"/>
      <w:szCs w:val="26"/>
      <w:lang w:val="en-US"/>
    </w:rPr>
  </w:style>
  <w:style w:type="paragraph" w:customStyle="1" w:styleId="Ingress">
    <w:name w:val="Ingress"/>
    <w:basedOn w:val="Normln"/>
    <w:rsid w:val="007163E6"/>
    <w:rPr>
      <w:rFonts w:ascii="Electrolux Sans SemiBold" w:hAnsi="Electrolux Sans SemiBold"/>
      <w:color w:val="7B8A9C" w:themeColor="accent1"/>
    </w:rPr>
  </w:style>
  <w:style w:type="character" w:styleId="Sledovanodkaz">
    <w:name w:val="FollowedHyperlink"/>
    <w:basedOn w:val="Standardnpsmoodstavce"/>
    <w:uiPriority w:val="99"/>
    <w:semiHidden/>
    <w:unhideWhenUsed/>
    <w:rsid w:val="00C6321E"/>
    <w:rPr>
      <w:color w:val="513216" w:themeColor="followedHyperlink"/>
      <w:u w:val="single"/>
    </w:rPr>
  </w:style>
  <w:style w:type="character" w:styleId="Nevyeenzmnka">
    <w:name w:val="Unresolved Mention"/>
    <w:basedOn w:val="Standardnpsmoodstavce"/>
    <w:uiPriority w:val="99"/>
    <w:semiHidden/>
    <w:unhideWhenUsed/>
    <w:rsid w:val="00B17E18"/>
    <w:rPr>
      <w:color w:val="605E5C"/>
      <w:shd w:val="clear" w:color="auto" w:fill="E1DFDD"/>
    </w:rPr>
  </w:style>
  <w:style w:type="character" w:styleId="Zstupntext">
    <w:name w:val="Placeholder Text"/>
    <w:basedOn w:val="Standardnpsmoodstavce"/>
    <w:uiPriority w:val="99"/>
    <w:semiHidden/>
    <w:rsid w:val="000B67A8"/>
    <w:rPr>
      <w:color w:val="808080"/>
    </w:rPr>
  </w:style>
  <w:style w:type="character" w:customStyle="1" w:styleId="Nadpis3Char">
    <w:name w:val="Nadpis 3 Char"/>
    <w:basedOn w:val="Standardnpsmoodstavce"/>
    <w:link w:val="Nadpis3"/>
    <w:uiPriority w:val="9"/>
    <w:rsid w:val="00572675"/>
    <w:rPr>
      <w:rFonts w:asciiTheme="majorHAnsi" w:eastAsiaTheme="majorEastAsia" w:hAnsiTheme="majorHAnsi" w:cstheme="majorBidi"/>
      <w:sz w:val="24"/>
      <w:szCs w:val="24"/>
      <w:lang w:val="en-US"/>
    </w:rPr>
  </w:style>
  <w:style w:type="paragraph" w:styleId="Bezmezer">
    <w:name w:val="No Spacing"/>
    <w:uiPriority w:val="1"/>
    <w:rsid w:val="007163E6"/>
    <w:pPr>
      <w:spacing w:after="180"/>
    </w:pPr>
  </w:style>
  <w:style w:type="paragraph" w:styleId="Odstavecseseznamem">
    <w:name w:val="List Paragraph"/>
    <w:basedOn w:val="Normln"/>
    <w:uiPriority w:val="34"/>
    <w:qFormat/>
    <w:rsid w:val="005827BA"/>
    <w:pPr>
      <w:ind w:left="720"/>
      <w:contextualSpacing/>
    </w:pPr>
  </w:style>
  <w:style w:type="character" w:customStyle="1" w:styleId="Nadpis4Char">
    <w:name w:val="Nadpis 4 Char"/>
    <w:basedOn w:val="Standardnpsmoodstavce"/>
    <w:link w:val="Nadpis4"/>
    <w:uiPriority w:val="9"/>
    <w:semiHidden/>
    <w:rsid w:val="009135C4"/>
    <w:rPr>
      <w:rFonts w:asciiTheme="majorHAnsi" w:eastAsiaTheme="majorEastAsia" w:hAnsiTheme="majorHAnsi" w:cstheme="majorBidi"/>
      <w:i/>
      <w:iCs/>
      <w:lang w:val="sv-SE"/>
    </w:rPr>
  </w:style>
  <w:style w:type="paragraph" w:styleId="Revize">
    <w:name w:val="Revision"/>
    <w:hidden/>
    <w:uiPriority w:val="99"/>
    <w:semiHidden/>
    <w:rsid w:val="00C96E3D"/>
    <w:rPr>
      <w:lang w:val="sv-SE"/>
    </w:rPr>
  </w:style>
  <w:style w:type="paragraph" w:styleId="Nzev">
    <w:name w:val="Title"/>
    <w:basedOn w:val="Normln"/>
    <w:next w:val="Normln"/>
    <w:link w:val="NzevChar"/>
    <w:uiPriority w:val="10"/>
    <w:qFormat/>
    <w:rsid w:val="00572675"/>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72675"/>
    <w:rPr>
      <w:rFonts w:asciiTheme="majorHAnsi" w:eastAsiaTheme="majorEastAsia" w:hAnsiTheme="majorHAnsi" w:cstheme="majorBidi"/>
      <w:spacing w:val="-10"/>
      <w:kern w:val="28"/>
      <w:sz w:val="56"/>
      <w:szCs w:val="56"/>
      <w:lang w:val="en-US"/>
    </w:rPr>
  </w:style>
  <w:style w:type="character" w:styleId="Zdraznn">
    <w:name w:val="Emphasis"/>
    <w:basedOn w:val="Standardnpsmoodstavce"/>
    <w:uiPriority w:val="20"/>
    <w:qFormat/>
    <w:rsid w:val="006C0D6C"/>
    <w:rPr>
      <w:i/>
      <w:iCs/>
    </w:rPr>
  </w:style>
  <w:style w:type="character" w:customStyle="1" w:styleId="apple-converted-space">
    <w:name w:val="apple-converted-space"/>
    <w:basedOn w:val="Standardnpsmoodstavce"/>
    <w:rsid w:val="00D13E82"/>
  </w:style>
  <w:style w:type="paragraph" w:styleId="Textpoznpodarou">
    <w:name w:val="footnote text"/>
    <w:basedOn w:val="Normln"/>
    <w:link w:val="TextpoznpodarouChar"/>
    <w:uiPriority w:val="99"/>
    <w:unhideWhenUsed/>
    <w:rsid w:val="002560D9"/>
    <w:pPr>
      <w:spacing w:after="0"/>
    </w:pPr>
    <w:rPr>
      <w:rFonts w:asciiTheme="minorHAnsi" w:hAnsiTheme="minorHAnsi"/>
      <w:kern w:val="2"/>
      <w:lang w:val="en-GB"/>
      <w14:ligatures w14:val="standardContextual"/>
    </w:rPr>
  </w:style>
  <w:style w:type="character" w:customStyle="1" w:styleId="TextpoznpodarouChar">
    <w:name w:val="Text pozn. pod čarou Char"/>
    <w:basedOn w:val="Standardnpsmoodstavce"/>
    <w:link w:val="Textpoznpodarou"/>
    <w:uiPriority w:val="99"/>
    <w:rsid w:val="002560D9"/>
    <w:rPr>
      <w:color w:val="auto"/>
      <w:kern w:val="2"/>
      <w14:ligatures w14:val="standardContextual"/>
    </w:rPr>
  </w:style>
  <w:style w:type="character" w:styleId="Znakapoznpodarou">
    <w:name w:val="footnote reference"/>
    <w:basedOn w:val="Standardnpsmoodstavce"/>
    <w:uiPriority w:val="99"/>
    <w:semiHidden/>
    <w:unhideWhenUsed/>
    <w:rsid w:val="002560D9"/>
    <w:rPr>
      <w:vertAlign w:val="superscript"/>
    </w:rPr>
  </w:style>
  <w:style w:type="character" w:styleId="Odkaznakoment">
    <w:name w:val="annotation reference"/>
    <w:basedOn w:val="Standardnpsmoodstavce"/>
    <w:uiPriority w:val="99"/>
    <w:semiHidden/>
    <w:unhideWhenUsed/>
    <w:rsid w:val="002560D9"/>
    <w:rPr>
      <w:sz w:val="16"/>
      <w:szCs w:val="16"/>
    </w:rPr>
  </w:style>
  <w:style w:type="paragraph" w:styleId="Textkomente">
    <w:name w:val="annotation text"/>
    <w:basedOn w:val="Normln"/>
    <w:link w:val="TextkomenteChar"/>
    <w:uiPriority w:val="99"/>
    <w:unhideWhenUsed/>
    <w:rsid w:val="002560D9"/>
    <w:pPr>
      <w:spacing w:after="160"/>
    </w:pPr>
    <w:rPr>
      <w:rFonts w:asciiTheme="minorHAnsi" w:hAnsiTheme="minorHAnsi"/>
      <w:kern w:val="2"/>
      <w:lang w:val="en-GB"/>
      <w14:ligatures w14:val="standardContextual"/>
    </w:rPr>
  </w:style>
  <w:style w:type="character" w:customStyle="1" w:styleId="TextkomenteChar">
    <w:name w:val="Text komentáře Char"/>
    <w:basedOn w:val="Standardnpsmoodstavce"/>
    <w:link w:val="Textkomente"/>
    <w:uiPriority w:val="99"/>
    <w:rsid w:val="002560D9"/>
    <w:rPr>
      <w:color w:val="auto"/>
      <w:kern w:val="2"/>
      <w14:ligatures w14:val="standardContextual"/>
    </w:rPr>
  </w:style>
  <w:style w:type="paragraph" w:styleId="Normlnweb">
    <w:name w:val="Normal (Web)"/>
    <w:basedOn w:val="Normln"/>
    <w:uiPriority w:val="99"/>
    <w:unhideWhenUsed/>
    <w:rsid w:val="001656C1"/>
    <w:pPr>
      <w:spacing w:before="100" w:beforeAutospacing="1" w:after="100" w:afterAutospacing="1"/>
    </w:pPr>
    <w:rPr>
      <w:rFonts w:ascii="Times New Roman" w:eastAsia="Times New Roman" w:hAnsi="Times New Roman" w:cs="Times New Roman"/>
      <w:sz w:val="24"/>
      <w:szCs w:val="24"/>
      <w:lang w:val="en-GB" w:eastAsia="en-GB"/>
    </w:rPr>
  </w:style>
  <w:style w:type="paragraph" w:styleId="Textvysvtlivek">
    <w:name w:val="endnote text"/>
    <w:basedOn w:val="Normln"/>
    <w:link w:val="TextvysvtlivekChar"/>
    <w:uiPriority w:val="99"/>
    <w:unhideWhenUsed/>
    <w:rsid w:val="00644EDB"/>
    <w:pPr>
      <w:spacing w:after="0"/>
    </w:pPr>
  </w:style>
  <w:style w:type="character" w:customStyle="1" w:styleId="TextvysvtlivekChar">
    <w:name w:val="Text vysvětlivek Char"/>
    <w:basedOn w:val="Standardnpsmoodstavce"/>
    <w:link w:val="Textvysvtlivek"/>
    <w:uiPriority w:val="99"/>
    <w:rsid w:val="00644EDB"/>
    <w:rPr>
      <w:rFonts w:ascii="Arial" w:hAnsi="Arial"/>
      <w:color w:val="auto"/>
      <w:lang w:val="en-US"/>
    </w:rPr>
  </w:style>
  <w:style w:type="character" w:styleId="Odkaznavysvtlivky">
    <w:name w:val="endnote reference"/>
    <w:basedOn w:val="Standardnpsmoodstavce"/>
    <w:uiPriority w:val="99"/>
    <w:semiHidden/>
    <w:unhideWhenUsed/>
    <w:rsid w:val="004471C6"/>
    <w:rPr>
      <w:vertAlign w:val="superscript"/>
    </w:rPr>
  </w:style>
  <w:style w:type="paragraph" w:styleId="Pedmtkomente">
    <w:name w:val="annotation subject"/>
    <w:basedOn w:val="Textkomente"/>
    <w:next w:val="Textkomente"/>
    <w:link w:val="PedmtkomenteChar"/>
    <w:uiPriority w:val="99"/>
    <w:semiHidden/>
    <w:unhideWhenUsed/>
    <w:rsid w:val="00305DBD"/>
    <w:pPr>
      <w:spacing w:after="180"/>
    </w:pPr>
    <w:rPr>
      <w:rFonts w:ascii="Arial" w:hAnsi="Arial"/>
      <w:b/>
      <w:bCs/>
      <w:kern w:val="0"/>
      <w:lang w:val="en-US"/>
      <w14:ligatures w14:val="none"/>
    </w:rPr>
  </w:style>
  <w:style w:type="character" w:customStyle="1" w:styleId="PedmtkomenteChar">
    <w:name w:val="Předmět komentáře Char"/>
    <w:basedOn w:val="TextkomenteChar"/>
    <w:link w:val="Pedmtkomente"/>
    <w:uiPriority w:val="99"/>
    <w:semiHidden/>
    <w:rsid w:val="00305DBD"/>
    <w:rPr>
      <w:rFonts w:ascii="Arial" w:hAnsi="Arial"/>
      <w:b/>
      <w:bCs/>
      <w:color w:val="auto"/>
      <w:kern w:val="2"/>
      <w:lang w:val="en-US"/>
      <w14:ligatures w14:val="standardContextual"/>
    </w:rPr>
  </w:style>
  <w:style w:type="character" w:styleId="Zmnka">
    <w:name w:val="Mention"/>
    <w:basedOn w:val="Standardnpsmoodstavce"/>
    <w:uiPriority w:val="99"/>
    <w:unhideWhenUsed/>
    <w:rsid w:val="00082AAC"/>
    <w:rPr>
      <w:color w:val="2B579A"/>
      <w:shd w:val="clear" w:color="auto" w:fill="E6E6E6"/>
    </w:rPr>
  </w:style>
  <w:style w:type="paragraph" w:customStyle="1" w:styleId="elementtoproof">
    <w:name w:val="elementtoproof"/>
    <w:basedOn w:val="Normln"/>
    <w:rsid w:val="004471C6"/>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xmsonormal">
    <w:name w:val="x_msonormal"/>
    <w:basedOn w:val="Normln"/>
    <w:rsid w:val="00C4006A"/>
    <w:pPr>
      <w:spacing w:after="0"/>
    </w:pPr>
    <w:rPr>
      <w:rFonts w:ascii="Calibri" w:hAnsi="Calibri" w:cs="Calibri"/>
      <w:sz w:val="22"/>
      <w:szCs w:val="22"/>
      <w:lang w:eastAsia="cs-CZ"/>
    </w:rPr>
  </w:style>
  <w:style w:type="paragraph" w:customStyle="1" w:styleId="Electroluxinfo">
    <w:name w:val="Electrolux info"/>
    <w:basedOn w:val="Normln"/>
    <w:rsid w:val="00082753"/>
    <w:pPr>
      <w:suppressAutoHyphens/>
      <w:autoSpaceDN w:val="0"/>
      <w:spacing w:after="120" w:line="216" w:lineRule="auto"/>
      <w:textAlignment w:val="baseline"/>
    </w:pPr>
    <w:rPr>
      <w:rFonts w:ascii="Electrolux Sans SemiBold" w:eastAsia="Arial" w:hAnsi="Electrolux Sans SemiBold" w:cs="Times New Roman"/>
      <w:b/>
      <w:color w:val="041E50"/>
      <w:lang w:val="en-GB"/>
    </w:rPr>
  </w:style>
  <w:style w:type="character" w:styleId="Siln">
    <w:name w:val="Strong"/>
    <w:basedOn w:val="Standardnpsmoodstavce"/>
    <w:uiPriority w:val="22"/>
    <w:qFormat/>
    <w:rsid w:val="000E07CB"/>
    <w:rPr>
      <w:b/>
      <w:bCs/>
    </w:rPr>
  </w:style>
  <w:style w:type="character" w:customStyle="1" w:styleId="whitespace-normal">
    <w:name w:val="whitespace-normal"/>
    <w:basedOn w:val="Standardnpsmoodstavce"/>
    <w:rsid w:val="00690AAC"/>
  </w:style>
  <w:style w:type="paragraph" w:customStyle="1" w:styleId="isselectedend">
    <w:name w:val="isselectedend"/>
    <w:basedOn w:val="Normln"/>
    <w:rsid w:val="00F7559E"/>
    <w:pPr>
      <w:spacing w:before="100" w:beforeAutospacing="1" w:after="100"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759823">
      <w:bodyDiv w:val="1"/>
      <w:marLeft w:val="0"/>
      <w:marRight w:val="0"/>
      <w:marTop w:val="0"/>
      <w:marBottom w:val="0"/>
      <w:divBdr>
        <w:top w:val="none" w:sz="0" w:space="0" w:color="auto"/>
        <w:left w:val="none" w:sz="0" w:space="0" w:color="auto"/>
        <w:bottom w:val="none" w:sz="0" w:space="0" w:color="auto"/>
        <w:right w:val="none" w:sz="0" w:space="0" w:color="auto"/>
      </w:divBdr>
    </w:div>
    <w:div w:id="119612277">
      <w:bodyDiv w:val="1"/>
      <w:marLeft w:val="0"/>
      <w:marRight w:val="0"/>
      <w:marTop w:val="0"/>
      <w:marBottom w:val="0"/>
      <w:divBdr>
        <w:top w:val="none" w:sz="0" w:space="0" w:color="auto"/>
        <w:left w:val="none" w:sz="0" w:space="0" w:color="auto"/>
        <w:bottom w:val="none" w:sz="0" w:space="0" w:color="auto"/>
        <w:right w:val="none" w:sz="0" w:space="0" w:color="auto"/>
      </w:divBdr>
    </w:div>
    <w:div w:id="148181299">
      <w:bodyDiv w:val="1"/>
      <w:marLeft w:val="0"/>
      <w:marRight w:val="0"/>
      <w:marTop w:val="0"/>
      <w:marBottom w:val="0"/>
      <w:divBdr>
        <w:top w:val="none" w:sz="0" w:space="0" w:color="auto"/>
        <w:left w:val="none" w:sz="0" w:space="0" w:color="auto"/>
        <w:bottom w:val="none" w:sz="0" w:space="0" w:color="auto"/>
        <w:right w:val="none" w:sz="0" w:space="0" w:color="auto"/>
      </w:divBdr>
    </w:div>
    <w:div w:id="149952501">
      <w:bodyDiv w:val="1"/>
      <w:marLeft w:val="0"/>
      <w:marRight w:val="0"/>
      <w:marTop w:val="0"/>
      <w:marBottom w:val="0"/>
      <w:divBdr>
        <w:top w:val="none" w:sz="0" w:space="0" w:color="auto"/>
        <w:left w:val="none" w:sz="0" w:space="0" w:color="auto"/>
        <w:bottom w:val="none" w:sz="0" w:space="0" w:color="auto"/>
        <w:right w:val="none" w:sz="0" w:space="0" w:color="auto"/>
      </w:divBdr>
    </w:div>
    <w:div w:id="150411101">
      <w:bodyDiv w:val="1"/>
      <w:marLeft w:val="0"/>
      <w:marRight w:val="0"/>
      <w:marTop w:val="0"/>
      <w:marBottom w:val="0"/>
      <w:divBdr>
        <w:top w:val="none" w:sz="0" w:space="0" w:color="auto"/>
        <w:left w:val="none" w:sz="0" w:space="0" w:color="auto"/>
        <w:bottom w:val="none" w:sz="0" w:space="0" w:color="auto"/>
        <w:right w:val="none" w:sz="0" w:space="0" w:color="auto"/>
      </w:divBdr>
    </w:div>
    <w:div w:id="183715288">
      <w:bodyDiv w:val="1"/>
      <w:marLeft w:val="0"/>
      <w:marRight w:val="0"/>
      <w:marTop w:val="0"/>
      <w:marBottom w:val="0"/>
      <w:divBdr>
        <w:top w:val="none" w:sz="0" w:space="0" w:color="auto"/>
        <w:left w:val="none" w:sz="0" w:space="0" w:color="auto"/>
        <w:bottom w:val="none" w:sz="0" w:space="0" w:color="auto"/>
        <w:right w:val="none" w:sz="0" w:space="0" w:color="auto"/>
      </w:divBdr>
    </w:div>
    <w:div w:id="312638511">
      <w:bodyDiv w:val="1"/>
      <w:marLeft w:val="0"/>
      <w:marRight w:val="0"/>
      <w:marTop w:val="0"/>
      <w:marBottom w:val="0"/>
      <w:divBdr>
        <w:top w:val="none" w:sz="0" w:space="0" w:color="auto"/>
        <w:left w:val="none" w:sz="0" w:space="0" w:color="auto"/>
        <w:bottom w:val="none" w:sz="0" w:space="0" w:color="auto"/>
        <w:right w:val="none" w:sz="0" w:space="0" w:color="auto"/>
      </w:divBdr>
    </w:div>
    <w:div w:id="385028082">
      <w:bodyDiv w:val="1"/>
      <w:marLeft w:val="0"/>
      <w:marRight w:val="0"/>
      <w:marTop w:val="0"/>
      <w:marBottom w:val="0"/>
      <w:divBdr>
        <w:top w:val="none" w:sz="0" w:space="0" w:color="auto"/>
        <w:left w:val="none" w:sz="0" w:space="0" w:color="auto"/>
        <w:bottom w:val="none" w:sz="0" w:space="0" w:color="auto"/>
        <w:right w:val="none" w:sz="0" w:space="0" w:color="auto"/>
      </w:divBdr>
    </w:div>
    <w:div w:id="387149696">
      <w:bodyDiv w:val="1"/>
      <w:marLeft w:val="0"/>
      <w:marRight w:val="0"/>
      <w:marTop w:val="0"/>
      <w:marBottom w:val="0"/>
      <w:divBdr>
        <w:top w:val="none" w:sz="0" w:space="0" w:color="auto"/>
        <w:left w:val="none" w:sz="0" w:space="0" w:color="auto"/>
        <w:bottom w:val="none" w:sz="0" w:space="0" w:color="auto"/>
        <w:right w:val="none" w:sz="0" w:space="0" w:color="auto"/>
      </w:divBdr>
    </w:div>
    <w:div w:id="392389936">
      <w:bodyDiv w:val="1"/>
      <w:marLeft w:val="0"/>
      <w:marRight w:val="0"/>
      <w:marTop w:val="0"/>
      <w:marBottom w:val="0"/>
      <w:divBdr>
        <w:top w:val="none" w:sz="0" w:space="0" w:color="auto"/>
        <w:left w:val="none" w:sz="0" w:space="0" w:color="auto"/>
        <w:bottom w:val="none" w:sz="0" w:space="0" w:color="auto"/>
        <w:right w:val="none" w:sz="0" w:space="0" w:color="auto"/>
      </w:divBdr>
    </w:div>
    <w:div w:id="398400830">
      <w:bodyDiv w:val="1"/>
      <w:marLeft w:val="0"/>
      <w:marRight w:val="0"/>
      <w:marTop w:val="0"/>
      <w:marBottom w:val="0"/>
      <w:divBdr>
        <w:top w:val="none" w:sz="0" w:space="0" w:color="auto"/>
        <w:left w:val="none" w:sz="0" w:space="0" w:color="auto"/>
        <w:bottom w:val="none" w:sz="0" w:space="0" w:color="auto"/>
        <w:right w:val="none" w:sz="0" w:space="0" w:color="auto"/>
      </w:divBdr>
    </w:div>
    <w:div w:id="449129923">
      <w:bodyDiv w:val="1"/>
      <w:marLeft w:val="0"/>
      <w:marRight w:val="0"/>
      <w:marTop w:val="0"/>
      <w:marBottom w:val="0"/>
      <w:divBdr>
        <w:top w:val="none" w:sz="0" w:space="0" w:color="auto"/>
        <w:left w:val="none" w:sz="0" w:space="0" w:color="auto"/>
        <w:bottom w:val="none" w:sz="0" w:space="0" w:color="auto"/>
        <w:right w:val="none" w:sz="0" w:space="0" w:color="auto"/>
      </w:divBdr>
    </w:div>
    <w:div w:id="496116258">
      <w:bodyDiv w:val="1"/>
      <w:marLeft w:val="0"/>
      <w:marRight w:val="0"/>
      <w:marTop w:val="0"/>
      <w:marBottom w:val="0"/>
      <w:divBdr>
        <w:top w:val="none" w:sz="0" w:space="0" w:color="auto"/>
        <w:left w:val="none" w:sz="0" w:space="0" w:color="auto"/>
        <w:bottom w:val="none" w:sz="0" w:space="0" w:color="auto"/>
        <w:right w:val="none" w:sz="0" w:space="0" w:color="auto"/>
      </w:divBdr>
    </w:div>
    <w:div w:id="524560041">
      <w:bodyDiv w:val="1"/>
      <w:marLeft w:val="0"/>
      <w:marRight w:val="0"/>
      <w:marTop w:val="0"/>
      <w:marBottom w:val="0"/>
      <w:divBdr>
        <w:top w:val="none" w:sz="0" w:space="0" w:color="auto"/>
        <w:left w:val="none" w:sz="0" w:space="0" w:color="auto"/>
        <w:bottom w:val="none" w:sz="0" w:space="0" w:color="auto"/>
        <w:right w:val="none" w:sz="0" w:space="0" w:color="auto"/>
      </w:divBdr>
    </w:div>
    <w:div w:id="632058675">
      <w:bodyDiv w:val="1"/>
      <w:marLeft w:val="0"/>
      <w:marRight w:val="0"/>
      <w:marTop w:val="0"/>
      <w:marBottom w:val="0"/>
      <w:divBdr>
        <w:top w:val="none" w:sz="0" w:space="0" w:color="auto"/>
        <w:left w:val="none" w:sz="0" w:space="0" w:color="auto"/>
        <w:bottom w:val="none" w:sz="0" w:space="0" w:color="auto"/>
        <w:right w:val="none" w:sz="0" w:space="0" w:color="auto"/>
      </w:divBdr>
    </w:div>
    <w:div w:id="642200115">
      <w:bodyDiv w:val="1"/>
      <w:marLeft w:val="0"/>
      <w:marRight w:val="0"/>
      <w:marTop w:val="0"/>
      <w:marBottom w:val="0"/>
      <w:divBdr>
        <w:top w:val="none" w:sz="0" w:space="0" w:color="auto"/>
        <w:left w:val="none" w:sz="0" w:space="0" w:color="auto"/>
        <w:bottom w:val="none" w:sz="0" w:space="0" w:color="auto"/>
        <w:right w:val="none" w:sz="0" w:space="0" w:color="auto"/>
      </w:divBdr>
    </w:div>
    <w:div w:id="701639463">
      <w:bodyDiv w:val="1"/>
      <w:marLeft w:val="0"/>
      <w:marRight w:val="0"/>
      <w:marTop w:val="0"/>
      <w:marBottom w:val="0"/>
      <w:divBdr>
        <w:top w:val="none" w:sz="0" w:space="0" w:color="auto"/>
        <w:left w:val="none" w:sz="0" w:space="0" w:color="auto"/>
        <w:bottom w:val="none" w:sz="0" w:space="0" w:color="auto"/>
        <w:right w:val="none" w:sz="0" w:space="0" w:color="auto"/>
      </w:divBdr>
    </w:div>
    <w:div w:id="712387699">
      <w:bodyDiv w:val="1"/>
      <w:marLeft w:val="0"/>
      <w:marRight w:val="0"/>
      <w:marTop w:val="0"/>
      <w:marBottom w:val="0"/>
      <w:divBdr>
        <w:top w:val="none" w:sz="0" w:space="0" w:color="auto"/>
        <w:left w:val="none" w:sz="0" w:space="0" w:color="auto"/>
        <w:bottom w:val="none" w:sz="0" w:space="0" w:color="auto"/>
        <w:right w:val="none" w:sz="0" w:space="0" w:color="auto"/>
      </w:divBdr>
    </w:div>
    <w:div w:id="718095097">
      <w:bodyDiv w:val="1"/>
      <w:marLeft w:val="0"/>
      <w:marRight w:val="0"/>
      <w:marTop w:val="0"/>
      <w:marBottom w:val="0"/>
      <w:divBdr>
        <w:top w:val="none" w:sz="0" w:space="0" w:color="auto"/>
        <w:left w:val="none" w:sz="0" w:space="0" w:color="auto"/>
        <w:bottom w:val="none" w:sz="0" w:space="0" w:color="auto"/>
        <w:right w:val="none" w:sz="0" w:space="0" w:color="auto"/>
      </w:divBdr>
    </w:div>
    <w:div w:id="856428404">
      <w:bodyDiv w:val="1"/>
      <w:marLeft w:val="0"/>
      <w:marRight w:val="0"/>
      <w:marTop w:val="0"/>
      <w:marBottom w:val="0"/>
      <w:divBdr>
        <w:top w:val="none" w:sz="0" w:space="0" w:color="auto"/>
        <w:left w:val="none" w:sz="0" w:space="0" w:color="auto"/>
        <w:bottom w:val="none" w:sz="0" w:space="0" w:color="auto"/>
        <w:right w:val="none" w:sz="0" w:space="0" w:color="auto"/>
      </w:divBdr>
    </w:div>
    <w:div w:id="891380603">
      <w:bodyDiv w:val="1"/>
      <w:marLeft w:val="0"/>
      <w:marRight w:val="0"/>
      <w:marTop w:val="0"/>
      <w:marBottom w:val="0"/>
      <w:divBdr>
        <w:top w:val="none" w:sz="0" w:space="0" w:color="auto"/>
        <w:left w:val="none" w:sz="0" w:space="0" w:color="auto"/>
        <w:bottom w:val="none" w:sz="0" w:space="0" w:color="auto"/>
        <w:right w:val="none" w:sz="0" w:space="0" w:color="auto"/>
      </w:divBdr>
    </w:div>
    <w:div w:id="897209154">
      <w:bodyDiv w:val="1"/>
      <w:marLeft w:val="0"/>
      <w:marRight w:val="0"/>
      <w:marTop w:val="0"/>
      <w:marBottom w:val="0"/>
      <w:divBdr>
        <w:top w:val="none" w:sz="0" w:space="0" w:color="auto"/>
        <w:left w:val="none" w:sz="0" w:space="0" w:color="auto"/>
        <w:bottom w:val="none" w:sz="0" w:space="0" w:color="auto"/>
        <w:right w:val="none" w:sz="0" w:space="0" w:color="auto"/>
      </w:divBdr>
    </w:div>
    <w:div w:id="905070107">
      <w:bodyDiv w:val="1"/>
      <w:marLeft w:val="0"/>
      <w:marRight w:val="0"/>
      <w:marTop w:val="0"/>
      <w:marBottom w:val="0"/>
      <w:divBdr>
        <w:top w:val="none" w:sz="0" w:space="0" w:color="auto"/>
        <w:left w:val="none" w:sz="0" w:space="0" w:color="auto"/>
        <w:bottom w:val="none" w:sz="0" w:space="0" w:color="auto"/>
        <w:right w:val="none" w:sz="0" w:space="0" w:color="auto"/>
      </w:divBdr>
    </w:div>
    <w:div w:id="910310717">
      <w:bodyDiv w:val="1"/>
      <w:marLeft w:val="0"/>
      <w:marRight w:val="0"/>
      <w:marTop w:val="0"/>
      <w:marBottom w:val="0"/>
      <w:divBdr>
        <w:top w:val="none" w:sz="0" w:space="0" w:color="auto"/>
        <w:left w:val="none" w:sz="0" w:space="0" w:color="auto"/>
        <w:bottom w:val="none" w:sz="0" w:space="0" w:color="auto"/>
        <w:right w:val="none" w:sz="0" w:space="0" w:color="auto"/>
      </w:divBdr>
    </w:div>
    <w:div w:id="972447099">
      <w:bodyDiv w:val="1"/>
      <w:marLeft w:val="0"/>
      <w:marRight w:val="0"/>
      <w:marTop w:val="0"/>
      <w:marBottom w:val="0"/>
      <w:divBdr>
        <w:top w:val="none" w:sz="0" w:space="0" w:color="auto"/>
        <w:left w:val="none" w:sz="0" w:space="0" w:color="auto"/>
        <w:bottom w:val="none" w:sz="0" w:space="0" w:color="auto"/>
        <w:right w:val="none" w:sz="0" w:space="0" w:color="auto"/>
      </w:divBdr>
    </w:div>
    <w:div w:id="1006177165">
      <w:bodyDiv w:val="1"/>
      <w:marLeft w:val="0"/>
      <w:marRight w:val="0"/>
      <w:marTop w:val="0"/>
      <w:marBottom w:val="0"/>
      <w:divBdr>
        <w:top w:val="none" w:sz="0" w:space="0" w:color="auto"/>
        <w:left w:val="none" w:sz="0" w:space="0" w:color="auto"/>
        <w:bottom w:val="none" w:sz="0" w:space="0" w:color="auto"/>
        <w:right w:val="none" w:sz="0" w:space="0" w:color="auto"/>
      </w:divBdr>
    </w:div>
    <w:div w:id="1102602427">
      <w:bodyDiv w:val="1"/>
      <w:marLeft w:val="0"/>
      <w:marRight w:val="0"/>
      <w:marTop w:val="0"/>
      <w:marBottom w:val="0"/>
      <w:divBdr>
        <w:top w:val="none" w:sz="0" w:space="0" w:color="auto"/>
        <w:left w:val="none" w:sz="0" w:space="0" w:color="auto"/>
        <w:bottom w:val="none" w:sz="0" w:space="0" w:color="auto"/>
        <w:right w:val="none" w:sz="0" w:space="0" w:color="auto"/>
      </w:divBdr>
    </w:div>
    <w:div w:id="1150441067">
      <w:bodyDiv w:val="1"/>
      <w:marLeft w:val="0"/>
      <w:marRight w:val="0"/>
      <w:marTop w:val="0"/>
      <w:marBottom w:val="0"/>
      <w:divBdr>
        <w:top w:val="none" w:sz="0" w:space="0" w:color="auto"/>
        <w:left w:val="none" w:sz="0" w:space="0" w:color="auto"/>
        <w:bottom w:val="none" w:sz="0" w:space="0" w:color="auto"/>
        <w:right w:val="none" w:sz="0" w:space="0" w:color="auto"/>
      </w:divBdr>
    </w:div>
    <w:div w:id="1166674518">
      <w:bodyDiv w:val="1"/>
      <w:marLeft w:val="0"/>
      <w:marRight w:val="0"/>
      <w:marTop w:val="0"/>
      <w:marBottom w:val="0"/>
      <w:divBdr>
        <w:top w:val="none" w:sz="0" w:space="0" w:color="auto"/>
        <w:left w:val="none" w:sz="0" w:space="0" w:color="auto"/>
        <w:bottom w:val="none" w:sz="0" w:space="0" w:color="auto"/>
        <w:right w:val="none" w:sz="0" w:space="0" w:color="auto"/>
      </w:divBdr>
      <w:divsChild>
        <w:div w:id="690956336">
          <w:marLeft w:val="360"/>
          <w:marRight w:val="0"/>
          <w:marTop w:val="0"/>
          <w:marBottom w:val="0"/>
          <w:divBdr>
            <w:top w:val="none" w:sz="0" w:space="0" w:color="auto"/>
            <w:left w:val="none" w:sz="0" w:space="0" w:color="auto"/>
            <w:bottom w:val="none" w:sz="0" w:space="0" w:color="auto"/>
            <w:right w:val="none" w:sz="0" w:space="0" w:color="auto"/>
          </w:divBdr>
        </w:div>
        <w:div w:id="1803109243">
          <w:marLeft w:val="360"/>
          <w:marRight w:val="0"/>
          <w:marTop w:val="0"/>
          <w:marBottom w:val="0"/>
          <w:divBdr>
            <w:top w:val="none" w:sz="0" w:space="0" w:color="auto"/>
            <w:left w:val="none" w:sz="0" w:space="0" w:color="auto"/>
            <w:bottom w:val="none" w:sz="0" w:space="0" w:color="auto"/>
            <w:right w:val="none" w:sz="0" w:space="0" w:color="auto"/>
          </w:divBdr>
        </w:div>
      </w:divsChild>
    </w:div>
    <w:div w:id="1211646050">
      <w:bodyDiv w:val="1"/>
      <w:marLeft w:val="0"/>
      <w:marRight w:val="0"/>
      <w:marTop w:val="0"/>
      <w:marBottom w:val="0"/>
      <w:divBdr>
        <w:top w:val="none" w:sz="0" w:space="0" w:color="auto"/>
        <w:left w:val="none" w:sz="0" w:space="0" w:color="auto"/>
        <w:bottom w:val="none" w:sz="0" w:space="0" w:color="auto"/>
        <w:right w:val="none" w:sz="0" w:space="0" w:color="auto"/>
      </w:divBdr>
    </w:div>
    <w:div w:id="1216353612">
      <w:bodyDiv w:val="1"/>
      <w:marLeft w:val="0"/>
      <w:marRight w:val="0"/>
      <w:marTop w:val="0"/>
      <w:marBottom w:val="0"/>
      <w:divBdr>
        <w:top w:val="none" w:sz="0" w:space="0" w:color="auto"/>
        <w:left w:val="none" w:sz="0" w:space="0" w:color="auto"/>
        <w:bottom w:val="none" w:sz="0" w:space="0" w:color="auto"/>
        <w:right w:val="none" w:sz="0" w:space="0" w:color="auto"/>
      </w:divBdr>
      <w:divsChild>
        <w:div w:id="242646724">
          <w:marLeft w:val="446"/>
          <w:marRight w:val="0"/>
          <w:marTop w:val="120"/>
          <w:marBottom w:val="120"/>
          <w:divBdr>
            <w:top w:val="none" w:sz="0" w:space="0" w:color="auto"/>
            <w:left w:val="none" w:sz="0" w:space="0" w:color="auto"/>
            <w:bottom w:val="none" w:sz="0" w:space="0" w:color="auto"/>
            <w:right w:val="none" w:sz="0" w:space="0" w:color="auto"/>
          </w:divBdr>
        </w:div>
        <w:div w:id="1592473770">
          <w:marLeft w:val="446"/>
          <w:marRight w:val="0"/>
          <w:marTop w:val="120"/>
          <w:marBottom w:val="120"/>
          <w:divBdr>
            <w:top w:val="none" w:sz="0" w:space="0" w:color="auto"/>
            <w:left w:val="none" w:sz="0" w:space="0" w:color="auto"/>
            <w:bottom w:val="none" w:sz="0" w:space="0" w:color="auto"/>
            <w:right w:val="none" w:sz="0" w:space="0" w:color="auto"/>
          </w:divBdr>
        </w:div>
        <w:div w:id="1668439311">
          <w:marLeft w:val="446"/>
          <w:marRight w:val="0"/>
          <w:marTop w:val="120"/>
          <w:marBottom w:val="120"/>
          <w:divBdr>
            <w:top w:val="none" w:sz="0" w:space="0" w:color="auto"/>
            <w:left w:val="none" w:sz="0" w:space="0" w:color="auto"/>
            <w:bottom w:val="none" w:sz="0" w:space="0" w:color="auto"/>
            <w:right w:val="none" w:sz="0" w:space="0" w:color="auto"/>
          </w:divBdr>
        </w:div>
      </w:divsChild>
    </w:div>
    <w:div w:id="1237474231">
      <w:bodyDiv w:val="1"/>
      <w:marLeft w:val="0"/>
      <w:marRight w:val="0"/>
      <w:marTop w:val="0"/>
      <w:marBottom w:val="0"/>
      <w:divBdr>
        <w:top w:val="none" w:sz="0" w:space="0" w:color="auto"/>
        <w:left w:val="none" w:sz="0" w:space="0" w:color="auto"/>
        <w:bottom w:val="none" w:sz="0" w:space="0" w:color="auto"/>
        <w:right w:val="none" w:sz="0" w:space="0" w:color="auto"/>
      </w:divBdr>
    </w:div>
    <w:div w:id="1243563499">
      <w:bodyDiv w:val="1"/>
      <w:marLeft w:val="0"/>
      <w:marRight w:val="0"/>
      <w:marTop w:val="0"/>
      <w:marBottom w:val="0"/>
      <w:divBdr>
        <w:top w:val="none" w:sz="0" w:space="0" w:color="auto"/>
        <w:left w:val="none" w:sz="0" w:space="0" w:color="auto"/>
        <w:bottom w:val="none" w:sz="0" w:space="0" w:color="auto"/>
        <w:right w:val="none" w:sz="0" w:space="0" w:color="auto"/>
      </w:divBdr>
    </w:div>
    <w:div w:id="1343705949">
      <w:bodyDiv w:val="1"/>
      <w:marLeft w:val="0"/>
      <w:marRight w:val="0"/>
      <w:marTop w:val="0"/>
      <w:marBottom w:val="0"/>
      <w:divBdr>
        <w:top w:val="none" w:sz="0" w:space="0" w:color="auto"/>
        <w:left w:val="none" w:sz="0" w:space="0" w:color="auto"/>
        <w:bottom w:val="none" w:sz="0" w:space="0" w:color="auto"/>
        <w:right w:val="none" w:sz="0" w:space="0" w:color="auto"/>
      </w:divBdr>
    </w:div>
    <w:div w:id="1376194928">
      <w:bodyDiv w:val="1"/>
      <w:marLeft w:val="0"/>
      <w:marRight w:val="0"/>
      <w:marTop w:val="0"/>
      <w:marBottom w:val="0"/>
      <w:divBdr>
        <w:top w:val="none" w:sz="0" w:space="0" w:color="auto"/>
        <w:left w:val="none" w:sz="0" w:space="0" w:color="auto"/>
        <w:bottom w:val="none" w:sz="0" w:space="0" w:color="auto"/>
        <w:right w:val="none" w:sz="0" w:space="0" w:color="auto"/>
      </w:divBdr>
    </w:div>
    <w:div w:id="1526359951">
      <w:bodyDiv w:val="1"/>
      <w:marLeft w:val="0"/>
      <w:marRight w:val="0"/>
      <w:marTop w:val="0"/>
      <w:marBottom w:val="0"/>
      <w:divBdr>
        <w:top w:val="none" w:sz="0" w:space="0" w:color="auto"/>
        <w:left w:val="none" w:sz="0" w:space="0" w:color="auto"/>
        <w:bottom w:val="none" w:sz="0" w:space="0" w:color="auto"/>
        <w:right w:val="none" w:sz="0" w:space="0" w:color="auto"/>
      </w:divBdr>
    </w:div>
    <w:div w:id="1585608619">
      <w:bodyDiv w:val="1"/>
      <w:marLeft w:val="0"/>
      <w:marRight w:val="0"/>
      <w:marTop w:val="0"/>
      <w:marBottom w:val="0"/>
      <w:divBdr>
        <w:top w:val="none" w:sz="0" w:space="0" w:color="auto"/>
        <w:left w:val="none" w:sz="0" w:space="0" w:color="auto"/>
        <w:bottom w:val="none" w:sz="0" w:space="0" w:color="auto"/>
        <w:right w:val="none" w:sz="0" w:space="0" w:color="auto"/>
      </w:divBdr>
    </w:div>
    <w:div w:id="1597782701">
      <w:bodyDiv w:val="1"/>
      <w:marLeft w:val="0"/>
      <w:marRight w:val="0"/>
      <w:marTop w:val="0"/>
      <w:marBottom w:val="0"/>
      <w:divBdr>
        <w:top w:val="none" w:sz="0" w:space="0" w:color="auto"/>
        <w:left w:val="none" w:sz="0" w:space="0" w:color="auto"/>
        <w:bottom w:val="none" w:sz="0" w:space="0" w:color="auto"/>
        <w:right w:val="none" w:sz="0" w:space="0" w:color="auto"/>
      </w:divBdr>
    </w:div>
    <w:div w:id="1648825883">
      <w:bodyDiv w:val="1"/>
      <w:marLeft w:val="0"/>
      <w:marRight w:val="0"/>
      <w:marTop w:val="0"/>
      <w:marBottom w:val="0"/>
      <w:divBdr>
        <w:top w:val="none" w:sz="0" w:space="0" w:color="auto"/>
        <w:left w:val="none" w:sz="0" w:space="0" w:color="auto"/>
        <w:bottom w:val="none" w:sz="0" w:space="0" w:color="auto"/>
        <w:right w:val="none" w:sz="0" w:space="0" w:color="auto"/>
      </w:divBdr>
    </w:div>
    <w:div w:id="1718042203">
      <w:bodyDiv w:val="1"/>
      <w:marLeft w:val="0"/>
      <w:marRight w:val="0"/>
      <w:marTop w:val="0"/>
      <w:marBottom w:val="0"/>
      <w:divBdr>
        <w:top w:val="none" w:sz="0" w:space="0" w:color="auto"/>
        <w:left w:val="none" w:sz="0" w:space="0" w:color="auto"/>
        <w:bottom w:val="none" w:sz="0" w:space="0" w:color="auto"/>
        <w:right w:val="none" w:sz="0" w:space="0" w:color="auto"/>
      </w:divBdr>
    </w:div>
    <w:div w:id="1745369640">
      <w:bodyDiv w:val="1"/>
      <w:marLeft w:val="0"/>
      <w:marRight w:val="0"/>
      <w:marTop w:val="0"/>
      <w:marBottom w:val="0"/>
      <w:divBdr>
        <w:top w:val="none" w:sz="0" w:space="0" w:color="auto"/>
        <w:left w:val="none" w:sz="0" w:space="0" w:color="auto"/>
        <w:bottom w:val="none" w:sz="0" w:space="0" w:color="auto"/>
        <w:right w:val="none" w:sz="0" w:space="0" w:color="auto"/>
      </w:divBdr>
    </w:div>
    <w:div w:id="1822773530">
      <w:bodyDiv w:val="1"/>
      <w:marLeft w:val="0"/>
      <w:marRight w:val="0"/>
      <w:marTop w:val="0"/>
      <w:marBottom w:val="0"/>
      <w:divBdr>
        <w:top w:val="none" w:sz="0" w:space="0" w:color="auto"/>
        <w:left w:val="none" w:sz="0" w:space="0" w:color="auto"/>
        <w:bottom w:val="none" w:sz="0" w:space="0" w:color="auto"/>
        <w:right w:val="none" w:sz="0" w:space="0" w:color="auto"/>
      </w:divBdr>
    </w:div>
    <w:div w:id="1858888075">
      <w:bodyDiv w:val="1"/>
      <w:marLeft w:val="0"/>
      <w:marRight w:val="0"/>
      <w:marTop w:val="0"/>
      <w:marBottom w:val="0"/>
      <w:divBdr>
        <w:top w:val="none" w:sz="0" w:space="0" w:color="auto"/>
        <w:left w:val="none" w:sz="0" w:space="0" w:color="auto"/>
        <w:bottom w:val="none" w:sz="0" w:space="0" w:color="auto"/>
        <w:right w:val="none" w:sz="0" w:space="0" w:color="auto"/>
      </w:divBdr>
    </w:div>
    <w:div w:id="1992058531">
      <w:bodyDiv w:val="1"/>
      <w:marLeft w:val="0"/>
      <w:marRight w:val="0"/>
      <w:marTop w:val="0"/>
      <w:marBottom w:val="0"/>
      <w:divBdr>
        <w:top w:val="none" w:sz="0" w:space="0" w:color="auto"/>
        <w:left w:val="none" w:sz="0" w:space="0" w:color="auto"/>
        <w:bottom w:val="none" w:sz="0" w:space="0" w:color="auto"/>
        <w:right w:val="none" w:sz="0" w:space="0" w:color="auto"/>
      </w:divBdr>
    </w:div>
    <w:div w:id="212522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newsroom.doblogoo.cz/"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electroluxgroup.com/en/category/newsroom/local-newsrooms/czech-republic-newsroom/" TargetMode="External"/><Relationship Id="rId2" Type="http://schemas.openxmlformats.org/officeDocument/2006/relationships/customXml" Target="../customXml/item2.xml"/><Relationship Id="rId16" Type="http://schemas.openxmlformats.org/officeDocument/2006/relationships/hyperlink" Target="http://www.electrolux.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hmanasa\OneDrive%20-%20Electrolux\Pressmeddelande%20mallar\Electrolux%20press%20release%20template%202020%20-%20Swedish%20regulatory.dotx" TargetMode="External"/></Relationships>
</file>

<file path=word/theme/theme1.xml><?xml version="1.0" encoding="utf-8"?>
<a:theme xmlns:a="http://schemas.openxmlformats.org/drawingml/2006/main" name="Office Theme">
  <a:themeElements>
    <a:clrScheme name="Electrolux Group 2023">
      <a:dk1>
        <a:sysClr val="windowText" lastClr="000000"/>
      </a:dk1>
      <a:lt1>
        <a:sysClr val="window" lastClr="FFFFFF"/>
      </a:lt1>
      <a:dk2>
        <a:srgbClr val="041E41"/>
      </a:dk2>
      <a:lt2>
        <a:srgbClr val="FFFFFF"/>
      </a:lt2>
      <a:accent1>
        <a:srgbClr val="7B8A9C"/>
      </a:accent1>
      <a:accent2>
        <a:srgbClr val="ADB9C3"/>
      </a:accent2>
      <a:accent3>
        <a:srgbClr val="D2AF6A"/>
      </a:accent3>
      <a:accent4>
        <a:srgbClr val="787386"/>
      </a:accent4>
      <a:accent5>
        <a:srgbClr val="6B7A66"/>
      </a:accent5>
      <a:accent6>
        <a:srgbClr val="937259"/>
      </a:accent6>
      <a:hlink>
        <a:srgbClr val="041E41"/>
      </a:hlink>
      <a:folHlink>
        <a:srgbClr val="513216"/>
      </a:folHlink>
    </a:clrScheme>
    <a:fontScheme name="Custom 1">
      <a:majorFont>
        <a:latin typeface="Electrolux Sans SemiBold"/>
        <a:ea typeface=""/>
        <a:cs typeface=""/>
      </a:majorFont>
      <a:minorFont>
        <a:latin typeface="Electrolux Sans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A663A9-8D07-45DF-86F6-9172D60EC2D1}">
  <we:reference id="wa104178141" version="4.3.3.0" store="sv-SE" storeType="OMEX"/>
  <we:alternateReferences>
    <we:reference id="WA104178141" version="4.3.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CE85919D8664591A39F498B2A5E91" ma:contentTypeVersion="15" ma:contentTypeDescription="Create a new document." ma:contentTypeScope="" ma:versionID="5df94f3d8bf7cd9c38720cdca5c2793a">
  <xsd:schema xmlns:xsd="http://www.w3.org/2001/XMLSchema" xmlns:xs="http://www.w3.org/2001/XMLSchema" xmlns:p="http://schemas.microsoft.com/office/2006/metadata/properties" xmlns:ns2="d93ee9c5-eb1e-43ac-9bde-d81b9a4e700b" xmlns:ns3="a49915cc-96a6-4e9c-bf58-f98dc455e4b8" xmlns:ns4="596fbf55-d2b6-4d32-8fd5-d7abe66d4839" targetNamespace="http://schemas.microsoft.com/office/2006/metadata/properties" ma:root="true" ma:fieldsID="269b8ce713ceb116d4c11c5fb5264695" ns2:_="" ns3:_="" ns4:_="">
    <xsd:import namespace="d93ee9c5-eb1e-43ac-9bde-d81b9a4e700b"/>
    <xsd:import namespace="a49915cc-96a6-4e9c-bf58-f98dc455e4b8"/>
    <xsd:import namespace="596fbf55-d2b6-4d32-8fd5-d7abe66d48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ee9c5-eb1e-43ac-9bde-d81b9a4e7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2f6c48-4a41-486b-acec-b9d17f5928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915cc-96a6-4e9c-bf58-f98dc455e4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fbf55-d2b6-4d32-8fd5-d7abe66d48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19c2c4e-0359-403f-8555-64be447884ff}" ma:internalName="TaxCatchAll" ma:showField="CatchAllData" ma:web="a49915cc-96a6-4e9c-bf58-f98dc455e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96fbf55-d2b6-4d32-8fd5-d7abe66d4839" xsi:nil="true"/>
    <lcf76f155ced4ddcb4097134ff3c332f xmlns="d93ee9c5-eb1e-43ac-9bde-d81b9a4e700b">
      <Terms xmlns="http://schemas.microsoft.com/office/infopath/2007/PartnerControls"/>
    </lcf76f155ced4ddcb4097134ff3c332f>
    <SharedWithUsers xmlns="a49915cc-96a6-4e9c-bf58-f98dc455e4b8">
      <UserInfo>
        <DisplayName>Elena Konovalenko</DisplayName>
        <AccountId>426</AccountId>
        <AccountType/>
      </UserInfo>
      <UserInfo>
        <DisplayName>Valeria Papagni</DisplayName>
        <AccountId>28</AccountId>
        <AccountType/>
      </UserInfo>
      <UserInfo>
        <DisplayName>Calina Gavril</DisplayName>
        <AccountId>14</AccountId>
        <AccountType/>
      </UserInfo>
      <UserInfo>
        <DisplayName>Sheetal Palav</DisplayName>
        <AccountId>233</AccountId>
        <AccountType/>
      </UserInfo>
      <UserInfo>
        <DisplayName>Jessica Sars</DisplayName>
        <AccountId>382</AccountId>
        <AccountType/>
      </UserInfo>
      <UserInfo>
        <DisplayName>Anna Tarring</DisplayName>
        <AccountId>861</AccountId>
        <AccountType/>
      </UserInfo>
      <UserInfo>
        <DisplayName>Sarah Schaefer</DisplayName>
        <AccountId>1159</AccountId>
        <AccountType/>
      </UserInfo>
      <UserInfo>
        <DisplayName>Rose Vanhecke</DisplayName>
        <AccountId>15</AccountId>
        <AccountType/>
      </UserInfo>
      <UserInfo>
        <DisplayName>Maximilian Müller</DisplayName>
        <AccountId>542</AccountId>
        <AccountType/>
      </UserInfo>
      <UserInfo>
        <DisplayName>Angelia Oh</DisplayName>
        <AccountId>1039</AccountId>
        <AccountType/>
      </UserInfo>
      <UserInfo>
        <DisplayName>Laura Tellini</DisplayName>
        <AccountId>127</AccountId>
        <AccountType/>
      </UserInfo>
      <UserInfo>
        <DisplayName>Jerome Neiss</DisplayName>
        <AccountId>563</AccountId>
        <AccountType/>
      </UserInfo>
      <UserInfo>
        <DisplayName>Tiziana Cella</DisplayName>
        <AccountId>369</AccountId>
        <AccountType/>
      </UserInfo>
      <UserInfo>
        <DisplayName>Giulia Tositti</DisplayName>
        <AccountId>152</AccountId>
        <AccountType/>
      </UserInfo>
      <UserInfo>
        <DisplayName>Finn Lofnes</DisplayName>
        <AccountId>806</AccountId>
        <AccountType/>
      </UserInfo>
      <UserInfo>
        <DisplayName>Thomas Hoppichler</DisplayName>
        <AccountId>91</AccountId>
        <AccountType/>
      </UserInfo>
      <UserInfo>
        <DisplayName>Jonas Friedel</DisplayName>
        <AccountId>261</AccountId>
        <AccountType/>
      </UserInfo>
      <UserInfo>
        <DisplayName>Brunetta Vinerba</DisplayName>
        <AccountId>114</AccountId>
        <AccountType/>
      </UserInfo>
      <UserInfo>
        <DisplayName>Emilio Santoro</DisplayName>
        <AccountId>92</AccountId>
        <AccountType/>
      </UserInfo>
      <UserInfo>
        <DisplayName>Matthieu Guillard-Bond</DisplayName>
        <AccountId>1201</AccountId>
        <AccountType/>
      </UserInfo>
      <UserInfo>
        <DisplayName>Tetiana Landysheva</DisplayName>
        <AccountId>619</AccountId>
        <AccountType/>
      </UserInfo>
      <UserInfo>
        <DisplayName>Elise Lagoutte-Degove</DisplayName>
        <AccountId>328</AccountId>
        <AccountType/>
      </UserInfo>
      <UserInfo>
        <DisplayName>Alexandra De Chazeaux-Boutet</DisplayName>
        <AccountId>350</AccountId>
        <AccountType/>
      </UserInfo>
      <UserInfo>
        <DisplayName>Sandra Fristedt Westre</DisplayName>
        <AccountId>276</AccountId>
        <AccountType/>
      </UserInfo>
      <UserInfo>
        <DisplayName>Izabela Slugocka</DisplayName>
        <AccountId>726</AccountId>
        <AccountType/>
      </UserInfo>
      <UserInfo>
        <DisplayName>Alessia Gasparini</DisplayName>
        <AccountId>714</AccountId>
        <AccountType/>
      </UserInfo>
      <UserInfo>
        <DisplayName>Nontsikelelo Sitole</DisplayName>
        <AccountId>177</AccountId>
        <AccountType/>
      </UserInfo>
      <UserInfo>
        <DisplayName>Thomas Brinch-Møller</DisplayName>
        <AccountId>1118</AccountId>
        <AccountType/>
      </UserInfo>
      <UserInfo>
        <DisplayName>Petra Žuffová</DisplayName>
        <AccountId>319</AccountId>
        <AccountType/>
      </UserInfo>
      <UserInfo>
        <DisplayName>Petra Kuníková</DisplayName>
        <AccountId>66</AccountId>
        <AccountType/>
      </UserInfo>
      <UserInfo>
        <DisplayName>Michael Thorn</DisplayName>
        <AccountId>327</AccountId>
        <AccountType/>
      </UserInfo>
      <UserInfo>
        <DisplayName>Anna Berlin</DisplayName>
        <AccountId>665</AccountId>
        <AccountType/>
      </UserInfo>
      <UserInfo>
        <DisplayName>5th Floor - O5A - Teams Room</DisplayName>
        <AccountId>1214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75D17-0CA6-4A63-9D49-40C078276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ee9c5-eb1e-43ac-9bde-d81b9a4e700b"/>
    <ds:schemaRef ds:uri="a49915cc-96a6-4e9c-bf58-f98dc455e4b8"/>
    <ds:schemaRef ds:uri="596fbf55-d2b6-4d32-8fd5-d7abe66d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9EFC35-D266-4F3A-9D99-75B6B2F628BE}">
  <ds:schemaRefs>
    <ds:schemaRef ds:uri="http://schemas.openxmlformats.org/officeDocument/2006/bibliography"/>
  </ds:schemaRefs>
</ds:datastoreItem>
</file>

<file path=customXml/itemProps3.xml><?xml version="1.0" encoding="utf-8"?>
<ds:datastoreItem xmlns:ds="http://schemas.openxmlformats.org/officeDocument/2006/customXml" ds:itemID="{E3ADC958-1153-408B-BAF3-CB7F26508F83}">
  <ds:schemaRefs>
    <ds:schemaRef ds:uri="http://schemas.microsoft.com/office/2006/metadata/properties"/>
    <ds:schemaRef ds:uri="http://schemas.microsoft.com/office/infopath/2007/PartnerControls"/>
    <ds:schemaRef ds:uri="596fbf55-d2b6-4d32-8fd5-d7abe66d4839"/>
    <ds:schemaRef ds:uri="d93ee9c5-eb1e-43ac-9bde-d81b9a4e700b"/>
    <ds:schemaRef ds:uri="a49915cc-96a6-4e9c-bf58-f98dc455e4b8"/>
  </ds:schemaRefs>
</ds:datastoreItem>
</file>

<file path=customXml/itemProps4.xml><?xml version="1.0" encoding="utf-8"?>
<ds:datastoreItem xmlns:ds="http://schemas.openxmlformats.org/officeDocument/2006/customXml" ds:itemID="{B8EDDBAF-6ABA-4D2E-BDFA-22CB1A16DE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C:\Users\ohmanasa\OneDrive - Electrolux\Pressmeddelande mallar\Electrolux press release template 2020 - Swedish regulatory.dotx</Template>
  <TotalTime>234</TotalTime>
  <Pages>4</Pages>
  <Words>1331</Words>
  <Characters>7777</Characters>
  <Application>Microsoft Office Word</Application>
  <DocSecurity>0</DocSecurity>
  <Lines>99</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9076</CharactersWithSpaces>
  <SharedDoc>false</SharedDoc>
  <HLinks>
    <vt:vector size="42" baseType="variant">
      <vt:variant>
        <vt:i4>3866625</vt:i4>
      </vt:variant>
      <vt:variant>
        <vt:i4>18</vt:i4>
      </vt:variant>
      <vt:variant>
        <vt:i4>0</vt:i4>
      </vt:variant>
      <vt:variant>
        <vt:i4>5</vt:i4>
      </vt:variant>
      <vt:variant>
        <vt:lpwstr>https://wrap.org.uk/sites/default/files/2020-10/WRAP-valuing-our-clothes-the-cost-of-uk-fashion_WRAP.pdf</vt:lpwstr>
      </vt:variant>
      <vt:variant>
        <vt:lpwstr/>
      </vt:variant>
      <vt:variant>
        <vt:i4>2424890</vt:i4>
      </vt:variant>
      <vt:variant>
        <vt:i4>15</vt:i4>
      </vt:variant>
      <vt:variant>
        <vt:i4>0</vt:i4>
      </vt:variant>
      <vt:variant>
        <vt:i4>5</vt:i4>
      </vt:variant>
      <vt:variant>
        <vt:lpwstr>https://www.eea.europa.eu/publications/textiles-and-the-environment-the</vt:lpwstr>
      </vt:variant>
      <vt:variant>
        <vt:lpwstr/>
      </vt:variant>
      <vt:variant>
        <vt:i4>4128776</vt:i4>
      </vt:variant>
      <vt:variant>
        <vt:i4>12</vt:i4>
      </vt:variant>
      <vt:variant>
        <vt:i4>0</vt:i4>
      </vt:variant>
      <vt:variant>
        <vt:i4>5</vt:i4>
      </vt:variant>
      <vt:variant>
        <vt:lpwstr>https://www.researchgate.net/publication/281439480_Making_Clothing_Last_A_Design_Approach_for_Reducing_the_Environmental_Impacts</vt:lpwstr>
      </vt:variant>
      <vt:variant>
        <vt:lpwstr/>
      </vt:variant>
      <vt:variant>
        <vt:i4>6029353</vt:i4>
      </vt:variant>
      <vt:variant>
        <vt:i4>9</vt:i4>
      </vt:variant>
      <vt:variant>
        <vt:i4>0</vt:i4>
      </vt:variant>
      <vt:variant>
        <vt:i4>5</vt:i4>
      </vt:variant>
      <vt:variant>
        <vt:lpwstr>https://environment.ec.europa.eu/news/fast-fashion-common-reasons-garments-are-discarded-2022-11-16_en</vt:lpwstr>
      </vt:variant>
      <vt:variant>
        <vt:lpwstr/>
      </vt:variant>
      <vt:variant>
        <vt:i4>5570566</vt:i4>
      </vt:variant>
      <vt:variant>
        <vt:i4>6</vt:i4>
      </vt:variant>
      <vt:variant>
        <vt:i4>0</vt:i4>
      </vt:variant>
      <vt:variant>
        <vt:i4>5</vt:i4>
      </vt:variant>
      <vt:variant>
        <vt:lpwstr>https://www.eumonitor.eu/9353000/1/j9vvik7m1c3gyxp/vlf0bgvqy6vx?ctx=vjxzjv7ta8z1</vt:lpwstr>
      </vt:variant>
      <vt:variant>
        <vt:lpwstr>:~:text=Europeans%20use%20nearly%2026%20kilos,87%25)%20incinerated%20or%20landfilled</vt:lpwstr>
      </vt:variant>
      <vt:variant>
        <vt:i4>79</vt:i4>
      </vt:variant>
      <vt:variant>
        <vt:i4>3</vt:i4>
      </vt:variant>
      <vt:variant>
        <vt:i4>0</vt:i4>
      </vt:variant>
      <vt:variant>
        <vt:i4>5</vt:i4>
      </vt:variant>
      <vt:variant>
        <vt:lpwstr>https://wrap.org.uk/resources/report/design-extending-clothing-life</vt:lpwstr>
      </vt:variant>
      <vt:variant>
        <vt:lpwstr>:~:text=Quite%20simply%2C%20if%20clothes%20have,resources%20are%20consumed%20in%20manufacturing</vt:lpwstr>
      </vt:variant>
      <vt:variant>
        <vt:i4>7012460</vt:i4>
      </vt:variant>
      <vt:variant>
        <vt:i4>0</vt:i4>
      </vt:variant>
      <vt:variant>
        <vt:i4>0</vt:i4>
      </vt:variant>
      <vt:variant>
        <vt:i4>5</vt:i4>
      </vt:variant>
      <vt:variant>
        <vt:lpwstr>https://www.electroluxgroup.com/en/electrolux-group-wins-11-if-awards-for-outstanding-product-design-41415/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Öhman</dc:creator>
  <cp:keywords/>
  <cp:lastModifiedBy>Sára Krejčová</cp:lastModifiedBy>
  <cp:revision>80</cp:revision>
  <cp:lastPrinted>2024-03-21T13:44:00Z</cp:lastPrinted>
  <dcterms:created xsi:type="dcterms:W3CDTF">2026-08-10T14:20:00Z</dcterms:created>
  <dcterms:modified xsi:type="dcterms:W3CDTF">2026-08-17T09:14:00Z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0x010100733CE85919D8664591A39F498B2A5E91</vt:lpwstr>
  </property>
  <property fmtid="{D5CDD505-2E9C-101B-9397-08002B2CF9AE}" pid="3" name="MSIP_Label_477eab6e-04c6-4822-9252-98ab9f25736b_Enabled">
    <vt:lpwstr>true</vt:lpwstr>
  </property>
  <property fmtid="{D5CDD505-2E9C-101B-9397-08002B2CF9AE}" pid="4" name="MSIP_Label_477eab6e-04c6-4822-9252-98ab9f25736b_SetDate">
    <vt:lpwstr>2023-01-19T12:50:18Z</vt:lpwstr>
  </property>
  <property fmtid="{D5CDD505-2E9C-101B-9397-08002B2CF9AE}" pid="5" name="MSIP_Label_477eab6e-04c6-4822-9252-98ab9f25736b_Method">
    <vt:lpwstr>Standard</vt:lpwstr>
  </property>
  <property fmtid="{D5CDD505-2E9C-101B-9397-08002B2CF9AE}" pid="6" name="MSIP_Label_477eab6e-04c6-4822-9252-98ab9f25736b_Name">
    <vt:lpwstr>477eab6e-04c6-4822-9252-98ab9f25736b</vt:lpwstr>
  </property>
  <property fmtid="{D5CDD505-2E9C-101B-9397-08002B2CF9AE}" pid="7" name="MSIP_Label_477eab6e-04c6-4822-9252-98ab9f25736b_SiteId">
    <vt:lpwstr>d2007bef-127d-4591-97ac-10d72fe28031</vt:lpwstr>
  </property>
  <property fmtid="{D5CDD505-2E9C-101B-9397-08002B2CF9AE}" pid="8" name="MSIP_Label_477eab6e-04c6-4822-9252-98ab9f25736b_ActionId">
    <vt:lpwstr>43513d7d-8149-42cc-8a67-a65c3b276021</vt:lpwstr>
  </property>
  <property fmtid="{D5CDD505-2E9C-101B-9397-08002B2CF9AE}" pid="9" name="MSIP_Label_477eab6e-04c6-4822-9252-98ab9f25736b_ContentBits">
    <vt:lpwstr>2</vt:lpwstr>
  </property>
  <property fmtid="{D5CDD505-2E9C-101B-9397-08002B2CF9AE}" pid="10" name="MediaServiceImageTags">
    <vt:lpwstr/>
  </property>
  <property fmtid="{D5CDD505-2E9C-101B-9397-08002B2CF9AE}" pid="11" name="GrammarlyDocumentId">
    <vt:lpwstr>986c77c2d4603d771bee7f04022e53f44fa818a84c0b4fc9571f66faf48d2a61</vt:lpwstr>
  </property>
</Properties>
</file>