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9D2D02" w14:textId="77777777" w:rsidR="0010372C" w:rsidRPr="0048126A" w:rsidRDefault="0010372C" w:rsidP="0048126A">
      <w:pPr>
        <w:jc w:val="both"/>
        <w:rPr>
          <w:b/>
          <w:bCs/>
          <w:color w:val="000000" w:themeColor="text1"/>
          <w:sz w:val="20"/>
          <w:szCs w:val="20"/>
        </w:rPr>
      </w:pPr>
    </w:p>
    <w:p w14:paraId="7670AE63" w14:textId="77777777" w:rsidR="00F302BD" w:rsidRPr="0048126A" w:rsidRDefault="00F302BD" w:rsidP="0048126A">
      <w:pPr>
        <w:spacing w:before="240" w:after="240"/>
        <w:ind w:right="320"/>
        <w:jc w:val="both"/>
        <w:rPr>
          <w:b/>
          <w:bCs/>
          <w:color w:val="000000" w:themeColor="text1"/>
          <w:sz w:val="44"/>
          <w:szCs w:val="44"/>
        </w:rPr>
      </w:pPr>
      <w:r w:rsidRPr="0048126A">
        <w:rPr>
          <w:b/>
          <w:bCs/>
          <w:color w:val="000000" w:themeColor="text1"/>
          <w:sz w:val="44"/>
          <w:szCs w:val="44"/>
        </w:rPr>
        <w:t>AEG na veletrhu IFA 2026: Nová generace kuchyňských inovací v čele s první varnou deskou pro vaření těstovin</w:t>
      </w:r>
    </w:p>
    <w:p w14:paraId="291C7460" w14:textId="32E0D0D3" w:rsidR="00F34C25" w:rsidRPr="00DD2468" w:rsidRDefault="00F302BD" w:rsidP="0048126A">
      <w:pPr>
        <w:spacing w:before="240" w:after="240"/>
        <w:ind w:right="320"/>
        <w:jc w:val="both"/>
        <w:rPr>
          <w:b/>
          <w:bCs/>
          <w:color w:val="000000" w:themeColor="text1"/>
        </w:rPr>
      </w:pPr>
      <w:r w:rsidRPr="00DD2468">
        <w:rPr>
          <w:b/>
          <w:bCs/>
          <w:color w:val="000000" w:themeColor="text1"/>
        </w:rPr>
        <w:t>Společnost AEG představuje na veletrhu IFA 2026 v Berlíně</w:t>
      </w:r>
      <w:r w:rsidR="00F34C25" w:rsidRPr="00DD2468">
        <w:rPr>
          <w:b/>
          <w:bCs/>
          <w:color w:val="000000" w:themeColor="text1"/>
        </w:rPr>
        <w:t xml:space="preserve"> svou první varnou desku se speciální funkcí pro vaření těstovin. Pro značku, která loni uvedla na trh troubu PizzaExpert</w:t>
      </w:r>
      <w:r w:rsidR="00FE0C15" w:rsidRPr="00DD2468">
        <w:rPr>
          <w:b/>
          <w:bCs/>
          <w:color w:val="000000" w:themeColor="text1"/>
        </w:rPr>
        <w:t xml:space="preserve">, </w:t>
      </w:r>
      <w:r w:rsidR="00F34C25" w:rsidRPr="00DD2468">
        <w:rPr>
          <w:b/>
          <w:bCs/>
          <w:color w:val="000000" w:themeColor="text1"/>
        </w:rPr>
        <w:t xml:space="preserve">jedinou domácí troubu certifikovanou </w:t>
      </w:r>
      <w:r w:rsidRPr="00DD2468">
        <w:rPr>
          <w:b/>
          <w:bCs/>
          <w:color w:val="000000" w:themeColor="text1"/>
        </w:rPr>
        <w:t>akademií</w:t>
      </w:r>
      <w:r w:rsidR="00F34C25" w:rsidRPr="00DD2468">
        <w:rPr>
          <w:b/>
          <w:bCs/>
          <w:color w:val="000000" w:themeColor="text1"/>
        </w:rPr>
        <w:t xml:space="preserve"> Scuola Italiana Pizzaioli, </w:t>
      </w:r>
      <w:r w:rsidRPr="00DD2468">
        <w:rPr>
          <w:b/>
          <w:bCs/>
          <w:color w:val="000000" w:themeColor="text1"/>
        </w:rPr>
        <w:t>jež</w:t>
      </w:r>
      <w:r w:rsidR="00F34C25" w:rsidRPr="00DD2468">
        <w:rPr>
          <w:b/>
          <w:bCs/>
          <w:color w:val="000000" w:themeColor="text1"/>
        </w:rPr>
        <w:t xml:space="preserve"> dokáže připravit pizzu </w:t>
      </w:r>
      <w:r w:rsidRPr="00DD2468">
        <w:rPr>
          <w:b/>
          <w:bCs/>
          <w:color w:val="000000" w:themeColor="text1"/>
        </w:rPr>
        <w:t>jako z italské restaurace</w:t>
      </w:r>
      <w:r w:rsidR="00F34C25" w:rsidRPr="00DD2468">
        <w:rPr>
          <w:b/>
          <w:bCs/>
          <w:color w:val="000000" w:themeColor="text1"/>
        </w:rPr>
        <w:t xml:space="preserve"> za pouhé 2</w:t>
      </w:r>
      <w:r w:rsidRPr="00DD2468">
        <w:rPr>
          <w:b/>
          <w:bCs/>
          <w:color w:val="000000" w:themeColor="text1"/>
        </w:rPr>
        <w:t>,5 minuty,</w:t>
      </w:r>
      <w:r w:rsidR="00DD2468">
        <w:rPr>
          <w:rStyle w:val="Znakapoznpodarou"/>
          <w:b/>
          <w:bCs/>
          <w:color w:val="000000" w:themeColor="text1"/>
        </w:rPr>
        <w:footnoteReference w:id="1"/>
      </w:r>
      <w:r w:rsidRPr="00DD2468">
        <w:rPr>
          <w:b/>
          <w:bCs/>
          <w:color w:val="000000" w:themeColor="text1"/>
        </w:rPr>
        <w:t xml:space="preserve"> se jedná o další významný krok</w:t>
      </w:r>
      <w:r w:rsidR="00F34C25" w:rsidRPr="00DD2468">
        <w:rPr>
          <w:b/>
          <w:bCs/>
          <w:color w:val="000000" w:themeColor="text1"/>
        </w:rPr>
        <w:t xml:space="preserve">. Oba </w:t>
      </w:r>
      <w:r w:rsidRPr="00DD2468">
        <w:rPr>
          <w:b/>
          <w:bCs/>
          <w:color w:val="000000" w:themeColor="text1"/>
        </w:rPr>
        <w:t>spotřebiče</w:t>
      </w:r>
      <w:r w:rsidR="00F34C25" w:rsidRPr="00DD2468">
        <w:rPr>
          <w:b/>
          <w:bCs/>
          <w:color w:val="000000" w:themeColor="text1"/>
        </w:rPr>
        <w:t xml:space="preserve"> </w:t>
      </w:r>
      <w:r w:rsidRPr="00DD2468">
        <w:rPr>
          <w:b/>
          <w:bCs/>
          <w:color w:val="000000" w:themeColor="text1"/>
        </w:rPr>
        <w:t>jsou</w:t>
      </w:r>
      <w:r w:rsidR="00F34C25" w:rsidRPr="00DD2468">
        <w:rPr>
          <w:b/>
          <w:bCs/>
          <w:color w:val="000000" w:themeColor="text1"/>
        </w:rPr>
        <w:t xml:space="preserve"> letos k vidění na veletrhu IFA spolu s dalšími inovacemi v oblasti trub, varných desek, </w:t>
      </w:r>
      <w:r w:rsidR="00CC5CE9" w:rsidRPr="00DD2468">
        <w:rPr>
          <w:b/>
          <w:bCs/>
          <w:color w:val="000000" w:themeColor="text1"/>
        </w:rPr>
        <w:t>odsavačů par</w:t>
      </w:r>
      <w:r w:rsidR="00F34C25" w:rsidRPr="00DD2468">
        <w:rPr>
          <w:b/>
          <w:bCs/>
          <w:color w:val="000000" w:themeColor="text1"/>
        </w:rPr>
        <w:t xml:space="preserve">, </w:t>
      </w:r>
      <w:r w:rsidRPr="00DD2468">
        <w:rPr>
          <w:b/>
          <w:bCs/>
          <w:color w:val="000000" w:themeColor="text1"/>
        </w:rPr>
        <w:t>chladniček</w:t>
      </w:r>
      <w:r w:rsidR="00F34C25" w:rsidRPr="00DD2468">
        <w:rPr>
          <w:b/>
          <w:bCs/>
          <w:color w:val="000000" w:themeColor="text1"/>
        </w:rPr>
        <w:t xml:space="preserve"> a myček nádobí, </w:t>
      </w:r>
      <w:r w:rsidR="007D2A2A">
        <w:rPr>
          <w:b/>
          <w:bCs/>
          <w:color w:val="000000" w:themeColor="text1"/>
        </w:rPr>
        <w:t>jež</w:t>
      </w:r>
      <w:r w:rsidR="00F34C25" w:rsidRPr="00DD2468">
        <w:rPr>
          <w:b/>
          <w:bCs/>
          <w:color w:val="000000" w:themeColor="text1"/>
        </w:rPr>
        <w:t xml:space="preserve"> jsou navrženy tak, aby překonávaly očekávání.</w:t>
      </w:r>
    </w:p>
    <w:p w14:paraId="6C8CD18E" w14:textId="49FCEF52" w:rsidR="0064443D" w:rsidRPr="0048126A" w:rsidRDefault="00E41E3D" w:rsidP="0048126A">
      <w:pPr>
        <w:spacing w:before="240" w:after="240"/>
        <w:ind w:right="320"/>
        <w:jc w:val="both"/>
        <w:rPr>
          <w:rStyle w:val="Siln"/>
          <w:color w:val="000000" w:themeColor="text1"/>
        </w:rPr>
      </w:pPr>
      <w:r w:rsidRPr="0048126A">
        <w:rPr>
          <w:color w:val="000000" w:themeColor="text1"/>
          <w:sz w:val="20"/>
          <w:szCs w:val="20"/>
        </w:rPr>
        <w:t xml:space="preserve">Když společnost AEG přemýšlí nad tím, co by v domácnosti mohlo fungovat lépe, </w:t>
      </w:r>
      <w:r w:rsidR="0064443D" w:rsidRPr="0048126A">
        <w:rPr>
          <w:color w:val="000000" w:themeColor="text1"/>
          <w:sz w:val="20"/>
          <w:szCs w:val="20"/>
        </w:rPr>
        <w:t>vychází z</w:t>
      </w:r>
      <w:r w:rsidRPr="0048126A">
        <w:rPr>
          <w:color w:val="000000" w:themeColor="text1"/>
          <w:sz w:val="20"/>
          <w:szCs w:val="20"/>
        </w:rPr>
        <w:t xml:space="preserve"> jednoduch</w:t>
      </w:r>
      <w:r w:rsidR="0064443D" w:rsidRPr="0048126A">
        <w:rPr>
          <w:color w:val="000000" w:themeColor="text1"/>
          <w:sz w:val="20"/>
          <w:szCs w:val="20"/>
        </w:rPr>
        <w:t>é</w:t>
      </w:r>
      <w:r w:rsidRPr="0048126A">
        <w:rPr>
          <w:color w:val="000000" w:themeColor="text1"/>
          <w:sz w:val="20"/>
          <w:szCs w:val="20"/>
        </w:rPr>
        <w:t xml:space="preserve"> otázk</w:t>
      </w:r>
      <w:r w:rsidR="0064443D" w:rsidRPr="0048126A">
        <w:rPr>
          <w:color w:val="000000" w:themeColor="text1"/>
          <w:sz w:val="20"/>
          <w:szCs w:val="20"/>
        </w:rPr>
        <w:t>y</w:t>
      </w:r>
      <w:r w:rsidRPr="0048126A">
        <w:rPr>
          <w:color w:val="000000" w:themeColor="text1"/>
          <w:sz w:val="20"/>
          <w:szCs w:val="20"/>
        </w:rPr>
        <w:t xml:space="preserve"> – „Co kdyby…?“. </w:t>
      </w:r>
      <w:r w:rsidR="00F34C25" w:rsidRPr="0048126A">
        <w:rPr>
          <w:rFonts w:eastAsia="Metric"/>
          <w:color w:val="000000" w:themeColor="text1"/>
          <w:sz w:val="20"/>
          <w:szCs w:val="20"/>
        </w:rPr>
        <w:t xml:space="preserve">Co kdyby mohli spotřebitelé vařit těstoviny bez </w:t>
      </w:r>
      <w:r w:rsidRPr="0048126A">
        <w:rPr>
          <w:rFonts w:eastAsia="Metric"/>
          <w:color w:val="000000" w:themeColor="text1"/>
          <w:sz w:val="20"/>
          <w:szCs w:val="20"/>
        </w:rPr>
        <w:t>nutnosti neustálé kontroly</w:t>
      </w:r>
      <w:r w:rsidR="00F34C25" w:rsidRPr="0048126A">
        <w:rPr>
          <w:rFonts w:eastAsia="Metric"/>
          <w:color w:val="000000" w:themeColor="text1"/>
          <w:sz w:val="20"/>
          <w:szCs w:val="20"/>
        </w:rPr>
        <w:t xml:space="preserve">? Co kdyby trouba dokázala upéct </w:t>
      </w:r>
      <w:r w:rsidRPr="0048126A">
        <w:rPr>
          <w:rFonts w:eastAsia="Metric"/>
          <w:color w:val="000000" w:themeColor="text1"/>
          <w:sz w:val="20"/>
          <w:szCs w:val="20"/>
        </w:rPr>
        <w:t>lahodnou pizzu jako z restaurace</w:t>
      </w:r>
      <w:r w:rsidR="00F34C25" w:rsidRPr="0048126A">
        <w:rPr>
          <w:rFonts w:eastAsia="Metric"/>
          <w:color w:val="000000" w:themeColor="text1"/>
          <w:sz w:val="20"/>
          <w:szCs w:val="20"/>
        </w:rPr>
        <w:t xml:space="preserve"> rychleji než kdykoli předtím? </w:t>
      </w:r>
      <w:r w:rsidRPr="0048126A">
        <w:rPr>
          <w:rFonts w:eastAsia="Metric"/>
          <w:color w:val="000000" w:themeColor="text1"/>
          <w:sz w:val="20"/>
          <w:szCs w:val="20"/>
        </w:rPr>
        <w:t>A c</w:t>
      </w:r>
      <w:r w:rsidR="00F34C25" w:rsidRPr="0048126A">
        <w:rPr>
          <w:rFonts w:eastAsia="Metric"/>
          <w:color w:val="000000" w:themeColor="text1"/>
          <w:sz w:val="20"/>
          <w:szCs w:val="20"/>
        </w:rPr>
        <w:t xml:space="preserve">o kdyby na povrchu indukční varné desky bylo méně viditelných škrábanců? </w:t>
      </w:r>
      <w:r w:rsidR="0064443D" w:rsidRPr="0048126A">
        <w:rPr>
          <w:rStyle w:val="Siln"/>
          <w:b w:val="0"/>
          <w:bCs w:val="0"/>
          <w:color w:val="000000" w:themeColor="text1"/>
          <w:sz w:val="20"/>
          <w:szCs w:val="20"/>
        </w:rPr>
        <w:t>Právě tyto myšlenky se letos promítají do novinek, které AEG představuje na veletrhu IFA 2026.</w:t>
      </w:r>
    </w:p>
    <w:p w14:paraId="4040EC4C" w14:textId="6C06A16B" w:rsidR="00F34C25" w:rsidRPr="0048126A" w:rsidRDefault="00F34C25" w:rsidP="00F61B29">
      <w:pPr>
        <w:spacing w:before="240"/>
        <w:ind w:right="320"/>
        <w:jc w:val="both"/>
        <w:rPr>
          <w:b/>
          <w:bCs/>
          <w:color w:val="000000" w:themeColor="text1"/>
          <w:sz w:val="20"/>
          <w:szCs w:val="20"/>
        </w:rPr>
      </w:pPr>
      <w:r w:rsidRPr="0048126A">
        <w:rPr>
          <w:b/>
          <w:bCs/>
          <w:color w:val="000000" w:themeColor="text1"/>
          <w:sz w:val="20"/>
          <w:szCs w:val="20"/>
        </w:rPr>
        <w:t>Co kdyby varná deska dokázala sama připravit dokonalé těstoviny?</w:t>
      </w:r>
    </w:p>
    <w:p w14:paraId="7DE26878" w14:textId="792EBF26" w:rsidR="00F34C25" w:rsidRPr="0048126A" w:rsidRDefault="0076787A" w:rsidP="00CC5CE9">
      <w:pPr>
        <w:spacing w:after="240"/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7EC34C8" wp14:editId="15850E1C">
            <wp:simplePos x="0" y="0"/>
            <wp:positionH relativeFrom="column">
              <wp:posOffset>3953510</wp:posOffset>
            </wp:positionH>
            <wp:positionV relativeFrom="paragraph">
              <wp:posOffset>674370</wp:posOffset>
            </wp:positionV>
            <wp:extent cx="1976755" cy="1482090"/>
            <wp:effectExtent l="12700" t="12700" r="17145" b="16510"/>
            <wp:wrapTight wrapText="bothSides">
              <wp:wrapPolygon edited="0">
                <wp:start x="-139" y="-185"/>
                <wp:lineTo x="-139" y="21656"/>
                <wp:lineTo x="21649" y="21656"/>
                <wp:lineTo x="21649" y="-185"/>
                <wp:lineTo x="-139" y="-185"/>
              </wp:wrapPolygon>
            </wp:wrapTight>
            <wp:docPr id="188879370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93708" name="Obrázek 18887937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148209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C25" w:rsidRPr="0048126A">
        <w:rPr>
          <w:color w:val="000000" w:themeColor="text1"/>
          <w:sz w:val="20"/>
          <w:szCs w:val="20"/>
        </w:rPr>
        <w:t xml:space="preserve">Nová varná deska AEG řady 7000 OnePot Pasta dělá přesně to, co její název napovídá. Stačí vybrat počet porcí, přidat suroviny do hrnce, </w:t>
      </w:r>
      <w:r w:rsidR="00F25876" w:rsidRPr="0048126A">
        <w:rPr>
          <w:color w:val="000000" w:themeColor="text1"/>
          <w:sz w:val="20"/>
          <w:szCs w:val="20"/>
        </w:rPr>
        <w:t>zakrýt pokličkou</w:t>
      </w:r>
      <w:r w:rsidR="00F34C25" w:rsidRPr="0048126A">
        <w:rPr>
          <w:color w:val="000000" w:themeColor="text1"/>
          <w:sz w:val="20"/>
          <w:szCs w:val="20"/>
        </w:rPr>
        <w:t xml:space="preserve"> a za 15 minut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2"/>
      </w:r>
      <w:r w:rsidR="00F34C25" w:rsidRPr="0048126A">
        <w:rPr>
          <w:color w:val="000000" w:themeColor="text1"/>
          <w:sz w:val="20"/>
          <w:szCs w:val="20"/>
        </w:rPr>
        <w:t xml:space="preserve"> máte těstoviny al dente s přirozeně krémovou omáčkou. Žádné hlídání, žádné odhady, před podáváním </w:t>
      </w:r>
      <w:r w:rsidR="00492662" w:rsidRPr="0048126A">
        <w:rPr>
          <w:color w:val="000000" w:themeColor="text1"/>
          <w:sz w:val="20"/>
          <w:szCs w:val="20"/>
        </w:rPr>
        <w:t xml:space="preserve">stačí pouze </w:t>
      </w:r>
      <w:r w:rsidR="00F34C25" w:rsidRPr="0048126A">
        <w:rPr>
          <w:color w:val="000000" w:themeColor="text1"/>
          <w:sz w:val="20"/>
          <w:szCs w:val="20"/>
        </w:rPr>
        <w:t>zamíchat.</w:t>
      </w:r>
      <w:r w:rsidR="005328E2" w:rsidRPr="0048126A">
        <w:rPr>
          <w:color w:val="000000" w:themeColor="text1"/>
          <w:sz w:val="20"/>
          <w:szCs w:val="20"/>
        </w:rPr>
        <w:t xml:space="preserve"> </w:t>
      </w:r>
    </w:p>
    <w:p w14:paraId="0A78D620" w14:textId="0881DE03" w:rsidR="00867984" w:rsidRPr="0048126A" w:rsidRDefault="00F34C25" w:rsidP="00CC5CE9">
      <w:pPr>
        <w:spacing w:before="240" w:after="240"/>
        <w:jc w:val="both"/>
        <w:rPr>
          <w:rStyle w:val="Siln"/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>Těstoviny patří k nejoblíbenějším pokrmům na celém světě</w:t>
      </w:r>
      <w:r w:rsidR="00B20902" w:rsidRPr="0048126A">
        <w:rPr>
          <w:color w:val="000000" w:themeColor="text1"/>
          <w:sz w:val="20"/>
          <w:szCs w:val="20"/>
        </w:rPr>
        <w:t>. R</w:t>
      </w:r>
      <w:r w:rsidRPr="0048126A">
        <w:rPr>
          <w:color w:val="000000" w:themeColor="text1"/>
          <w:sz w:val="20"/>
          <w:szCs w:val="20"/>
        </w:rPr>
        <w:t>očně se jich vyprodukuje téměř 17 milionů tun</w:t>
      </w:r>
      <w:r w:rsidR="00B20902" w:rsidRPr="0048126A">
        <w:rPr>
          <w:color w:val="000000" w:themeColor="text1"/>
          <w:sz w:val="20"/>
          <w:szCs w:val="20"/>
        </w:rPr>
        <w:t>,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3"/>
      </w:r>
      <w:r w:rsidRPr="0048126A">
        <w:rPr>
          <w:color w:val="000000" w:themeColor="text1"/>
          <w:sz w:val="20"/>
          <w:szCs w:val="20"/>
        </w:rPr>
        <w:t xml:space="preserve"> a</w:t>
      </w:r>
      <w:r w:rsidR="00B20902" w:rsidRPr="0048126A">
        <w:rPr>
          <w:color w:val="000000" w:themeColor="text1"/>
          <w:sz w:val="20"/>
          <w:szCs w:val="20"/>
        </w:rPr>
        <w:t xml:space="preserve"> tak se</w:t>
      </w:r>
      <w:r w:rsidRPr="0048126A">
        <w:rPr>
          <w:color w:val="000000" w:themeColor="text1"/>
          <w:sz w:val="20"/>
          <w:szCs w:val="20"/>
        </w:rPr>
        <w:t xml:space="preserve"> jejich příprava může zdát jednoduchá. Dosáhnout</w:t>
      </w:r>
      <w:r w:rsidR="00B20902" w:rsidRPr="0048126A">
        <w:rPr>
          <w:color w:val="000000" w:themeColor="text1"/>
          <w:sz w:val="20"/>
          <w:szCs w:val="20"/>
        </w:rPr>
        <w:t xml:space="preserve"> toho nejlepšího</w:t>
      </w:r>
      <w:r w:rsidRPr="0048126A">
        <w:rPr>
          <w:color w:val="000000" w:themeColor="text1"/>
          <w:sz w:val="20"/>
          <w:szCs w:val="20"/>
        </w:rPr>
        <w:t xml:space="preserve"> výsledku je však výzvou i pro zkušené kuchaře. Vyžaduje to neustálou pozornost, přesnou regulaci teploty a pečlivé načasování. S varnou deskou</w:t>
      </w:r>
      <w:r w:rsidR="00B20902" w:rsidRPr="0048126A">
        <w:rPr>
          <w:color w:val="000000" w:themeColor="text1"/>
          <w:sz w:val="20"/>
          <w:szCs w:val="20"/>
        </w:rPr>
        <w:t xml:space="preserve"> </w:t>
      </w:r>
      <w:r w:rsidRPr="00344EAF">
        <w:rPr>
          <w:b/>
          <w:bCs/>
          <w:color w:val="000000" w:themeColor="text1"/>
          <w:sz w:val="20"/>
          <w:szCs w:val="20"/>
        </w:rPr>
        <w:t>OnePot Pasta</w:t>
      </w:r>
      <w:r w:rsidR="00B20902" w:rsidRPr="0048126A">
        <w:rPr>
          <w:color w:val="000000" w:themeColor="text1"/>
          <w:sz w:val="20"/>
          <w:szCs w:val="20"/>
        </w:rPr>
        <w:t xml:space="preserve"> už si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FE0C15" w:rsidRPr="0048126A">
        <w:rPr>
          <w:color w:val="000000" w:themeColor="text1"/>
          <w:sz w:val="20"/>
          <w:szCs w:val="20"/>
        </w:rPr>
        <w:t xml:space="preserve">s přípravou </w:t>
      </w:r>
      <w:r w:rsidR="005328E2" w:rsidRPr="0048126A">
        <w:rPr>
          <w:color w:val="000000" w:themeColor="text1"/>
          <w:sz w:val="20"/>
          <w:szCs w:val="20"/>
        </w:rPr>
        <w:t xml:space="preserve">však </w:t>
      </w:r>
      <w:r w:rsidR="00FE0C15" w:rsidRPr="0048126A">
        <w:rPr>
          <w:color w:val="000000" w:themeColor="text1"/>
          <w:sz w:val="20"/>
          <w:szCs w:val="20"/>
        </w:rPr>
        <w:t xml:space="preserve">nebudete muset dělat starosti. Varná </w:t>
      </w:r>
      <w:r w:rsidR="00B20902" w:rsidRPr="0048126A">
        <w:rPr>
          <w:color w:val="000000" w:themeColor="text1"/>
          <w:sz w:val="20"/>
          <w:szCs w:val="20"/>
        </w:rPr>
        <w:t>deska</w:t>
      </w:r>
      <w:r w:rsidR="00FE0C15" w:rsidRPr="0048126A">
        <w:rPr>
          <w:color w:val="000000" w:themeColor="text1"/>
          <w:sz w:val="20"/>
          <w:szCs w:val="20"/>
        </w:rPr>
        <w:t xml:space="preserve"> totiž</w:t>
      </w:r>
      <w:r w:rsidR="00B20902" w:rsidRPr="0048126A">
        <w:rPr>
          <w:color w:val="000000" w:themeColor="text1"/>
          <w:sz w:val="20"/>
          <w:szCs w:val="20"/>
        </w:rPr>
        <w:t xml:space="preserve"> převezme </w:t>
      </w:r>
      <w:r w:rsidRPr="0048126A">
        <w:rPr>
          <w:color w:val="000000" w:themeColor="text1"/>
          <w:sz w:val="20"/>
          <w:szCs w:val="20"/>
        </w:rPr>
        <w:t xml:space="preserve">veškerou náročnou práci </w:t>
      </w:r>
      <w:r w:rsidR="00B20902" w:rsidRPr="0048126A">
        <w:rPr>
          <w:color w:val="000000" w:themeColor="text1"/>
          <w:sz w:val="20"/>
          <w:szCs w:val="20"/>
        </w:rPr>
        <w:t>za vás</w:t>
      </w:r>
      <w:r w:rsidRPr="0048126A">
        <w:rPr>
          <w:color w:val="000000" w:themeColor="text1"/>
          <w:sz w:val="20"/>
          <w:szCs w:val="20"/>
        </w:rPr>
        <w:t xml:space="preserve">. </w:t>
      </w:r>
      <w:r w:rsidR="00867984" w:rsidRPr="0048126A">
        <w:rPr>
          <w:rStyle w:val="Siln"/>
          <w:b w:val="0"/>
          <w:bCs w:val="0"/>
          <w:color w:val="000000" w:themeColor="text1"/>
          <w:sz w:val="20"/>
          <w:szCs w:val="20"/>
        </w:rPr>
        <w:t xml:space="preserve">Dokonalé těstoviny tak budete mít </w:t>
      </w:r>
      <w:r w:rsidR="009522D8">
        <w:rPr>
          <w:rStyle w:val="Siln"/>
          <w:b w:val="0"/>
          <w:bCs w:val="0"/>
          <w:color w:val="000000" w:themeColor="text1"/>
          <w:sz w:val="20"/>
          <w:szCs w:val="20"/>
        </w:rPr>
        <w:t xml:space="preserve">vždy </w:t>
      </w:r>
      <w:r w:rsidR="00867984" w:rsidRPr="0048126A">
        <w:rPr>
          <w:rStyle w:val="Siln"/>
          <w:b w:val="0"/>
          <w:bCs w:val="0"/>
          <w:color w:val="000000" w:themeColor="text1"/>
          <w:sz w:val="20"/>
          <w:szCs w:val="20"/>
        </w:rPr>
        <w:t>hotové snadno a bez zbytečného úsilí</w:t>
      </w:r>
      <w:r w:rsidR="009522D8">
        <w:rPr>
          <w:rStyle w:val="Siln"/>
          <w:b w:val="0"/>
          <w:bCs w:val="0"/>
          <w:color w:val="000000" w:themeColor="text1"/>
          <w:sz w:val="20"/>
          <w:szCs w:val="20"/>
        </w:rPr>
        <w:t>.</w:t>
      </w:r>
    </w:p>
    <w:p w14:paraId="21C1D74F" w14:textId="05C3667F" w:rsidR="00F34C25" w:rsidRPr="0048126A" w:rsidRDefault="00867984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Ověřená je přitom i jejich výsledná chuť a konzistence. </w:t>
      </w:r>
      <w:r w:rsidR="007C15F5" w:rsidRPr="0048126A">
        <w:rPr>
          <w:color w:val="000000" w:themeColor="text1"/>
          <w:sz w:val="20"/>
          <w:szCs w:val="20"/>
        </w:rPr>
        <w:t>Italská</w:t>
      </w:r>
      <w:r w:rsidR="00C20E11" w:rsidRPr="0048126A">
        <w:rPr>
          <w:color w:val="000000" w:themeColor="text1"/>
          <w:sz w:val="20"/>
          <w:szCs w:val="20"/>
        </w:rPr>
        <w:t xml:space="preserve"> univerzit</w:t>
      </w:r>
      <w:r w:rsidR="007C15F5" w:rsidRPr="0048126A">
        <w:rPr>
          <w:color w:val="000000" w:themeColor="text1"/>
          <w:sz w:val="20"/>
          <w:szCs w:val="20"/>
        </w:rPr>
        <w:t>a</w:t>
      </w:r>
      <w:r w:rsidR="00C20E11" w:rsidRPr="0048126A">
        <w:rPr>
          <w:color w:val="000000" w:themeColor="text1"/>
          <w:sz w:val="20"/>
          <w:szCs w:val="20"/>
        </w:rPr>
        <w:t xml:space="preserve"> gastronomických věd v Pollenzu </w:t>
      </w:r>
      <w:r w:rsidR="007C15F5" w:rsidRPr="0048126A">
        <w:rPr>
          <w:color w:val="000000" w:themeColor="text1"/>
          <w:sz w:val="20"/>
          <w:szCs w:val="20"/>
        </w:rPr>
        <w:t>provedla</w:t>
      </w:r>
      <w:r w:rsidR="00C20E11" w:rsidRPr="0048126A">
        <w:rPr>
          <w:color w:val="000000" w:themeColor="text1"/>
          <w:sz w:val="20"/>
          <w:szCs w:val="20"/>
        </w:rPr>
        <w:t xml:space="preserve"> senzorický test, který ověřoval obě tyto vlastnosti. Účastníci porovnávali OnePot Pasta s tradiční metodou vaření a s jistotou potvrdili, že uvařené těstoviny mají perfektní chuť i příjemnou texturu.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4"/>
      </w:r>
    </w:p>
    <w:p w14:paraId="56D5C758" w14:textId="77777777" w:rsidR="003A21B0" w:rsidRDefault="003A21B0" w:rsidP="0048126A">
      <w:pPr>
        <w:spacing w:before="240" w:after="240"/>
        <w:jc w:val="both"/>
        <w:rPr>
          <w:color w:val="EE0000"/>
          <w:sz w:val="20"/>
          <w:szCs w:val="20"/>
        </w:rPr>
      </w:pPr>
    </w:p>
    <w:p w14:paraId="1F885C0A" w14:textId="287620D1" w:rsidR="00F34C25" w:rsidRPr="0048126A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Nová varná deska řady AEG 7000 OnePot Pasta bude k dispozici od října 2026. Součástí balení je hrnec o průměru 24 cm, speciálně navržený odměrný hrnek na vodu, </w:t>
      </w:r>
      <w:r w:rsidR="006566BE" w:rsidRPr="0048126A">
        <w:rPr>
          <w:color w:val="000000" w:themeColor="text1"/>
          <w:sz w:val="20"/>
          <w:szCs w:val="20"/>
        </w:rPr>
        <w:t>omáčka,</w:t>
      </w:r>
      <w:r w:rsidRPr="0048126A">
        <w:rPr>
          <w:color w:val="000000" w:themeColor="text1"/>
          <w:sz w:val="20"/>
          <w:szCs w:val="20"/>
        </w:rPr>
        <w:t xml:space="preserve"> těstoviny (penne a fusilli) a návod</w:t>
      </w:r>
      <w:r w:rsidR="00F51683">
        <w:rPr>
          <w:color w:val="000000" w:themeColor="text1"/>
          <w:sz w:val="20"/>
          <w:szCs w:val="20"/>
        </w:rPr>
        <w:t xml:space="preserve"> k</w:t>
      </w:r>
      <w:r w:rsidRPr="0048126A">
        <w:rPr>
          <w:color w:val="000000" w:themeColor="text1"/>
          <w:sz w:val="20"/>
          <w:szCs w:val="20"/>
        </w:rPr>
        <w:t xml:space="preserve"> používání. Pro přípravu kompletního </w:t>
      </w:r>
      <w:r w:rsidR="00FE0C15" w:rsidRPr="0048126A">
        <w:rPr>
          <w:color w:val="000000" w:themeColor="text1"/>
          <w:sz w:val="20"/>
          <w:szCs w:val="20"/>
        </w:rPr>
        <w:t>pokrmu z těstovin</w:t>
      </w:r>
      <w:r w:rsidRPr="0048126A">
        <w:rPr>
          <w:color w:val="000000" w:themeColor="text1"/>
          <w:sz w:val="20"/>
          <w:szCs w:val="20"/>
        </w:rPr>
        <w:t xml:space="preserve"> lze </w:t>
      </w:r>
      <w:r w:rsidR="00FE0C15" w:rsidRPr="0048126A">
        <w:rPr>
          <w:color w:val="000000" w:themeColor="text1"/>
          <w:sz w:val="20"/>
          <w:szCs w:val="20"/>
        </w:rPr>
        <w:t xml:space="preserve">do pokrmu </w:t>
      </w:r>
      <w:r w:rsidRPr="0048126A">
        <w:rPr>
          <w:color w:val="000000" w:themeColor="text1"/>
          <w:sz w:val="20"/>
          <w:szCs w:val="20"/>
        </w:rPr>
        <w:t xml:space="preserve">přidat </w:t>
      </w:r>
      <w:r w:rsidR="00FE0C15" w:rsidRPr="0048126A">
        <w:rPr>
          <w:color w:val="000000" w:themeColor="text1"/>
          <w:sz w:val="20"/>
          <w:szCs w:val="20"/>
        </w:rPr>
        <w:t xml:space="preserve">rajčatovou omáčku a další </w:t>
      </w:r>
      <w:r w:rsidRPr="0048126A">
        <w:rPr>
          <w:color w:val="000000" w:themeColor="text1"/>
          <w:sz w:val="20"/>
          <w:szCs w:val="20"/>
        </w:rPr>
        <w:t xml:space="preserve">ingredience a </w:t>
      </w:r>
      <w:r w:rsidR="002C03AC" w:rsidRPr="0048126A">
        <w:rPr>
          <w:color w:val="000000" w:themeColor="text1"/>
          <w:sz w:val="20"/>
          <w:szCs w:val="20"/>
        </w:rPr>
        <w:t xml:space="preserve">vše si </w:t>
      </w:r>
      <w:r w:rsidRPr="0048126A">
        <w:rPr>
          <w:color w:val="000000" w:themeColor="text1"/>
          <w:sz w:val="20"/>
          <w:szCs w:val="20"/>
        </w:rPr>
        <w:t>podle vlastní</w:t>
      </w:r>
      <w:r w:rsidR="002C03AC" w:rsidRPr="0048126A">
        <w:rPr>
          <w:color w:val="000000" w:themeColor="text1"/>
          <w:sz w:val="20"/>
          <w:szCs w:val="20"/>
        </w:rPr>
        <w:t>ch preferencí dochutit.</w:t>
      </w:r>
      <w:r w:rsidR="002C03AC" w:rsidRPr="0048126A">
        <w:rPr>
          <w:color w:val="000000" w:themeColor="text1"/>
          <w:sz w:val="20"/>
          <w:szCs w:val="20"/>
          <w:u w:val="single"/>
        </w:rPr>
        <w:t xml:space="preserve"> </w:t>
      </w:r>
    </w:p>
    <w:p w14:paraId="4DD19338" w14:textId="77777777" w:rsidR="00B237A0" w:rsidRPr="00B237A0" w:rsidRDefault="00F34C25" w:rsidP="00B237A0">
      <w:pPr>
        <w:rPr>
          <w:b/>
          <w:bCs/>
          <w:sz w:val="20"/>
          <w:szCs w:val="20"/>
        </w:rPr>
      </w:pPr>
      <w:r w:rsidRPr="00B237A0">
        <w:rPr>
          <w:b/>
          <w:bCs/>
          <w:sz w:val="20"/>
          <w:szCs w:val="20"/>
        </w:rPr>
        <w:t>Co kdyby varná deska dokázala zabránit přetečení?</w:t>
      </w:r>
    </w:p>
    <w:p w14:paraId="7E2BFCDB" w14:textId="1CE9BBAD" w:rsidR="00F34C25" w:rsidRPr="00B237A0" w:rsidRDefault="00F34C25" w:rsidP="00B237A0">
      <w:pPr>
        <w:jc w:val="both"/>
        <w:rPr>
          <w:b/>
          <w:bCs/>
          <w:color w:val="000000" w:themeColor="text1"/>
          <w:sz w:val="20"/>
          <w:szCs w:val="20"/>
        </w:rPr>
      </w:pPr>
      <w:r w:rsidRPr="00B237A0">
        <w:rPr>
          <w:sz w:val="20"/>
          <w:szCs w:val="20"/>
        </w:rPr>
        <w:t>Technologie SenseBoil® automaticky rozpozná, kdy se voda blíží k bodu varu, a sníží výkon tak, aby se voda jen mírně vařila</w:t>
      </w:r>
      <w:r w:rsidR="007C15F5" w:rsidRPr="00B237A0">
        <w:rPr>
          <w:sz w:val="20"/>
          <w:szCs w:val="20"/>
        </w:rPr>
        <w:t xml:space="preserve">. Tím </w:t>
      </w:r>
      <w:r w:rsidR="00AD14B9" w:rsidRPr="00B237A0">
        <w:rPr>
          <w:sz w:val="20"/>
          <w:szCs w:val="20"/>
        </w:rPr>
        <w:t>zabraňuje</w:t>
      </w:r>
      <w:r w:rsidRPr="00B237A0">
        <w:rPr>
          <w:sz w:val="20"/>
          <w:szCs w:val="20"/>
        </w:rPr>
        <w:t xml:space="preserve"> </w:t>
      </w:r>
      <w:r w:rsidR="007C15F5" w:rsidRPr="00B237A0">
        <w:rPr>
          <w:sz w:val="20"/>
          <w:szCs w:val="20"/>
        </w:rPr>
        <w:t>překypění hrnce</w:t>
      </w:r>
      <w:r w:rsidRPr="00B237A0">
        <w:rPr>
          <w:sz w:val="20"/>
          <w:szCs w:val="20"/>
        </w:rPr>
        <w:t xml:space="preserve">. </w:t>
      </w:r>
      <w:r w:rsidRPr="00B237A0">
        <w:rPr>
          <w:color w:val="000000" w:themeColor="text1"/>
          <w:sz w:val="20"/>
          <w:szCs w:val="20"/>
        </w:rPr>
        <w:t xml:space="preserve">Model 8000 </w:t>
      </w:r>
      <w:r w:rsidRPr="00344EAF">
        <w:rPr>
          <w:b/>
          <w:bCs/>
          <w:color w:val="000000" w:themeColor="text1"/>
          <w:sz w:val="20"/>
          <w:szCs w:val="20"/>
        </w:rPr>
        <w:t>SenseBoil® &amp; Fry</w:t>
      </w:r>
      <w:r w:rsidRPr="00B237A0">
        <w:rPr>
          <w:color w:val="000000" w:themeColor="text1"/>
          <w:sz w:val="20"/>
          <w:szCs w:val="20"/>
        </w:rPr>
        <w:t xml:space="preserve"> </w:t>
      </w:r>
      <w:r w:rsidR="000E19C5" w:rsidRPr="00B237A0">
        <w:rPr>
          <w:color w:val="000000" w:themeColor="text1"/>
          <w:sz w:val="20"/>
          <w:szCs w:val="20"/>
        </w:rPr>
        <w:t xml:space="preserve">pak </w:t>
      </w:r>
      <w:r w:rsidRPr="00B237A0">
        <w:rPr>
          <w:color w:val="000000" w:themeColor="text1"/>
          <w:sz w:val="20"/>
          <w:szCs w:val="20"/>
        </w:rPr>
        <w:t xml:space="preserve">rozšiřuje tuto funkci i na smažení </w:t>
      </w:r>
      <w:r w:rsidR="00AD14B9" w:rsidRPr="00B237A0">
        <w:rPr>
          <w:color w:val="000000" w:themeColor="text1"/>
          <w:sz w:val="20"/>
          <w:szCs w:val="20"/>
        </w:rPr>
        <w:t xml:space="preserve">pokrmů. </w:t>
      </w:r>
      <w:r w:rsidR="00AB4A5C" w:rsidRPr="00B237A0">
        <w:rPr>
          <w:color w:val="000000" w:themeColor="text1"/>
          <w:sz w:val="20"/>
          <w:szCs w:val="20"/>
        </w:rPr>
        <w:t xml:space="preserve">Varná deska automaticky </w:t>
      </w:r>
      <w:r w:rsidR="008B1423" w:rsidRPr="00B237A0">
        <w:rPr>
          <w:color w:val="000000" w:themeColor="text1"/>
          <w:sz w:val="20"/>
          <w:szCs w:val="20"/>
        </w:rPr>
        <w:t>přizpůsobuje</w:t>
      </w:r>
      <w:r w:rsidR="00AB4A5C" w:rsidRPr="00B237A0">
        <w:rPr>
          <w:color w:val="000000" w:themeColor="text1"/>
          <w:sz w:val="20"/>
          <w:szCs w:val="20"/>
        </w:rPr>
        <w:t xml:space="preserve"> teplotu a </w:t>
      </w:r>
      <w:r w:rsidR="008B1423" w:rsidRPr="00B237A0">
        <w:rPr>
          <w:color w:val="000000" w:themeColor="text1"/>
          <w:sz w:val="20"/>
          <w:szCs w:val="20"/>
        </w:rPr>
        <w:t>zabraňuje</w:t>
      </w:r>
      <w:r w:rsidR="00AB4A5C" w:rsidRPr="00B237A0">
        <w:rPr>
          <w:color w:val="000000" w:themeColor="text1"/>
          <w:sz w:val="20"/>
          <w:szCs w:val="20"/>
        </w:rPr>
        <w:t xml:space="preserve"> připálení jídla na pánvi.</w:t>
      </w:r>
      <w:r w:rsidRPr="00B237A0">
        <w:rPr>
          <w:color w:val="000000" w:themeColor="text1"/>
          <w:sz w:val="20"/>
          <w:szCs w:val="20"/>
        </w:rPr>
        <w:t xml:space="preserve"> </w:t>
      </w:r>
      <w:r w:rsidR="00867984" w:rsidRPr="00B237A0">
        <w:rPr>
          <w:color w:val="000000" w:themeColor="text1"/>
          <w:sz w:val="20"/>
          <w:szCs w:val="20"/>
        </w:rPr>
        <w:t xml:space="preserve">Díky této funkci </w:t>
      </w:r>
      <w:r w:rsidR="00036254" w:rsidRPr="00B237A0">
        <w:rPr>
          <w:color w:val="000000" w:themeColor="text1"/>
          <w:sz w:val="20"/>
          <w:szCs w:val="20"/>
        </w:rPr>
        <w:t xml:space="preserve">je tak </w:t>
      </w:r>
      <w:r w:rsidR="00867984" w:rsidRPr="00B237A0">
        <w:rPr>
          <w:color w:val="000000" w:themeColor="text1"/>
          <w:sz w:val="20"/>
          <w:szCs w:val="20"/>
        </w:rPr>
        <w:t>výsledek při obou způsobech přípravy vždy rovnoměrný a konzistentní.</w:t>
      </w:r>
    </w:p>
    <w:p w14:paraId="4B2DC2B1" w14:textId="3DA85456" w:rsidR="00867984" w:rsidRPr="0048126A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Špičkový model řady, 9000 SensePro®, posouvá přesnost ještě o krok dál. </w:t>
      </w:r>
      <w:r w:rsidR="00344EAF" w:rsidRPr="00344EAF">
        <w:rPr>
          <w:b/>
          <w:bCs/>
          <w:color w:val="000000" w:themeColor="text1"/>
          <w:sz w:val="20"/>
          <w:szCs w:val="20"/>
        </w:rPr>
        <w:t>Teplotní sonda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B4514D" w:rsidRPr="0048126A">
        <w:rPr>
          <w:color w:val="000000" w:themeColor="text1"/>
          <w:sz w:val="20"/>
          <w:szCs w:val="20"/>
        </w:rPr>
        <w:t xml:space="preserve">precizně </w:t>
      </w:r>
      <w:r w:rsidRPr="0048126A">
        <w:rPr>
          <w:color w:val="000000" w:themeColor="text1"/>
          <w:sz w:val="20"/>
          <w:szCs w:val="20"/>
        </w:rPr>
        <w:t xml:space="preserve">měří teplotu </w:t>
      </w:r>
      <w:r w:rsidR="00AF6EBD" w:rsidRPr="0048126A">
        <w:rPr>
          <w:color w:val="000000" w:themeColor="text1"/>
          <w:sz w:val="20"/>
          <w:szCs w:val="20"/>
        </w:rPr>
        <w:t xml:space="preserve">uvnitř </w:t>
      </w:r>
      <w:r w:rsidRPr="0048126A">
        <w:rPr>
          <w:color w:val="000000" w:themeColor="text1"/>
          <w:sz w:val="20"/>
          <w:szCs w:val="20"/>
        </w:rPr>
        <w:t>pokrmu s přesností na jeden stupeň a automaticky upravuje nastavení varné desky, aby pomohl</w:t>
      </w:r>
      <w:r w:rsidR="002B7D5C">
        <w:rPr>
          <w:color w:val="000000" w:themeColor="text1"/>
          <w:sz w:val="20"/>
          <w:szCs w:val="20"/>
        </w:rPr>
        <w:t>a</w:t>
      </w:r>
      <w:r w:rsidRPr="0048126A">
        <w:rPr>
          <w:color w:val="000000" w:themeColor="text1"/>
          <w:sz w:val="20"/>
          <w:szCs w:val="20"/>
        </w:rPr>
        <w:t xml:space="preserve"> dosáhnout </w:t>
      </w:r>
      <w:r w:rsidR="00B4514D" w:rsidRPr="0048126A">
        <w:rPr>
          <w:color w:val="000000" w:themeColor="text1"/>
          <w:sz w:val="20"/>
          <w:szCs w:val="20"/>
        </w:rPr>
        <w:t>těch nejlepších</w:t>
      </w:r>
      <w:r w:rsidRPr="0048126A">
        <w:rPr>
          <w:color w:val="000000" w:themeColor="text1"/>
          <w:sz w:val="20"/>
          <w:szCs w:val="20"/>
        </w:rPr>
        <w:t xml:space="preserve"> výsledků, ať už jde o </w:t>
      </w:r>
      <w:r w:rsidR="00B4514D" w:rsidRPr="0048126A">
        <w:rPr>
          <w:color w:val="000000" w:themeColor="text1"/>
          <w:sz w:val="20"/>
          <w:szCs w:val="20"/>
        </w:rPr>
        <w:t xml:space="preserve">klasické </w:t>
      </w:r>
      <w:r w:rsidRPr="0048126A">
        <w:rPr>
          <w:color w:val="000000" w:themeColor="text1"/>
          <w:sz w:val="20"/>
          <w:szCs w:val="20"/>
        </w:rPr>
        <w:t xml:space="preserve">vaření, smažení, vaření metodou </w:t>
      </w:r>
      <w:r w:rsidR="00026B21" w:rsidRPr="0048126A">
        <w:rPr>
          <w:color w:val="000000" w:themeColor="text1"/>
          <w:sz w:val="20"/>
          <w:szCs w:val="20"/>
        </w:rPr>
        <w:t>sous-vide</w:t>
      </w:r>
      <w:r w:rsidRPr="0048126A">
        <w:rPr>
          <w:color w:val="000000" w:themeColor="text1"/>
          <w:sz w:val="20"/>
          <w:szCs w:val="20"/>
        </w:rPr>
        <w:t xml:space="preserve"> nebo jiné způsoby přípravy. Senzor se nabije za jednu minutu a poskytuje až osm hodin </w:t>
      </w:r>
      <w:r w:rsidR="00867984" w:rsidRPr="0048126A">
        <w:rPr>
          <w:color w:val="000000" w:themeColor="text1"/>
          <w:sz w:val="20"/>
          <w:szCs w:val="20"/>
        </w:rPr>
        <w:t>spolehlivé kontroly.</w:t>
      </w:r>
    </w:p>
    <w:p w14:paraId="6067B5AA" w14:textId="1F8EFA87" w:rsidR="00F34C25" w:rsidRPr="0048126A" w:rsidRDefault="00F34C25" w:rsidP="00F61B29">
      <w:pPr>
        <w:spacing w:before="240"/>
        <w:jc w:val="both"/>
        <w:rPr>
          <w:b/>
          <w:bCs/>
          <w:color w:val="000000" w:themeColor="text1"/>
          <w:sz w:val="20"/>
          <w:szCs w:val="20"/>
        </w:rPr>
      </w:pPr>
      <w:r w:rsidRPr="0048126A">
        <w:rPr>
          <w:b/>
          <w:bCs/>
          <w:color w:val="000000" w:themeColor="text1"/>
          <w:sz w:val="20"/>
          <w:szCs w:val="20"/>
        </w:rPr>
        <w:t>Co kdyby povrch varné desky mohl být minimalistický a zároveň odolný?</w:t>
      </w:r>
    </w:p>
    <w:p w14:paraId="32FC605D" w14:textId="77777777" w:rsidR="0076787A" w:rsidRDefault="0039121B" w:rsidP="00B237A0">
      <w:pPr>
        <w:spacing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>Společnost AEG</w:t>
      </w:r>
      <w:r w:rsidR="00F34C25" w:rsidRPr="0048126A">
        <w:rPr>
          <w:color w:val="000000" w:themeColor="text1"/>
          <w:sz w:val="20"/>
          <w:szCs w:val="20"/>
        </w:rPr>
        <w:t xml:space="preserve"> nabízí tři varianty povrchů, které vyhoví </w:t>
      </w:r>
      <w:r w:rsidR="00495F3C" w:rsidRPr="0048126A">
        <w:rPr>
          <w:color w:val="000000" w:themeColor="text1"/>
          <w:sz w:val="20"/>
          <w:szCs w:val="20"/>
        </w:rPr>
        <w:t xml:space="preserve">různým </w:t>
      </w:r>
      <w:r w:rsidR="00F34C25" w:rsidRPr="0048126A">
        <w:rPr>
          <w:color w:val="000000" w:themeColor="text1"/>
          <w:sz w:val="20"/>
          <w:szCs w:val="20"/>
        </w:rPr>
        <w:t>osobním preferencím</w:t>
      </w:r>
      <w:r w:rsidR="00557A32" w:rsidRPr="0048126A">
        <w:rPr>
          <w:color w:val="000000" w:themeColor="text1"/>
          <w:sz w:val="20"/>
          <w:szCs w:val="20"/>
        </w:rPr>
        <w:t xml:space="preserve"> i </w:t>
      </w:r>
      <w:r w:rsidR="00495F3C" w:rsidRPr="0048126A">
        <w:rPr>
          <w:color w:val="000000" w:themeColor="text1"/>
          <w:sz w:val="20"/>
          <w:szCs w:val="20"/>
        </w:rPr>
        <w:t>rozličným</w:t>
      </w:r>
      <w:r w:rsidR="00557A32" w:rsidRPr="0048126A">
        <w:rPr>
          <w:color w:val="000000" w:themeColor="text1"/>
          <w:sz w:val="20"/>
          <w:szCs w:val="20"/>
        </w:rPr>
        <w:t xml:space="preserve"> typům kuchyní.</w:t>
      </w:r>
      <w:r w:rsidR="00F34C25" w:rsidRPr="0048126A">
        <w:rPr>
          <w:color w:val="000000" w:themeColor="text1"/>
          <w:sz w:val="20"/>
          <w:szCs w:val="20"/>
        </w:rPr>
        <w:t xml:space="preserve"> Základní varianta Matt Black, model SaphirMatt® SE, vykazuje třikrát méně viditelných škrábanců než standardní povrch varné desky</w:t>
      </w:r>
      <w:r w:rsidR="00557A32" w:rsidRPr="0048126A">
        <w:rPr>
          <w:color w:val="000000" w:themeColor="text1"/>
          <w:sz w:val="20"/>
          <w:szCs w:val="20"/>
        </w:rPr>
        <w:t>,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5"/>
      </w:r>
      <w:r w:rsidR="00557A32" w:rsidRPr="0048126A">
        <w:rPr>
          <w:color w:val="000000" w:themeColor="text1"/>
          <w:sz w:val="20"/>
          <w:szCs w:val="20"/>
        </w:rPr>
        <w:t xml:space="preserve"> zatímco špičkový model SaphirMatt®</w:t>
      </w:r>
      <w:r w:rsidR="00557A32" w:rsidRPr="0048126A">
        <w:rPr>
          <w:rStyle w:val="apple-converted-space"/>
          <w:color w:val="000000" w:themeColor="text1"/>
          <w:sz w:val="20"/>
          <w:szCs w:val="20"/>
        </w:rPr>
        <w:t> </w:t>
      </w:r>
      <w:r w:rsidR="00557A32" w:rsidRPr="0048126A">
        <w:rPr>
          <w:rStyle w:val="Siln"/>
          <w:b w:val="0"/>
          <w:bCs w:val="0"/>
          <w:color w:val="000000" w:themeColor="text1"/>
          <w:sz w:val="20"/>
          <w:szCs w:val="20"/>
        </w:rPr>
        <w:t xml:space="preserve">nabízí dokonce </w:t>
      </w:r>
      <w:r w:rsidR="00557A32" w:rsidRPr="00344EAF">
        <w:rPr>
          <w:rStyle w:val="Siln"/>
          <w:color w:val="000000" w:themeColor="text1"/>
          <w:sz w:val="20"/>
          <w:szCs w:val="20"/>
        </w:rPr>
        <w:t>desetinásobně vyšší odolnost</w:t>
      </w:r>
      <w:r w:rsidR="00557A32" w:rsidRPr="0048126A">
        <w:rPr>
          <w:rStyle w:val="Siln"/>
          <w:b w:val="0"/>
          <w:bCs w:val="0"/>
          <w:color w:val="000000" w:themeColor="text1"/>
          <w:sz w:val="20"/>
          <w:szCs w:val="20"/>
        </w:rPr>
        <w:t xml:space="preserve"> vůči jejich vzniku</w:t>
      </w:r>
      <w:r w:rsidR="00557A32" w:rsidRPr="0048126A">
        <w:rPr>
          <w:b/>
          <w:bCs/>
          <w:color w:val="000000" w:themeColor="text1"/>
          <w:sz w:val="20"/>
          <w:szCs w:val="20"/>
        </w:rPr>
        <w:t>.</w:t>
      </w:r>
      <w:r w:rsidR="00DD2468">
        <w:rPr>
          <w:rStyle w:val="Znakapoznpodarou"/>
          <w:b/>
          <w:bCs/>
          <w:color w:val="000000" w:themeColor="text1"/>
          <w:sz w:val="20"/>
          <w:szCs w:val="20"/>
        </w:rPr>
        <w:footnoteReference w:id="6"/>
      </w:r>
      <w:r w:rsidR="00F34C25" w:rsidRPr="0048126A">
        <w:rPr>
          <w:color w:val="000000" w:themeColor="text1"/>
          <w:sz w:val="20"/>
          <w:szCs w:val="20"/>
        </w:rPr>
        <w:t xml:space="preserve"> </w:t>
      </w:r>
    </w:p>
    <w:p w14:paraId="0C2BAD7A" w14:textId="7C50013A" w:rsidR="00F34C25" w:rsidRPr="0048126A" w:rsidRDefault="00F34C25" w:rsidP="00B237A0">
      <w:pPr>
        <w:spacing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Pro ty, kteří preferují ještě minimalističtější design, jsou k dispozici varné desky Pure Design, u nichž jsou tištěná </w:t>
      </w:r>
      <w:r w:rsidRPr="00344EAF">
        <w:rPr>
          <w:b/>
          <w:bCs/>
          <w:color w:val="000000" w:themeColor="text1"/>
          <w:sz w:val="20"/>
          <w:szCs w:val="20"/>
        </w:rPr>
        <w:t xml:space="preserve">označení varných zón zcela </w:t>
      </w:r>
      <w:r w:rsidR="00557A32" w:rsidRPr="00344EAF">
        <w:rPr>
          <w:b/>
          <w:bCs/>
          <w:color w:val="000000" w:themeColor="text1"/>
          <w:sz w:val="20"/>
          <w:szCs w:val="20"/>
        </w:rPr>
        <w:t>skryta</w:t>
      </w:r>
      <w:r w:rsidRPr="0048126A">
        <w:rPr>
          <w:color w:val="000000" w:themeColor="text1"/>
          <w:sz w:val="20"/>
          <w:szCs w:val="20"/>
        </w:rPr>
        <w:t xml:space="preserve">. Varné zóny se zobrazují pouze po zapnutí varné desky, čímž vzniká přehledný povrch s centrálním ovládacím rozhraním, </w:t>
      </w:r>
      <w:r w:rsidR="007D2A2A">
        <w:rPr>
          <w:color w:val="000000" w:themeColor="text1"/>
          <w:sz w:val="20"/>
          <w:szCs w:val="20"/>
        </w:rPr>
        <w:t>jež</w:t>
      </w:r>
      <w:r w:rsidRPr="0048126A">
        <w:rPr>
          <w:color w:val="000000" w:themeColor="text1"/>
          <w:sz w:val="20"/>
          <w:szCs w:val="20"/>
        </w:rPr>
        <w:t xml:space="preserve"> maximalizuje varnou plochu a dokonale zapadá do</w:t>
      </w:r>
      <w:r w:rsidR="0039121B" w:rsidRPr="0048126A">
        <w:rPr>
          <w:color w:val="000000" w:themeColor="text1"/>
          <w:sz w:val="20"/>
          <w:szCs w:val="20"/>
        </w:rPr>
        <w:t xml:space="preserve"> každé</w:t>
      </w:r>
      <w:r w:rsidRPr="0048126A">
        <w:rPr>
          <w:color w:val="000000" w:themeColor="text1"/>
          <w:sz w:val="20"/>
          <w:szCs w:val="20"/>
        </w:rPr>
        <w:t xml:space="preserve"> kuchyně. Model 9000 SensePro® je navíc vybaven dotykovým displejem TFT</w:t>
      </w:r>
      <w:r w:rsidR="0039121B" w:rsidRPr="0048126A">
        <w:rPr>
          <w:color w:val="000000" w:themeColor="text1"/>
          <w:sz w:val="20"/>
          <w:szCs w:val="20"/>
        </w:rPr>
        <w:t>,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557A32" w:rsidRPr="0048126A">
        <w:rPr>
          <w:rStyle w:val="Siln"/>
          <w:b w:val="0"/>
          <w:bCs w:val="0"/>
          <w:color w:val="000000" w:themeColor="text1"/>
          <w:sz w:val="20"/>
          <w:szCs w:val="20"/>
        </w:rPr>
        <w:t>který se v kombinaci s povrchem SaphirMatt® představuje vůbec poprvé</w:t>
      </w:r>
      <w:r w:rsidRPr="0048126A">
        <w:rPr>
          <w:color w:val="000000" w:themeColor="text1"/>
          <w:sz w:val="20"/>
          <w:szCs w:val="20"/>
        </w:rPr>
        <w:t xml:space="preserve">. </w:t>
      </w:r>
      <w:r w:rsidR="00495F3C" w:rsidRPr="0048126A">
        <w:rPr>
          <w:color w:val="000000" w:themeColor="text1"/>
          <w:sz w:val="20"/>
          <w:szCs w:val="20"/>
        </w:rPr>
        <w:t>S</w:t>
      </w:r>
      <w:r w:rsidRPr="0048126A">
        <w:rPr>
          <w:color w:val="000000" w:themeColor="text1"/>
          <w:sz w:val="20"/>
          <w:szCs w:val="20"/>
        </w:rPr>
        <w:t>potřebitelé</w:t>
      </w:r>
      <w:r w:rsidR="00495F3C" w:rsidRPr="0048126A">
        <w:rPr>
          <w:color w:val="000000" w:themeColor="text1"/>
          <w:sz w:val="20"/>
          <w:szCs w:val="20"/>
        </w:rPr>
        <w:t xml:space="preserve"> tak mají</w:t>
      </w:r>
      <w:r w:rsidRPr="0048126A">
        <w:rPr>
          <w:color w:val="000000" w:themeColor="text1"/>
          <w:sz w:val="20"/>
          <w:szCs w:val="20"/>
        </w:rPr>
        <w:t xml:space="preserve"> na dosah ruky přístup k celé řadě funkcí, jako jsou tipy na vaření, časovač </w:t>
      </w:r>
      <w:r w:rsidR="0039121B" w:rsidRPr="0048126A">
        <w:rPr>
          <w:color w:val="000000" w:themeColor="text1"/>
          <w:sz w:val="20"/>
          <w:szCs w:val="20"/>
        </w:rPr>
        <w:t>či</w:t>
      </w:r>
      <w:r w:rsidRPr="0048126A">
        <w:rPr>
          <w:color w:val="000000" w:themeColor="text1"/>
          <w:sz w:val="20"/>
          <w:szCs w:val="20"/>
        </w:rPr>
        <w:t xml:space="preserve"> výběr varné zóny.</w:t>
      </w:r>
    </w:p>
    <w:p w14:paraId="43AADB06" w14:textId="6D2812F3" w:rsidR="00F34C25" w:rsidRPr="0048126A" w:rsidRDefault="00F61B29" w:rsidP="00F61B29">
      <w:pPr>
        <w:spacing w:before="240"/>
        <w:jc w:val="both"/>
        <w:rPr>
          <w:b/>
          <w:bCs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726AA93" wp14:editId="21214C9E">
            <wp:simplePos x="0" y="0"/>
            <wp:positionH relativeFrom="column">
              <wp:posOffset>3810</wp:posOffset>
            </wp:positionH>
            <wp:positionV relativeFrom="paragraph">
              <wp:posOffset>50165</wp:posOffset>
            </wp:positionV>
            <wp:extent cx="1934210" cy="1447165"/>
            <wp:effectExtent l="12700" t="12700" r="8890" b="13335"/>
            <wp:wrapTight wrapText="bothSides">
              <wp:wrapPolygon edited="0">
                <wp:start x="-142" y="-190"/>
                <wp:lineTo x="-142" y="21609"/>
                <wp:lineTo x="21557" y="21609"/>
                <wp:lineTo x="21557" y="-190"/>
                <wp:lineTo x="-142" y="-190"/>
              </wp:wrapPolygon>
            </wp:wrapTight>
            <wp:docPr id="113598510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985103" name="Obrázek 113598510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5" t="8221" r="6845" b="6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4471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C25" w:rsidRPr="0048126A">
        <w:rPr>
          <w:b/>
          <w:bCs/>
          <w:color w:val="000000" w:themeColor="text1"/>
          <w:sz w:val="20"/>
          <w:szCs w:val="20"/>
        </w:rPr>
        <w:t xml:space="preserve">Co kdyby trouba dokázala upéct pizzu </w:t>
      </w:r>
      <w:r w:rsidR="009A3541" w:rsidRPr="0048126A">
        <w:rPr>
          <w:b/>
          <w:bCs/>
          <w:color w:val="000000" w:themeColor="text1"/>
          <w:sz w:val="20"/>
          <w:szCs w:val="20"/>
        </w:rPr>
        <w:t>jako z restaurace</w:t>
      </w:r>
      <w:r w:rsidR="00F34C25" w:rsidRPr="0048126A">
        <w:rPr>
          <w:b/>
          <w:bCs/>
          <w:color w:val="000000" w:themeColor="text1"/>
          <w:sz w:val="20"/>
          <w:szCs w:val="20"/>
        </w:rPr>
        <w:t xml:space="preserve"> za </w:t>
      </w:r>
      <w:r w:rsidR="0048126A" w:rsidRPr="0048126A">
        <w:rPr>
          <w:b/>
          <w:bCs/>
          <w:color w:val="000000" w:themeColor="text1"/>
          <w:sz w:val="20"/>
          <w:szCs w:val="20"/>
        </w:rPr>
        <w:t>pouhé</w:t>
      </w:r>
      <w:r w:rsidR="00F34C25" w:rsidRPr="0048126A">
        <w:rPr>
          <w:b/>
          <w:bCs/>
          <w:color w:val="000000" w:themeColor="text1"/>
          <w:sz w:val="20"/>
          <w:szCs w:val="20"/>
        </w:rPr>
        <w:t xml:space="preserve"> 2,5 minuty?</w:t>
      </w:r>
    </w:p>
    <w:p w14:paraId="44F0DC7A" w14:textId="77777777" w:rsidR="0076787A" w:rsidRDefault="009A3541" w:rsidP="0048126A">
      <w:pPr>
        <w:jc w:val="both"/>
        <w:rPr>
          <w:rStyle w:val="Siln"/>
          <w:b w:val="0"/>
          <w:bCs w:val="0"/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>Odpovědí na tuto otázku je funkce PizzaExpert</w:t>
      </w:r>
      <w:r w:rsidR="00F34C25" w:rsidRPr="0048126A">
        <w:rPr>
          <w:color w:val="000000" w:themeColor="text1"/>
          <w:sz w:val="20"/>
          <w:szCs w:val="20"/>
        </w:rPr>
        <w:t xml:space="preserve">. </w:t>
      </w:r>
      <w:r w:rsidR="00373B00" w:rsidRPr="0048126A">
        <w:rPr>
          <w:color w:val="000000" w:themeColor="text1"/>
          <w:sz w:val="20"/>
          <w:szCs w:val="20"/>
        </w:rPr>
        <w:t>Trouba</w:t>
      </w:r>
      <w:r w:rsidR="00F34C25" w:rsidRPr="0048126A">
        <w:rPr>
          <w:color w:val="000000" w:themeColor="text1"/>
          <w:sz w:val="20"/>
          <w:szCs w:val="20"/>
        </w:rPr>
        <w:t xml:space="preserve"> AEG 7000 MealAssist s</w:t>
      </w:r>
      <w:r w:rsidR="00373B00" w:rsidRPr="0048126A">
        <w:rPr>
          <w:color w:val="000000" w:themeColor="text1"/>
          <w:sz w:val="20"/>
          <w:szCs w:val="20"/>
        </w:rPr>
        <w:t>e speciální</w:t>
      </w:r>
      <w:r w:rsidR="00F34C25" w:rsidRPr="0048126A">
        <w:rPr>
          <w:color w:val="000000" w:themeColor="text1"/>
          <w:sz w:val="20"/>
          <w:szCs w:val="20"/>
        </w:rPr>
        <w:t xml:space="preserve"> funkcí PizzaExpert </w:t>
      </w:r>
      <w:r w:rsidR="00373B00" w:rsidRPr="0048126A">
        <w:rPr>
          <w:color w:val="000000" w:themeColor="text1"/>
          <w:sz w:val="20"/>
          <w:szCs w:val="20"/>
        </w:rPr>
        <w:t>jako jediná</w:t>
      </w:r>
      <w:r w:rsidR="00F34C25" w:rsidRPr="0048126A">
        <w:rPr>
          <w:color w:val="000000" w:themeColor="text1"/>
          <w:sz w:val="20"/>
          <w:szCs w:val="20"/>
        </w:rPr>
        <w:t xml:space="preserve"> získala certifikaci od </w:t>
      </w:r>
      <w:r w:rsidR="00373B00" w:rsidRPr="0048126A">
        <w:rPr>
          <w:color w:val="000000" w:themeColor="text1"/>
          <w:sz w:val="20"/>
          <w:szCs w:val="20"/>
        </w:rPr>
        <w:t xml:space="preserve">italské školy </w:t>
      </w:r>
      <w:r w:rsidR="00F34C25" w:rsidRPr="0048126A">
        <w:rPr>
          <w:color w:val="000000" w:themeColor="text1"/>
          <w:sz w:val="20"/>
          <w:szCs w:val="20"/>
        </w:rPr>
        <w:t>Scuola Italiana Pizzaioli</w:t>
      </w:r>
      <w:r w:rsidR="00373B00" w:rsidRPr="0048126A">
        <w:rPr>
          <w:color w:val="000000" w:themeColor="text1"/>
          <w:sz w:val="20"/>
          <w:szCs w:val="20"/>
        </w:rPr>
        <w:t xml:space="preserve">, </w:t>
      </w:r>
      <w:r w:rsidR="00867984" w:rsidRPr="0048126A">
        <w:rPr>
          <w:color w:val="000000" w:themeColor="text1"/>
          <w:sz w:val="20"/>
          <w:szCs w:val="20"/>
        </w:rPr>
        <w:t>jedné z nejuznávanějších světových institucí zaměřených na umění a vědu výroby pravé pizzy. Trouba</w:t>
      </w:r>
      <w:r w:rsidR="00373B00" w:rsidRPr="0048126A">
        <w:rPr>
          <w:color w:val="000000" w:themeColor="text1"/>
          <w:sz w:val="20"/>
          <w:szCs w:val="20"/>
        </w:rPr>
        <w:t xml:space="preserve"> totiž</w:t>
      </w:r>
      <w:r w:rsidR="00867984" w:rsidRPr="0048126A">
        <w:rPr>
          <w:color w:val="000000" w:themeColor="text1"/>
          <w:sz w:val="20"/>
          <w:szCs w:val="20"/>
        </w:rPr>
        <w:t xml:space="preserve"> dokáže</w:t>
      </w:r>
      <w:r w:rsidR="00F34C25" w:rsidRPr="0048126A">
        <w:rPr>
          <w:color w:val="000000" w:themeColor="text1"/>
          <w:sz w:val="20"/>
          <w:szCs w:val="20"/>
        </w:rPr>
        <w:t xml:space="preserve"> upéct </w:t>
      </w:r>
      <w:r w:rsidR="00867984" w:rsidRPr="0048126A">
        <w:rPr>
          <w:color w:val="000000" w:themeColor="text1"/>
          <w:sz w:val="20"/>
          <w:szCs w:val="20"/>
        </w:rPr>
        <w:t xml:space="preserve">křupavou a krásně nadýchanou </w:t>
      </w:r>
      <w:r w:rsidR="00F34C25" w:rsidRPr="0048126A">
        <w:rPr>
          <w:color w:val="000000" w:themeColor="text1"/>
          <w:sz w:val="20"/>
          <w:szCs w:val="20"/>
        </w:rPr>
        <w:t xml:space="preserve">pizzu </w:t>
      </w:r>
      <w:r w:rsidR="00373B00" w:rsidRPr="0048126A">
        <w:rPr>
          <w:color w:val="000000" w:themeColor="text1"/>
          <w:sz w:val="20"/>
          <w:szCs w:val="20"/>
        </w:rPr>
        <w:t>jako z italské restaurace</w:t>
      </w:r>
      <w:r w:rsidR="00F34C25" w:rsidRPr="0048126A">
        <w:rPr>
          <w:color w:val="000000" w:themeColor="text1"/>
          <w:sz w:val="20"/>
          <w:szCs w:val="20"/>
        </w:rPr>
        <w:t xml:space="preserve"> </w:t>
      </w:r>
      <w:r w:rsidR="00F34C25" w:rsidRPr="00344EAF">
        <w:rPr>
          <w:b/>
          <w:bCs/>
          <w:color w:val="000000" w:themeColor="text1"/>
          <w:sz w:val="20"/>
          <w:szCs w:val="20"/>
        </w:rPr>
        <w:t>za pouhé 2</w:t>
      </w:r>
      <w:r w:rsidR="0048126A" w:rsidRPr="00344EAF">
        <w:rPr>
          <w:b/>
          <w:bCs/>
          <w:color w:val="000000" w:themeColor="text1"/>
          <w:sz w:val="20"/>
          <w:szCs w:val="20"/>
        </w:rPr>
        <w:t>,5 minuty</w:t>
      </w:r>
      <w:r w:rsidR="00F34C25" w:rsidRPr="0048126A">
        <w:rPr>
          <w:color w:val="000000" w:themeColor="text1"/>
          <w:sz w:val="20"/>
          <w:szCs w:val="20"/>
        </w:rPr>
        <w:t>.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7"/>
      </w:r>
      <w:r w:rsidR="00F34C25" w:rsidRPr="0048126A">
        <w:rPr>
          <w:color w:val="000000" w:themeColor="text1"/>
          <w:sz w:val="20"/>
          <w:szCs w:val="20"/>
        </w:rPr>
        <w:t xml:space="preserve"> </w:t>
      </w:r>
      <w:r w:rsidR="00557A32" w:rsidRPr="0048126A">
        <w:rPr>
          <w:color w:val="000000" w:themeColor="text1"/>
          <w:sz w:val="20"/>
          <w:szCs w:val="20"/>
        </w:rPr>
        <w:t xml:space="preserve">Tento jedinečný zážitek z autentické přípravy </w:t>
      </w:r>
      <w:r w:rsidR="00557A32" w:rsidRPr="0048126A">
        <w:rPr>
          <w:rStyle w:val="Siln"/>
          <w:b w:val="0"/>
          <w:bCs w:val="0"/>
          <w:color w:val="000000" w:themeColor="text1"/>
          <w:sz w:val="20"/>
          <w:szCs w:val="20"/>
        </w:rPr>
        <w:t xml:space="preserve">ještě umocňuje litinový </w:t>
      </w:r>
    </w:p>
    <w:p w14:paraId="2AA0FBF5" w14:textId="77777777" w:rsidR="0076787A" w:rsidRDefault="0076787A" w:rsidP="0048126A">
      <w:pPr>
        <w:jc w:val="both"/>
        <w:rPr>
          <w:rStyle w:val="Siln"/>
          <w:b w:val="0"/>
          <w:bCs w:val="0"/>
          <w:color w:val="000000" w:themeColor="text1"/>
          <w:sz w:val="20"/>
          <w:szCs w:val="20"/>
        </w:rPr>
      </w:pPr>
    </w:p>
    <w:p w14:paraId="6D2DA80E" w14:textId="77777777" w:rsidR="0076787A" w:rsidRDefault="0076787A" w:rsidP="0048126A">
      <w:pPr>
        <w:jc w:val="both"/>
        <w:rPr>
          <w:rStyle w:val="Siln"/>
          <w:b w:val="0"/>
          <w:bCs w:val="0"/>
          <w:color w:val="000000" w:themeColor="text1"/>
          <w:sz w:val="20"/>
          <w:szCs w:val="20"/>
        </w:rPr>
      </w:pPr>
    </w:p>
    <w:p w14:paraId="21F434EA" w14:textId="4B96A466" w:rsidR="00F34C25" w:rsidRPr="0048126A" w:rsidRDefault="00557A32" w:rsidP="0048126A">
      <w:pPr>
        <w:jc w:val="both"/>
        <w:rPr>
          <w:color w:val="000000" w:themeColor="text1"/>
          <w:sz w:val="20"/>
          <w:szCs w:val="20"/>
        </w:rPr>
      </w:pPr>
      <w:r w:rsidRPr="0048126A">
        <w:rPr>
          <w:rStyle w:val="Siln"/>
          <w:b w:val="0"/>
          <w:bCs w:val="0"/>
          <w:color w:val="000000" w:themeColor="text1"/>
          <w:sz w:val="20"/>
          <w:szCs w:val="20"/>
        </w:rPr>
        <w:lastRenderedPageBreak/>
        <w:t>plech a perforovaná lopatka, které jsou součástí balení, stejně jako recepty na přípravu těsta a rajčatové omáčky dostupné v aplikaci AEG.</w:t>
      </w:r>
    </w:p>
    <w:p w14:paraId="3991D379" w14:textId="0ED3A22A" w:rsidR="00557A32" w:rsidRPr="0048126A" w:rsidRDefault="00F34C25" w:rsidP="0048126A">
      <w:pPr>
        <w:pStyle w:val="pdq2pgselectionanchorcontainer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8126A">
        <w:rPr>
          <w:rFonts w:ascii="Arial" w:hAnsi="Arial" w:cs="Arial"/>
          <w:color w:val="000000" w:themeColor="text1"/>
          <w:sz w:val="20"/>
          <w:szCs w:val="20"/>
        </w:rPr>
        <w:t>Od září 2026 bude funkce PizzaExpert k dispozici také u všech pyrolytických trub AEG řad 7000 až 9000 o šířce 60 cm s displeji CookSmart Touch a CookSmart Touch+,</w:t>
      </w:r>
      <w:r w:rsidRPr="0048126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57A32" w:rsidRPr="0048126A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a to při zakoupení sady příslušenství PizzaExpert.</w:t>
      </w:r>
      <w:r w:rsidR="00557A32" w:rsidRPr="0048126A">
        <w:rPr>
          <w:rStyle w:val="apple-converted-space"/>
          <w:rFonts w:ascii="Arial" w:hAnsi="Arial" w:cs="Arial"/>
          <w:b/>
          <w:bCs/>
          <w:color w:val="000000" w:themeColor="text1"/>
          <w:sz w:val="20"/>
          <w:szCs w:val="20"/>
        </w:rPr>
        <w:t> </w:t>
      </w:r>
      <w:r w:rsidR="00557A32" w:rsidRPr="0048126A">
        <w:rPr>
          <w:rFonts w:ascii="Arial" w:hAnsi="Arial" w:cs="Arial"/>
          <w:color w:val="000000" w:themeColor="text1"/>
          <w:sz w:val="20"/>
          <w:szCs w:val="20"/>
        </w:rPr>
        <w:t>Nabídka chytrých trub</w:t>
      </w:r>
      <w:r w:rsidR="00557A32" w:rsidRPr="0048126A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="00557A32" w:rsidRPr="0048126A">
        <w:rPr>
          <w:rStyle w:val="apple-converted-space"/>
          <w:rFonts w:ascii="Arial" w:hAnsi="Arial" w:cs="Arial"/>
          <w:b/>
          <w:bCs/>
          <w:color w:val="000000" w:themeColor="text1"/>
          <w:sz w:val="20"/>
          <w:szCs w:val="20"/>
        </w:rPr>
        <w:t> </w:t>
      </w:r>
      <w:r w:rsidR="007D2A2A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>jež</w:t>
      </w:r>
      <w:r w:rsidR="00557A32" w:rsidRPr="0048126A">
        <w:rPr>
          <w:rStyle w:val="Siln"/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lze postupně rozšiřovat o nové funkce, umožňuje spotřebičům držet krok s vývojem technologií a zůstat aktuální i v průběhu času.</w:t>
      </w:r>
    </w:p>
    <w:p w14:paraId="4B536F7A" w14:textId="118E8D92" w:rsidR="00F61B29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Pro ty, </w:t>
      </w:r>
      <w:r w:rsidR="007D2A2A">
        <w:rPr>
          <w:color w:val="000000" w:themeColor="text1"/>
          <w:sz w:val="20"/>
          <w:szCs w:val="20"/>
        </w:rPr>
        <w:t>co</w:t>
      </w:r>
      <w:r w:rsidRPr="0048126A">
        <w:rPr>
          <w:color w:val="000000" w:themeColor="text1"/>
          <w:sz w:val="20"/>
          <w:szCs w:val="20"/>
        </w:rPr>
        <w:t xml:space="preserve"> hledají troubu s ještě širšími možnostmi, nabízí model 9000 ProAssist</w:t>
      </w:r>
      <w:r w:rsidR="009E3E2F">
        <w:rPr>
          <w:color w:val="000000" w:themeColor="text1"/>
          <w:sz w:val="20"/>
          <w:szCs w:val="20"/>
        </w:rPr>
        <w:t xml:space="preserve"> </w:t>
      </w:r>
      <w:r w:rsidRPr="0048126A">
        <w:rPr>
          <w:color w:val="000000" w:themeColor="text1"/>
          <w:sz w:val="20"/>
          <w:szCs w:val="20"/>
        </w:rPr>
        <w:t>SteamPro funkce AI TasteAssist a CamCook®</w:t>
      </w:r>
      <w:r w:rsidR="00FC4E6D" w:rsidRPr="0048126A">
        <w:rPr>
          <w:color w:val="000000" w:themeColor="text1"/>
          <w:sz w:val="20"/>
          <w:szCs w:val="20"/>
        </w:rPr>
        <w:t>, které jsou dostupné v</w:t>
      </w:r>
      <w:r w:rsidR="009E3E2F">
        <w:rPr>
          <w:color w:val="000000" w:themeColor="text1"/>
          <w:sz w:val="20"/>
          <w:szCs w:val="20"/>
        </w:rPr>
        <w:t> </w:t>
      </w:r>
      <w:r w:rsidR="00FC4E6D" w:rsidRPr="0048126A">
        <w:rPr>
          <w:color w:val="000000" w:themeColor="text1"/>
          <w:sz w:val="20"/>
          <w:szCs w:val="20"/>
        </w:rPr>
        <w:t>aplikaci</w:t>
      </w:r>
      <w:r w:rsidR="009E3E2F">
        <w:rPr>
          <w:color w:val="000000" w:themeColor="text1"/>
          <w:sz w:val="20"/>
          <w:szCs w:val="20"/>
        </w:rPr>
        <w:t xml:space="preserve"> AEG</w:t>
      </w:r>
      <w:r w:rsidRPr="0048126A">
        <w:rPr>
          <w:color w:val="000000" w:themeColor="text1"/>
          <w:sz w:val="20"/>
          <w:szCs w:val="20"/>
        </w:rPr>
        <w:t xml:space="preserve">. </w:t>
      </w:r>
      <w:r w:rsidR="00FC4E6D" w:rsidRPr="00344EAF">
        <w:rPr>
          <w:b/>
          <w:bCs/>
          <w:color w:val="000000" w:themeColor="text1"/>
          <w:sz w:val="20"/>
          <w:szCs w:val="20"/>
        </w:rPr>
        <w:t>Funkce AI TasteAssist</w:t>
      </w:r>
      <w:r w:rsidR="00FC4E6D" w:rsidRPr="0048126A">
        <w:rPr>
          <w:color w:val="000000" w:themeColor="text1"/>
          <w:sz w:val="20"/>
          <w:szCs w:val="20"/>
        </w:rPr>
        <w:t xml:space="preserve"> dokáže pomocí umělé inteligence navrhnout pro nahraný online recept vhodné nastavení trouby podle možností konkrétního spotřebiče, například teplotu, předehřev, čas přípravy či ingredience.</w:t>
      </w:r>
    </w:p>
    <w:p w14:paraId="7311D177" w14:textId="129604F4" w:rsidR="00557A32" w:rsidRPr="009E3E2F" w:rsidRDefault="00FC4E6D" w:rsidP="0048126A">
      <w:pPr>
        <w:spacing w:before="240" w:after="240"/>
        <w:jc w:val="both"/>
        <w:rPr>
          <w:b/>
          <w:bCs/>
          <w:color w:val="000000" w:themeColor="text1"/>
          <w:sz w:val="20"/>
          <w:szCs w:val="20"/>
        </w:rPr>
      </w:pPr>
      <w:r w:rsidRPr="00344EAF">
        <w:rPr>
          <w:b/>
          <w:bCs/>
          <w:color w:val="000000" w:themeColor="text1"/>
          <w:sz w:val="20"/>
          <w:szCs w:val="20"/>
        </w:rPr>
        <w:t xml:space="preserve">Technologie </w:t>
      </w:r>
      <w:r w:rsidR="00F34C25" w:rsidRPr="00344EAF">
        <w:rPr>
          <w:b/>
          <w:bCs/>
          <w:color w:val="000000" w:themeColor="text1"/>
          <w:sz w:val="20"/>
          <w:szCs w:val="20"/>
        </w:rPr>
        <w:t>CamCook®</w:t>
      </w:r>
      <w:r w:rsidR="00F34C25" w:rsidRPr="0048126A">
        <w:rPr>
          <w:color w:val="000000" w:themeColor="text1"/>
          <w:sz w:val="20"/>
          <w:szCs w:val="20"/>
        </w:rPr>
        <w:t xml:space="preserve"> </w:t>
      </w:r>
      <w:r w:rsidRPr="0048126A">
        <w:rPr>
          <w:color w:val="000000" w:themeColor="text1"/>
          <w:sz w:val="20"/>
          <w:szCs w:val="20"/>
        </w:rPr>
        <w:t>využívá vestavěnou kameru a umělou inteligenci</w:t>
      </w:r>
      <w:r w:rsidR="00F34C25" w:rsidRPr="0048126A">
        <w:rPr>
          <w:color w:val="000000" w:themeColor="text1"/>
          <w:sz w:val="20"/>
          <w:szCs w:val="20"/>
        </w:rPr>
        <w:t xml:space="preserve">, </w:t>
      </w:r>
      <w:r w:rsidR="007D2A2A">
        <w:rPr>
          <w:color w:val="000000" w:themeColor="text1"/>
          <w:sz w:val="20"/>
          <w:szCs w:val="20"/>
        </w:rPr>
        <w:t>jež</w:t>
      </w:r>
      <w:r w:rsidR="00F34C25" w:rsidRPr="0048126A">
        <w:rPr>
          <w:color w:val="000000" w:themeColor="text1"/>
          <w:sz w:val="20"/>
          <w:szCs w:val="20"/>
        </w:rPr>
        <w:t xml:space="preserve"> rozpozná</w:t>
      </w:r>
      <w:r w:rsidR="00BD0880">
        <w:rPr>
          <w:color w:val="000000" w:themeColor="text1"/>
          <w:sz w:val="20"/>
          <w:szCs w:val="20"/>
        </w:rPr>
        <w:t xml:space="preserve"> </w:t>
      </w:r>
      <w:r w:rsidR="00F34C25" w:rsidRPr="0048126A">
        <w:rPr>
          <w:color w:val="000000" w:themeColor="text1"/>
          <w:sz w:val="20"/>
          <w:szCs w:val="20"/>
        </w:rPr>
        <w:t>př</w:t>
      </w:r>
      <w:r w:rsidRPr="0048126A">
        <w:rPr>
          <w:color w:val="000000" w:themeColor="text1"/>
          <w:sz w:val="20"/>
          <w:szCs w:val="20"/>
        </w:rPr>
        <w:t xml:space="preserve">ipravovaný pokrm </w:t>
      </w:r>
      <w:r w:rsidR="00F34C25" w:rsidRPr="0048126A">
        <w:rPr>
          <w:color w:val="000000" w:themeColor="text1"/>
          <w:sz w:val="20"/>
          <w:szCs w:val="20"/>
        </w:rPr>
        <w:t xml:space="preserve">a </w:t>
      </w:r>
      <w:r w:rsidRPr="0048126A">
        <w:rPr>
          <w:color w:val="000000" w:themeColor="text1"/>
          <w:sz w:val="20"/>
          <w:szCs w:val="20"/>
        </w:rPr>
        <w:t>navrhne pro něj</w:t>
      </w:r>
      <w:r w:rsidR="00F34C25" w:rsidRPr="0048126A">
        <w:rPr>
          <w:color w:val="000000" w:themeColor="text1"/>
          <w:sz w:val="20"/>
          <w:szCs w:val="20"/>
        </w:rPr>
        <w:t xml:space="preserve"> optimální nastavení</w:t>
      </w:r>
      <w:r w:rsidRPr="0048126A">
        <w:rPr>
          <w:color w:val="000000" w:themeColor="text1"/>
          <w:sz w:val="20"/>
          <w:szCs w:val="20"/>
        </w:rPr>
        <w:t xml:space="preserve"> pro dosažení perfektního výsledku</w:t>
      </w:r>
      <w:r w:rsidR="00F34C25" w:rsidRPr="0048126A">
        <w:rPr>
          <w:color w:val="000000" w:themeColor="text1"/>
          <w:sz w:val="20"/>
          <w:szCs w:val="20"/>
        </w:rPr>
        <w:t>.</w:t>
      </w:r>
      <w:r w:rsidRPr="0048126A">
        <w:rPr>
          <w:color w:val="000000" w:themeColor="text1"/>
          <w:sz w:val="20"/>
          <w:szCs w:val="20"/>
        </w:rPr>
        <w:t xml:space="preserve"> Zároveň se</w:t>
      </w:r>
      <w:r w:rsidR="009E3E2F">
        <w:rPr>
          <w:color w:val="000000" w:themeColor="text1"/>
          <w:sz w:val="20"/>
          <w:szCs w:val="20"/>
        </w:rPr>
        <w:t xml:space="preserve"> však</w:t>
      </w:r>
      <w:r w:rsidRPr="0048126A">
        <w:rPr>
          <w:color w:val="000000" w:themeColor="text1"/>
          <w:sz w:val="20"/>
          <w:szCs w:val="20"/>
        </w:rPr>
        <w:t xml:space="preserve"> učí preferencím uživatele</w:t>
      </w:r>
      <w:r w:rsidR="00F34C25" w:rsidRPr="0048126A">
        <w:rPr>
          <w:color w:val="000000" w:themeColor="text1"/>
          <w:sz w:val="20"/>
          <w:szCs w:val="20"/>
        </w:rPr>
        <w:t xml:space="preserve">. </w:t>
      </w:r>
      <w:r w:rsidRPr="0048126A">
        <w:rPr>
          <w:color w:val="000000" w:themeColor="text1"/>
          <w:sz w:val="20"/>
          <w:szCs w:val="20"/>
        </w:rPr>
        <w:t>Pokud</w:t>
      </w:r>
      <w:r w:rsidR="00F34C25" w:rsidRPr="0048126A">
        <w:rPr>
          <w:color w:val="000000" w:themeColor="text1"/>
          <w:sz w:val="20"/>
          <w:szCs w:val="20"/>
        </w:rPr>
        <w:t xml:space="preserve"> si </w:t>
      </w:r>
      <w:r w:rsidR="00557A32" w:rsidRPr="0048126A">
        <w:rPr>
          <w:color w:val="000000" w:themeColor="text1"/>
          <w:sz w:val="20"/>
          <w:szCs w:val="20"/>
        </w:rPr>
        <w:t>spotřebitel</w:t>
      </w:r>
      <w:r w:rsidR="00F34C25" w:rsidRPr="0048126A">
        <w:rPr>
          <w:color w:val="000000" w:themeColor="text1"/>
          <w:sz w:val="20"/>
          <w:szCs w:val="20"/>
        </w:rPr>
        <w:t xml:space="preserve"> uloží pokrm jako oblíbený, CamCook® </w:t>
      </w:r>
      <w:r w:rsidRPr="0048126A">
        <w:rPr>
          <w:color w:val="000000" w:themeColor="text1"/>
          <w:sz w:val="20"/>
          <w:szCs w:val="20"/>
        </w:rPr>
        <w:t>ho při dalším vaření</w:t>
      </w:r>
      <w:r w:rsidR="00F34C25" w:rsidRPr="0048126A">
        <w:rPr>
          <w:color w:val="000000" w:themeColor="text1"/>
          <w:sz w:val="20"/>
          <w:szCs w:val="20"/>
        </w:rPr>
        <w:t xml:space="preserve"> rozpozná a navrhne stejná nastavení</w:t>
      </w:r>
      <w:r w:rsidR="009E3E2F">
        <w:rPr>
          <w:color w:val="000000" w:themeColor="text1"/>
          <w:sz w:val="20"/>
          <w:szCs w:val="20"/>
        </w:rPr>
        <w:t>.</w:t>
      </w:r>
      <w:r w:rsidR="00F34C25" w:rsidRPr="0048126A">
        <w:rPr>
          <w:color w:val="000000" w:themeColor="text1"/>
          <w:sz w:val="20"/>
          <w:szCs w:val="20"/>
        </w:rPr>
        <w:t xml:space="preserve"> </w:t>
      </w:r>
      <w:r w:rsidR="00557A32" w:rsidRPr="009E3E2F">
        <w:rPr>
          <w:rStyle w:val="Siln"/>
          <w:b w:val="0"/>
          <w:bCs w:val="0"/>
          <w:color w:val="000000" w:themeColor="text1"/>
          <w:sz w:val="20"/>
          <w:szCs w:val="20"/>
        </w:rPr>
        <w:t>Snadno tak lze dosáhnout konzistentních výsledků při každém vaření.</w:t>
      </w:r>
      <w:r w:rsidR="00557A32" w:rsidRPr="0048126A">
        <w:rPr>
          <w:rStyle w:val="apple-converted-space"/>
          <w:color w:val="000000" w:themeColor="text1"/>
          <w:sz w:val="20"/>
          <w:szCs w:val="20"/>
        </w:rPr>
        <w:t> </w:t>
      </w:r>
      <w:r w:rsidR="00557A32" w:rsidRPr="0048126A">
        <w:rPr>
          <w:color w:val="000000" w:themeColor="text1"/>
          <w:sz w:val="20"/>
          <w:szCs w:val="20"/>
        </w:rPr>
        <w:t>Model 9000 ProAssist navíc podporuje</w:t>
      </w:r>
      <w:r w:rsidR="00557A32" w:rsidRPr="0048126A">
        <w:rPr>
          <w:rStyle w:val="apple-converted-space"/>
          <w:color w:val="000000" w:themeColor="text1"/>
          <w:sz w:val="20"/>
          <w:szCs w:val="20"/>
        </w:rPr>
        <w:t xml:space="preserve"> vaření v </w:t>
      </w:r>
      <w:r w:rsidR="00557A32" w:rsidRPr="009E3E2F">
        <w:rPr>
          <w:rStyle w:val="Siln"/>
          <w:b w:val="0"/>
          <w:bCs w:val="0"/>
          <w:color w:val="000000" w:themeColor="text1"/>
          <w:sz w:val="20"/>
          <w:szCs w:val="20"/>
        </w:rPr>
        <w:t xml:space="preserve">několika úrovních páry, nabízí </w:t>
      </w:r>
      <w:r w:rsidR="009E3E2F">
        <w:rPr>
          <w:rStyle w:val="Siln"/>
          <w:b w:val="0"/>
          <w:bCs w:val="0"/>
          <w:color w:val="000000" w:themeColor="text1"/>
          <w:sz w:val="20"/>
          <w:szCs w:val="20"/>
        </w:rPr>
        <w:t>n</w:t>
      </w:r>
      <w:r w:rsidR="00557A32" w:rsidRPr="009E3E2F">
        <w:rPr>
          <w:rStyle w:val="Siln"/>
          <w:b w:val="0"/>
          <w:bCs w:val="0"/>
          <w:color w:val="000000" w:themeColor="text1"/>
          <w:sz w:val="20"/>
          <w:szCs w:val="20"/>
        </w:rPr>
        <w:t>astavení stupně opečení a také přípravu metodou sous</w:t>
      </w:r>
      <w:r w:rsidR="009E3E2F">
        <w:rPr>
          <w:rStyle w:val="Siln"/>
          <w:b w:val="0"/>
          <w:bCs w:val="0"/>
          <w:color w:val="000000" w:themeColor="text1"/>
          <w:sz w:val="20"/>
          <w:szCs w:val="20"/>
        </w:rPr>
        <w:t>-</w:t>
      </w:r>
      <w:r w:rsidR="00557A32" w:rsidRPr="009E3E2F">
        <w:rPr>
          <w:rStyle w:val="Siln"/>
          <w:b w:val="0"/>
          <w:bCs w:val="0"/>
          <w:color w:val="000000" w:themeColor="text1"/>
          <w:sz w:val="20"/>
          <w:szCs w:val="20"/>
        </w:rPr>
        <w:t>vide.</w:t>
      </w:r>
      <w:r w:rsidR="00557A32" w:rsidRPr="009E3E2F">
        <w:rPr>
          <w:b/>
          <w:bCs/>
          <w:color w:val="000000" w:themeColor="text1"/>
          <w:sz w:val="20"/>
          <w:szCs w:val="20"/>
        </w:rPr>
        <w:t xml:space="preserve"> </w:t>
      </w:r>
    </w:p>
    <w:p w14:paraId="65615E9C" w14:textId="0F34AE5D" w:rsidR="00F34C25" w:rsidRPr="0048126A" w:rsidRDefault="00F34C25" w:rsidP="00F61B29">
      <w:pPr>
        <w:spacing w:before="240"/>
        <w:jc w:val="both"/>
        <w:rPr>
          <w:b/>
          <w:bCs/>
          <w:color w:val="000000" w:themeColor="text1"/>
          <w:sz w:val="20"/>
          <w:szCs w:val="20"/>
        </w:rPr>
      </w:pPr>
      <w:r w:rsidRPr="0048126A">
        <w:rPr>
          <w:b/>
          <w:bCs/>
          <w:color w:val="000000" w:themeColor="text1"/>
          <w:sz w:val="20"/>
          <w:szCs w:val="20"/>
        </w:rPr>
        <w:t>Co kdyby se digestoř dokázala přizpůsobit prostředí v kuchyni?</w:t>
      </w:r>
    </w:p>
    <w:p w14:paraId="63776AB3" w14:textId="791D8E85" w:rsidR="00F34C25" w:rsidRPr="0048126A" w:rsidRDefault="00F34C25" w:rsidP="00DD2468">
      <w:pPr>
        <w:spacing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>Digestoř 9000 AutoSense využívá pokročilou senzorovou technologii</w:t>
      </w:r>
      <w:r w:rsidR="00F77A4F" w:rsidRPr="0048126A">
        <w:rPr>
          <w:color w:val="000000" w:themeColor="text1"/>
          <w:sz w:val="20"/>
          <w:szCs w:val="20"/>
        </w:rPr>
        <w:t>, která automaticky přizpůsobí rychlost ventilátoru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F77A4F" w:rsidRPr="0048126A">
        <w:rPr>
          <w:color w:val="000000" w:themeColor="text1"/>
          <w:sz w:val="20"/>
          <w:szCs w:val="20"/>
        </w:rPr>
        <w:t>podle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F77A4F" w:rsidRPr="0048126A">
        <w:rPr>
          <w:color w:val="000000" w:themeColor="text1"/>
          <w:sz w:val="20"/>
          <w:szCs w:val="20"/>
        </w:rPr>
        <w:t xml:space="preserve">nastavení varné </w:t>
      </w:r>
      <w:r w:rsidR="00A03384" w:rsidRPr="0048126A">
        <w:rPr>
          <w:color w:val="000000" w:themeColor="text1"/>
          <w:sz w:val="20"/>
          <w:szCs w:val="20"/>
        </w:rPr>
        <w:t>desk</w:t>
      </w:r>
      <w:r w:rsidR="0085131B">
        <w:rPr>
          <w:color w:val="000000" w:themeColor="text1"/>
          <w:sz w:val="20"/>
          <w:szCs w:val="20"/>
        </w:rPr>
        <w:t>y</w:t>
      </w:r>
      <w:r w:rsidRPr="0048126A">
        <w:rPr>
          <w:color w:val="000000" w:themeColor="text1"/>
          <w:sz w:val="20"/>
          <w:szCs w:val="20"/>
        </w:rPr>
        <w:t xml:space="preserve">. </w:t>
      </w:r>
      <w:r w:rsidR="00F77A4F" w:rsidRPr="0048126A">
        <w:rPr>
          <w:color w:val="000000" w:themeColor="text1"/>
          <w:sz w:val="20"/>
          <w:szCs w:val="20"/>
        </w:rPr>
        <w:t>Pomocí</w:t>
      </w:r>
      <w:r w:rsidRPr="0048126A">
        <w:rPr>
          <w:color w:val="000000" w:themeColor="text1"/>
          <w:sz w:val="20"/>
          <w:szCs w:val="20"/>
        </w:rPr>
        <w:t xml:space="preserve"> detekc</w:t>
      </w:r>
      <w:r w:rsidR="00F77A4F" w:rsidRPr="0048126A">
        <w:rPr>
          <w:color w:val="000000" w:themeColor="text1"/>
          <w:sz w:val="20"/>
          <w:szCs w:val="20"/>
        </w:rPr>
        <w:t>e</w:t>
      </w:r>
      <w:r w:rsidRPr="0048126A">
        <w:rPr>
          <w:color w:val="000000" w:themeColor="text1"/>
          <w:sz w:val="20"/>
          <w:szCs w:val="20"/>
        </w:rPr>
        <w:t xml:space="preserve"> páry, mastnoty a pachů v reálném čase okamžitě </w:t>
      </w:r>
      <w:r w:rsidR="00F77A4F" w:rsidRPr="0048126A">
        <w:rPr>
          <w:color w:val="000000" w:themeColor="text1"/>
          <w:sz w:val="20"/>
          <w:szCs w:val="20"/>
        </w:rPr>
        <w:t>upraví</w:t>
      </w:r>
      <w:r w:rsidRPr="0048126A">
        <w:rPr>
          <w:color w:val="000000" w:themeColor="text1"/>
          <w:sz w:val="20"/>
          <w:szCs w:val="20"/>
        </w:rPr>
        <w:t xml:space="preserve"> sací výkon, aniž by byl nutný jakýkoli ruční zásah.</w:t>
      </w:r>
    </w:p>
    <w:p w14:paraId="249870CB" w14:textId="42710D23" w:rsidR="00F34C25" w:rsidRPr="0048126A" w:rsidRDefault="00A03384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>Přizpůsobit lze kromě odsávání také osvětlení</w:t>
      </w:r>
      <w:r w:rsidR="00F34C25" w:rsidRPr="0048126A">
        <w:rPr>
          <w:color w:val="000000" w:themeColor="text1"/>
          <w:sz w:val="20"/>
          <w:szCs w:val="20"/>
        </w:rPr>
        <w:t xml:space="preserve">. Model 8000 AuroraTech® využívá </w:t>
      </w:r>
      <w:r w:rsidR="00F34C25" w:rsidRPr="00344EAF">
        <w:rPr>
          <w:b/>
          <w:bCs/>
          <w:color w:val="000000" w:themeColor="text1"/>
          <w:sz w:val="20"/>
          <w:szCs w:val="20"/>
        </w:rPr>
        <w:t>inteligentní adaptivní osvětlení</w:t>
      </w:r>
      <w:r w:rsidR="00F34C25" w:rsidRPr="0048126A">
        <w:rPr>
          <w:color w:val="000000" w:themeColor="text1"/>
          <w:sz w:val="20"/>
          <w:szCs w:val="20"/>
        </w:rPr>
        <w:t xml:space="preserve">, které v průběhu dne upravuje barvu a intenzitu světla tak, </w:t>
      </w:r>
      <w:r w:rsidR="00557A32" w:rsidRPr="0048126A">
        <w:rPr>
          <w:color w:val="000000" w:themeColor="text1"/>
          <w:sz w:val="20"/>
          <w:szCs w:val="20"/>
        </w:rPr>
        <w:t>aby</w:t>
      </w:r>
      <w:r w:rsidR="00557A32" w:rsidRPr="0048126A">
        <w:rPr>
          <w:rStyle w:val="apple-converted-space"/>
          <w:color w:val="000000" w:themeColor="text1"/>
          <w:sz w:val="20"/>
          <w:szCs w:val="20"/>
        </w:rPr>
        <w:t> </w:t>
      </w:r>
      <w:r w:rsidR="00557A32" w:rsidRPr="0085131B">
        <w:rPr>
          <w:rStyle w:val="Siln"/>
          <w:b w:val="0"/>
          <w:bCs w:val="0"/>
          <w:color w:val="000000" w:themeColor="text1"/>
          <w:sz w:val="20"/>
          <w:szCs w:val="20"/>
        </w:rPr>
        <w:t>odpovídaly různým fázím vaření</w:t>
      </w:r>
      <w:r w:rsidR="00557A32" w:rsidRPr="0048126A">
        <w:rPr>
          <w:color w:val="000000" w:themeColor="text1"/>
          <w:sz w:val="20"/>
          <w:szCs w:val="20"/>
        </w:rPr>
        <w:t xml:space="preserve">. </w:t>
      </w:r>
      <w:r w:rsidRPr="0048126A">
        <w:rPr>
          <w:color w:val="000000" w:themeColor="text1"/>
          <w:sz w:val="20"/>
          <w:szCs w:val="20"/>
        </w:rPr>
        <w:t xml:space="preserve">Osvětlení </w:t>
      </w:r>
      <w:r w:rsidR="0085131B">
        <w:rPr>
          <w:color w:val="000000" w:themeColor="text1"/>
          <w:sz w:val="20"/>
          <w:szCs w:val="20"/>
        </w:rPr>
        <w:t xml:space="preserve">je navíc možné </w:t>
      </w:r>
      <w:r w:rsidR="00F34C25" w:rsidRPr="0048126A">
        <w:rPr>
          <w:color w:val="000000" w:themeColor="text1"/>
          <w:sz w:val="20"/>
          <w:szCs w:val="20"/>
        </w:rPr>
        <w:t xml:space="preserve">ovládat pomocí aplikace AEG. Řadu doplňují modely 7000 SilenceTech a 6000 Hob2Hood®, </w:t>
      </w:r>
      <w:r w:rsidR="007D2A2A">
        <w:rPr>
          <w:color w:val="000000" w:themeColor="text1"/>
          <w:sz w:val="20"/>
          <w:szCs w:val="20"/>
        </w:rPr>
        <w:t>jež</w:t>
      </w:r>
      <w:r w:rsidR="00F34C25" w:rsidRPr="0048126A">
        <w:rPr>
          <w:color w:val="000000" w:themeColor="text1"/>
          <w:sz w:val="20"/>
          <w:szCs w:val="20"/>
        </w:rPr>
        <w:t xml:space="preserve"> kombinují výkonné a tiché odsávání s plynulým propojením s varnou deskou</w:t>
      </w:r>
      <w:r w:rsidRPr="0048126A">
        <w:rPr>
          <w:color w:val="000000" w:themeColor="text1"/>
          <w:sz w:val="20"/>
          <w:szCs w:val="20"/>
        </w:rPr>
        <w:t xml:space="preserve">. Během vaření </w:t>
      </w:r>
      <w:r w:rsidR="00F34C25" w:rsidRPr="0048126A">
        <w:rPr>
          <w:color w:val="000000" w:themeColor="text1"/>
          <w:sz w:val="20"/>
          <w:szCs w:val="20"/>
        </w:rPr>
        <w:t xml:space="preserve">automaticky </w:t>
      </w:r>
      <w:r w:rsidR="00557A32" w:rsidRPr="00344EAF">
        <w:rPr>
          <w:b/>
          <w:bCs/>
          <w:color w:val="000000" w:themeColor="text1"/>
          <w:sz w:val="20"/>
          <w:szCs w:val="20"/>
        </w:rPr>
        <w:t>regulují intenzitu</w:t>
      </w:r>
      <w:r w:rsidRPr="00344EAF">
        <w:rPr>
          <w:b/>
          <w:bCs/>
          <w:color w:val="000000" w:themeColor="text1"/>
          <w:sz w:val="20"/>
          <w:szCs w:val="20"/>
        </w:rPr>
        <w:t xml:space="preserve"> odsávání</w:t>
      </w:r>
      <w:r w:rsidR="00F34C25" w:rsidRPr="0048126A">
        <w:rPr>
          <w:color w:val="000000" w:themeColor="text1"/>
          <w:sz w:val="20"/>
          <w:szCs w:val="20"/>
        </w:rPr>
        <w:t xml:space="preserve"> </w:t>
      </w:r>
      <w:r w:rsidR="00557A32" w:rsidRPr="0048126A">
        <w:rPr>
          <w:color w:val="000000" w:themeColor="text1"/>
          <w:sz w:val="20"/>
          <w:szCs w:val="20"/>
        </w:rPr>
        <w:t xml:space="preserve">a přispívají tak k pohodlnějšímu vaření. Celá řada nabízí také designově sladěné digestoře k varným deskám SaphirMatt®, které pomáhají vytvořit jednotný vzhled kuchyně v elegantním matně černém </w:t>
      </w:r>
      <w:r w:rsidR="0085131B" w:rsidRPr="0085131B">
        <w:rPr>
          <w:color w:val="000000" w:themeColor="text1"/>
          <w:sz w:val="20"/>
          <w:szCs w:val="20"/>
        </w:rPr>
        <w:t>provedení.</w:t>
      </w:r>
    </w:p>
    <w:p w14:paraId="6B301030" w14:textId="7402979F" w:rsidR="00F34C25" w:rsidRPr="0048126A" w:rsidRDefault="00F51683" w:rsidP="00F61B29">
      <w:pPr>
        <w:spacing w:before="240"/>
        <w:jc w:val="both"/>
        <w:rPr>
          <w:b/>
          <w:bCs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99566EA" wp14:editId="5BE37202">
            <wp:simplePos x="0" y="0"/>
            <wp:positionH relativeFrom="column">
              <wp:posOffset>3922395</wp:posOffset>
            </wp:positionH>
            <wp:positionV relativeFrom="paragraph">
              <wp:posOffset>153246</wp:posOffset>
            </wp:positionV>
            <wp:extent cx="1981200" cy="1485900"/>
            <wp:effectExtent l="12700" t="12700" r="12700" b="12700"/>
            <wp:wrapTight wrapText="bothSides">
              <wp:wrapPolygon edited="0">
                <wp:start x="-138" y="-185"/>
                <wp:lineTo x="-138" y="21600"/>
                <wp:lineTo x="21600" y="21600"/>
                <wp:lineTo x="21600" y="-185"/>
                <wp:lineTo x="-138" y="-185"/>
              </wp:wrapPolygon>
            </wp:wrapTight>
            <wp:docPr id="140781046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10464" name="Obrázek 14078104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C25" w:rsidRPr="0048126A">
        <w:rPr>
          <w:b/>
          <w:bCs/>
          <w:color w:val="000000" w:themeColor="text1"/>
          <w:sz w:val="20"/>
          <w:szCs w:val="20"/>
        </w:rPr>
        <w:t xml:space="preserve">Co kdyby se chladnička </w:t>
      </w:r>
      <w:r w:rsidR="00060A8C">
        <w:rPr>
          <w:b/>
          <w:bCs/>
          <w:color w:val="000000" w:themeColor="text1"/>
          <w:sz w:val="20"/>
          <w:szCs w:val="20"/>
        </w:rPr>
        <w:t xml:space="preserve">s mrazničkou </w:t>
      </w:r>
      <w:r w:rsidR="00F34C25" w:rsidRPr="0048126A">
        <w:rPr>
          <w:b/>
          <w:bCs/>
          <w:color w:val="000000" w:themeColor="text1"/>
          <w:sz w:val="20"/>
          <w:szCs w:val="20"/>
        </w:rPr>
        <w:t>dokázala přizpůsobit vašemu životnímu stylu?</w:t>
      </w:r>
    </w:p>
    <w:p w14:paraId="2DE9E8B1" w14:textId="5B70087D" w:rsidR="00F34C25" w:rsidRPr="0048126A" w:rsidRDefault="00F34C25" w:rsidP="00F61B29">
      <w:pPr>
        <w:spacing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Nová řada vestavných spotřebičů AEG s technologií AI CoolAssist® ARF po aktivaci automaticky upravuje chlazení </w:t>
      </w:r>
      <w:r w:rsidR="00A03384" w:rsidRPr="0048126A">
        <w:rPr>
          <w:color w:val="000000" w:themeColor="text1"/>
          <w:sz w:val="20"/>
          <w:szCs w:val="20"/>
        </w:rPr>
        <w:t>i</w:t>
      </w:r>
      <w:r w:rsidRPr="0048126A">
        <w:rPr>
          <w:color w:val="000000" w:themeColor="text1"/>
          <w:sz w:val="20"/>
          <w:szCs w:val="20"/>
        </w:rPr>
        <w:t xml:space="preserve"> mražení. Přizpůsobuje se nově uloženým </w:t>
      </w:r>
      <w:r w:rsidR="00A03384" w:rsidRPr="0048126A">
        <w:rPr>
          <w:color w:val="000000" w:themeColor="text1"/>
          <w:sz w:val="20"/>
          <w:szCs w:val="20"/>
        </w:rPr>
        <w:t>surovinám</w:t>
      </w:r>
      <w:r w:rsidRPr="0048126A">
        <w:rPr>
          <w:color w:val="000000" w:themeColor="text1"/>
          <w:sz w:val="20"/>
          <w:szCs w:val="20"/>
        </w:rPr>
        <w:t xml:space="preserve"> a </w:t>
      </w:r>
      <w:r w:rsidRPr="00344EAF">
        <w:rPr>
          <w:b/>
          <w:bCs/>
          <w:color w:val="000000" w:themeColor="text1"/>
          <w:sz w:val="20"/>
          <w:szCs w:val="20"/>
        </w:rPr>
        <w:t>udržuje optimální podmínky</w:t>
      </w:r>
      <w:r w:rsidRPr="0048126A">
        <w:rPr>
          <w:color w:val="000000" w:themeColor="text1"/>
          <w:sz w:val="20"/>
          <w:szCs w:val="20"/>
        </w:rPr>
        <w:t xml:space="preserve"> bez nutnosti ručního nastavování. </w:t>
      </w:r>
      <w:r w:rsidR="00E60A0B" w:rsidRPr="0048126A">
        <w:rPr>
          <w:color w:val="000000" w:themeColor="text1"/>
          <w:sz w:val="20"/>
          <w:szCs w:val="20"/>
        </w:rPr>
        <w:t>Funkce</w:t>
      </w:r>
      <w:r w:rsidRPr="0048126A">
        <w:rPr>
          <w:color w:val="000000" w:themeColor="text1"/>
          <w:sz w:val="20"/>
          <w:szCs w:val="20"/>
        </w:rPr>
        <w:t xml:space="preserve"> rozpozná</w:t>
      </w:r>
      <w:r w:rsidR="00557A32" w:rsidRPr="0048126A">
        <w:rPr>
          <w:color w:val="000000" w:themeColor="text1"/>
          <w:sz w:val="20"/>
          <w:szCs w:val="20"/>
        </w:rPr>
        <w:t xml:space="preserve"> </w:t>
      </w:r>
      <w:r w:rsidR="00060A8C">
        <w:rPr>
          <w:color w:val="000000" w:themeColor="text1"/>
          <w:sz w:val="20"/>
          <w:szCs w:val="20"/>
        </w:rPr>
        <w:t>uskladnění</w:t>
      </w:r>
      <w:r w:rsidR="00557A32" w:rsidRPr="0048126A">
        <w:rPr>
          <w:color w:val="000000" w:themeColor="text1"/>
          <w:sz w:val="20"/>
          <w:szCs w:val="20"/>
        </w:rPr>
        <w:t xml:space="preserve"> </w:t>
      </w:r>
      <w:r w:rsidRPr="0048126A">
        <w:rPr>
          <w:color w:val="000000" w:themeColor="text1"/>
          <w:sz w:val="20"/>
          <w:szCs w:val="20"/>
        </w:rPr>
        <w:t>čerstv</w:t>
      </w:r>
      <w:r w:rsidR="00557A32" w:rsidRPr="0048126A">
        <w:rPr>
          <w:color w:val="000000" w:themeColor="text1"/>
          <w:sz w:val="20"/>
          <w:szCs w:val="20"/>
        </w:rPr>
        <w:t>ých</w:t>
      </w:r>
      <w:r w:rsidRPr="0048126A">
        <w:rPr>
          <w:color w:val="000000" w:themeColor="text1"/>
          <w:sz w:val="20"/>
          <w:szCs w:val="20"/>
        </w:rPr>
        <w:t xml:space="preserve"> potravin</w:t>
      </w:r>
      <w:r w:rsidR="00557A32" w:rsidRPr="0048126A">
        <w:rPr>
          <w:color w:val="000000" w:themeColor="text1"/>
          <w:sz w:val="20"/>
          <w:szCs w:val="20"/>
        </w:rPr>
        <w:t xml:space="preserve"> do mrazničky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E60A0B" w:rsidRPr="0048126A">
        <w:rPr>
          <w:color w:val="000000" w:themeColor="text1"/>
          <w:sz w:val="20"/>
          <w:szCs w:val="20"/>
        </w:rPr>
        <w:t xml:space="preserve">a automaticky aktivuje funkci Auto Rapid Freeze, která rychle sníží teplotu, aby zachovala </w:t>
      </w:r>
      <w:r w:rsidR="00060A8C">
        <w:rPr>
          <w:color w:val="000000" w:themeColor="text1"/>
          <w:sz w:val="20"/>
          <w:szCs w:val="20"/>
        </w:rPr>
        <w:t>jejich kvalitu</w:t>
      </w:r>
      <w:r w:rsidR="00E60A0B" w:rsidRPr="0048126A">
        <w:rPr>
          <w:color w:val="000000" w:themeColor="text1"/>
          <w:sz w:val="20"/>
          <w:szCs w:val="20"/>
        </w:rPr>
        <w:t xml:space="preserve">. </w:t>
      </w:r>
      <w:r w:rsidR="000A5F99">
        <w:rPr>
          <w:color w:val="000000" w:themeColor="text1"/>
          <w:sz w:val="20"/>
          <w:szCs w:val="20"/>
        </w:rPr>
        <w:t xml:space="preserve">A pokud </w:t>
      </w:r>
      <w:r w:rsidR="00E60A0B" w:rsidRPr="0048126A">
        <w:rPr>
          <w:color w:val="000000" w:themeColor="text1"/>
          <w:sz w:val="20"/>
          <w:szCs w:val="20"/>
        </w:rPr>
        <w:t>zůstanou dvířka spotřebiče delší dobu zavřená, například během nepřítomnosti, může spotřebič snížit spotřebu energie až o 15 %.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8"/>
      </w:r>
    </w:p>
    <w:p w14:paraId="411FF550" w14:textId="77777777" w:rsidR="0076787A" w:rsidRDefault="0076787A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</w:p>
    <w:p w14:paraId="6CACE49A" w14:textId="704F980C" w:rsidR="00F34C25" w:rsidRPr="0048126A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Chladnička s </w:t>
      </w:r>
      <w:r w:rsidR="00753D2D" w:rsidRPr="0048126A">
        <w:rPr>
          <w:color w:val="000000" w:themeColor="text1"/>
          <w:sz w:val="20"/>
          <w:szCs w:val="20"/>
        </w:rPr>
        <w:t>mrazničkou</w:t>
      </w:r>
      <w:r w:rsidRPr="0048126A">
        <w:rPr>
          <w:color w:val="000000" w:themeColor="text1"/>
          <w:sz w:val="20"/>
          <w:szCs w:val="20"/>
        </w:rPr>
        <w:t xml:space="preserve"> 8000 MultiChill PerfectFit je navržena s instalací Slot-In PerfectFit, která minimalizuje mezeru kolem spotřebiče na pouhé 4 mm. Výsledkem je plynulý, částečně vestavěný vzhled, </w:t>
      </w:r>
      <w:r w:rsidR="007D2A2A">
        <w:rPr>
          <w:color w:val="000000" w:themeColor="text1"/>
          <w:sz w:val="20"/>
          <w:szCs w:val="20"/>
        </w:rPr>
        <w:t>jenž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3D7FE2" w:rsidRPr="0048126A">
        <w:rPr>
          <w:color w:val="000000" w:themeColor="text1"/>
          <w:sz w:val="20"/>
          <w:szCs w:val="20"/>
        </w:rPr>
        <w:t>se přirozeně začleňuje</w:t>
      </w:r>
      <w:r w:rsidRPr="0048126A">
        <w:rPr>
          <w:color w:val="000000" w:themeColor="text1"/>
          <w:sz w:val="20"/>
          <w:szCs w:val="20"/>
        </w:rPr>
        <w:t xml:space="preserve"> </w:t>
      </w:r>
      <w:r w:rsidR="003D7FE2" w:rsidRPr="0048126A">
        <w:rPr>
          <w:color w:val="000000" w:themeColor="text1"/>
          <w:sz w:val="20"/>
          <w:szCs w:val="20"/>
        </w:rPr>
        <w:t>mezi okolní skříňky</w:t>
      </w:r>
      <w:r w:rsidRPr="0048126A">
        <w:rPr>
          <w:color w:val="000000" w:themeColor="text1"/>
          <w:sz w:val="20"/>
          <w:szCs w:val="20"/>
        </w:rPr>
        <w:t>, aniž by byl</w:t>
      </w:r>
      <w:r w:rsidR="003D7FE2" w:rsidRPr="0048126A">
        <w:rPr>
          <w:color w:val="000000" w:themeColor="text1"/>
          <w:sz w:val="20"/>
          <w:szCs w:val="20"/>
        </w:rPr>
        <w:t xml:space="preserve"> omezen úložný prostor</w:t>
      </w:r>
      <w:r w:rsidRPr="0048126A">
        <w:rPr>
          <w:color w:val="000000" w:themeColor="text1"/>
          <w:sz w:val="20"/>
          <w:szCs w:val="20"/>
        </w:rPr>
        <w:t>.</w:t>
      </w:r>
    </w:p>
    <w:p w14:paraId="4D4FEA65" w14:textId="069D9FFA" w:rsidR="00F34C25" w:rsidRPr="0048126A" w:rsidRDefault="00F34C25" w:rsidP="00F61B29">
      <w:pPr>
        <w:spacing w:before="240"/>
        <w:jc w:val="both"/>
        <w:rPr>
          <w:b/>
          <w:bCs/>
          <w:color w:val="000000" w:themeColor="text1"/>
          <w:sz w:val="20"/>
          <w:szCs w:val="20"/>
        </w:rPr>
      </w:pPr>
      <w:r w:rsidRPr="0048126A">
        <w:rPr>
          <w:b/>
          <w:bCs/>
          <w:color w:val="000000" w:themeColor="text1"/>
          <w:sz w:val="20"/>
          <w:szCs w:val="20"/>
        </w:rPr>
        <w:t xml:space="preserve">Co kdyby </w:t>
      </w:r>
      <w:r w:rsidR="00A520F4" w:rsidRPr="0048126A">
        <w:rPr>
          <w:b/>
          <w:bCs/>
          <w:color w:val="000000" w:themeColor="text1"/>
          <w:sz w:val="20"/>
          <w:szCs w:val="20"/>
        </w:rPr>
        <w:t xml:space="preserve">bylo </w:t>
      </w:r>
      <w:r w:rsidRPr="0048126A">
        <w:rPr>
          <w:b/>
          <w:bCs/>
          <w:color w:val="000000" w:themeColor="text1"/>
          <w:sz w:val="20"/>
          <w:szCs w:val="20"/>
        </w:rPr>
        <w:t>každé víno vždy dokonale připravené k podávání?</w:t>
      </w:r>
    </w:p>
    <w:p w14:paraId="669F85E6" w14:textId="641BDD4E" w:rsidR="003D7FE2" w:rsidRPr="0048126A" w:rsidRDefault="00753D2D" w:rsidP="00F61B29">
      <w:pPr>
        <w:spacing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>Vinotéka</w:t>
      </w:r>
      <w:r w:rsidR="00F34C25" w:rsidRPr="0048126A">
        <w:rPr>
          <w:color w:val="000000" w:themeColor="text1"/>
          <w:sz w:val="20"/>
          <w:szCs w:val="20"/>
        </w:rPr>
        <w:t xml:space="preserve"> 9000 Perfect Shelving PRO se přizpůsobí různým druhům vín. Každou zónu </w:t>
      </w:r>
      <w:r w:rsidRPr="0048126A">
        <w:rPr>
          <w:color w:val="000000" w:themeColor="text1"/>
          <w:sz w:val="20"/>
          <w:szCs w:val="20"/>
        </w:rPr>
        <w:t>je totiž možné</w:t>
      </w:r>
      <w:r w:rsidR="00F34C25" w:rsidRPr="0048126A">
        <w:rPr>
          <w:color w:val="000000" w:themeColor="text1"/>
          <w:sz w:val="20"/>
          <w:szCs w:val="20"/>
        </w:rPr>
        <w:t xml:space="preserve"> nastavit na ideální teplotu</w:t>
      </w:r>
      <w:r w:rsidRPr="0048126A">
        <w:rPr>
          <w:color w:val="000000" w:themeColor="text1"/>
          <w:sz w:val="20"/>
          <w:szCs w:val="20"/>
        </w:rPr>
        <w:t xml:space="preserve">. To </w:t>
      </w:r>
      <w:r w:rsidR="00A520F4">
        <w:rPr>
          <w:color w:val="000000" w:themeColor="text1"/>
          <w:sz w:val="20"/>
          <w:szCs w:val="20"/>
        </w:rPr>
        <w:t>zajišťuje</w:t>
      </w:r>
      <w:r w:rsidR="00F34C25" w:rsidRPr="0048126A">
        <w:rPr>
          <w:color w:val="000000" w:themeColor="text1"/>
          <w:sz w:val="20"/>
          <w:szCs w:val="20"/>
        </w:rPr>
        <w:t xml:space="preserve">, že </w:t>
      </w:r>
      <w:r w:rsidR="00A520F4">
        <w:rPr>
          <w:color w:val="000000" w:themeColor="text1"/>
          <w:sz w:val="20"/>
          <w:szCs w:val="20"/>
        </w:rPr>
        <w:t xml:space="preserve">jsou </w:t>
      </w:r>
      <w:r w:rsidR="00F34C25" w:rsidRPr="0048126A">
        <w:rPr>
          <w:color w:val="000000" w:themeColor="text1"/>
          <w:sz w:val="20"/>
          <w:szCs w:val="20"/>
        </w:rPr>
        <w:t xml:space="preserve">šumivá, bílá i červená vína </w:t>
      </w:r>
      <w:r w:rsidR="00A520F4" w:rsidRPr="00344EAF">
        <w:rPr>
          <w:b/>
          <w:bCs/>
          <w:color w:val="000000" w:themeColor="text1"/>
          <w:sz w:val="20"/>
          <w:szCs w:val="20"/>
        </w:rPr>
        <w:t>vždy</w:t>
      </w:r>
      <w:r w:rsidR="00F34C25" w:rsidRPr="00344EAF">
        <w:rPr>
          <w:b/>
          <w:bCs/>
          <w:color w:val="000000" w:themeColor="text1"/>
          <w:sz w:val="20"/>
          <w:szCs w:val="20"/>
        </w:rPr>
        <w:t xml:space="preserve"> dokonale vychlazená</w:t>
      </w:r>
      <w:r w:rsidR="00F34C25" w:rsidRPr="0048126A">
        <w:rPr>
          <w:color w:val="000000" w:themeColor="text1"/>
          <w:sz w:val="20"/>
          <w:szCs w:val="20"/>
        </w:rPr>
        <w:t xml:space="preserve"> a připravená k podávání. </w:t>
      </w:r>
      <w:r w:rsidR="003D7FE2" w:rsidRPr="0048126A">
        <w:rPr>
          <w:color w:val="000000" w:themeColor="text1"/>
          <w:sz w:val="20"/>
          <w:szCs w:val="20"/>
        </w:rPr>
        <w:t>Díky policím určeným pro sběratelské vystavení a ochranu etiket, které pojmou většinu lahví o objemu 750 ml včetně šampaňského,</w:t>
      </w:r>
      <w:r w:rsidR="003D7FE2" w:rsidRPr="0048126A">
        <w:rPr>
          <w:rStyle w:val="apple-converted-space"/>
          <w:color w:val="000000" w:themeColor="text1"/>
          <w:sz w:val="20"/>
          <w:szCs w:val="20"/>
        </w:rPr>
        <w:t> </w:t>
      </w:r>
      <w:r w:rsidR="003D7FE2" w:rsidRPr="00A520F4">
        <w:rPr>
          <w:rStyle w:val="Siln"/>
          <w:b w:val="0"/>
          <w:bCs w:val="0"/>
          <w:color w:val="000000" w:themeColor="text1"/>
          <w:sz w:val="20"/>
          <w:szCs w:val="20"/>
        </w:rPr>
        <w:t xml:space="preserve">zůstává každá láhev bezpečně uložená, krásně viditelná a vždy </w:t>
      </w:r>
      <w:r w:rsidR="0096409B">
        <w:rPr>
          <w:rStyle w:val="Siln"/>
          <w:b w:val="0"/>
          <w:bCs w:val="0"/>
          <w:color w:val="000000" w:themeColor="text1"/>
          <w:sz w:val="20"/>
          <w:szCs w:val="20"/>
        </w:rPr>
        <w:t>přichystaná</w:t>
      </w:r>
      <w:r w:rsidR="003D7FE2" w:rsidRPr="00A520F4">
        <w:rPr>
          <w:rStyle w:val="Siln"/>
          <w:b w:val="0"/>
          <w:bCs w:val="0"/>
          <w:color w:val="000000" w:themeColor="text1"/>
          <w:sz w:val="20"/>
          <w:szCs w:val="20"/>
        </w:rPr>
        <w:t xml:space="preserve"> k </w:t>
      </w:r>
      <w:r w:rsidR="0096409B">
        <w:rPr>
          <w:rStyle w:val="Siln"/>
          <w:b w:val="0"/>
          <w:bCs w:val="0"/>
          <w:color w:val="000000" w:themeColor="text1"/>
          <w:sz w:val="20"/>
          <w:szCs w:val="20"/>
        </w:rPr>
        <w:t>otevření</w:t>
      </w:r>
      <w:r w:rsidR="003D7FE2" w:rsidRPr="00A520F4">
        <w:rPr>
          <w:rStyle w:val="Siln"/>
          <w:b w:val="0"/>
          <w:bCs w:val="0"/>
          <w:color w:val="000000" w:themeColor="text1"/>
          <w:sz w:val="20"/>
          <w:szCs w:val="20"/>
        </w:rPr>
        <w:t>.</w:t>
      </w:r>
      <w:r w:rsidR="003D7FE2" w:rsidRPr="0048126A">
        <w:rPr>
          <w:color w:val="000000" w:themeColor="text1"/>
          <w:sz w:val="20"/>
          <w:szCs w:val="20"/>
        </w:rPr>
        <w:t xml:space="preserve"> </w:t>
      </w:r>
    </w:p>
    <w:p w14:paraId="70EF5A76" w14:textId="7E7A9A80" w:rsidR="0076787A" w:rsidRDefault="00EF7545" w:rsidP="0076787A">
      <w:pPr>
        <w:spacing w:before="240" w:after="240"/>
        <w:jc w:val="both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13A67A8A" wp14:editId="2356C009">
            <wp:simplePos x="0" y="0"/>
            <wp:positionH relativeFrom="column">
              <wp:posOffset>3810</wp:posOffset>
            </wp:positionH>
            <wp:positionV relativeFrom="paragraph">
              <wp:posOffset>821055</wp:posOffset>
            </wp:positionV>
            <wp:extent cx="2061210" cy="1546225"/>
            <wp:effectExtent l="12700" t="12700" r="8890" b="15875"/>
            <wp:wrapTight wrapText="bothSides">
              <wp:wrapPolygon edited="0">
                <wp:start x="-133" y="-177"/>
                <wp:lineTo x="-133" y="21644"/>
                <wp:lineTo x="21560" y="21644"/>
                <wp:lineTo x="21560" y="-177"/>
                <wp:lineTo x="-133" y="-177"/>
              </wp:wrapPolygon>
            </wp:wrapTight>
            <wp:docPr id="183166419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64196" name="Obrázek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54622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C25" w:rsidRPr="0048126A">
        <w:rPr>
          <w:color w:val="000000" w:themeColor="text1"/>
          <w:sz w:val="20"/>
          <w:szCs w:val="20"/>
        </w:rPr>
        <w:t xml:space="preserve">Na veletrhu IFA 2026 </w:t>
      </w:r>
      <w:r w:rsidR="00753D2D" w:rsidRPr="0048126A">
        <w:rPr>
          <w:color w:val="000000" w:themeColor="text1"/>
          <w:sz w:val="20"/>
          <w:szCs w:val="20"/>
        </w:rPr>
        <w:t>bude</w:t>
      </w:r>
      <w:r w:rsidR="00F34C25" w:rsidRPr="0048126A">
        <w:rPr>
          <w:color w:val="000000" w:themeColor="text1"/>
          <w:sz w:val="20"/>
          <w:szCs w:val="20"/>
        </w:rPr>
        <w:t xml:space="preserve"> také </w:t>
      </w:r>
      <w:r w:rsidR="00753D2D" w:rsidRPr="0048126A">
        <w:rPr>
          <w:color w:val="000000" w:themeColor="text1"/>
          <w:sz w:val="20"/>
          <w:szCs w:val="20"/>
        </w:rPr>
        <w:t>představena</w:t>
      </w:r>
      <w:r w:rsidR="00F34C25" w:rsidRPr="0048126A">
        <w:rPr>
          <w:color w:val="000000" w:themeColor="text1"/>
          <w:sz w:val="20"/>
          <w:szCs w:val="20"/>
        </w:rPr>
        <w:t xml:space="preserve"> nová </w:t>
      </w:r>
      <w:r w:rsidR="00F34C25" w:rsidRPr="00344EAF">
        <w:rPr>
          <w:b/>
          <w:bCs/>
          <w:color w:val="000000" w:themeColor="text1"/>
          <w:sz w:val="20"/>
          <w:szCs w:val="20"/>
        </w:rPr>
        <w:t>funkce pro párování nápojů a jídel</w:t>
      </w:r>
      <w:r w:rsidR="00F34C25" w:rsidRPr="0048126A">
        <w:rPr>
          <w:color w:val="000000" w:themeColor="text1"/>
          <w:sz w:val="20"/>
          <w:szCs w:val="20"/>
        </w:rPr>
        <w:t xml:space="preserve">, </w:t>
      </w:r>
      <w:r w:rsidR="007D2A2A">
        <w:rPr>
          <w:color w:val="000000" w:themeColor="text1"/>
          <w:sz w:val="20"/>
          <w:szCs w:val="20"/>
        </w:rPr>
        <w:t>jež</w:t>
      </w:r>
      <w:r w:rsidR="00F34C25" w:rsidRPr="0048126A">
        <w:rPr>
          <w:color w:val="000000" w:themeColor="text1"/>
          <w:sz w:val="20"/>
          <w:szCs w:val="20"/>
        </w:rPr>
        <w:t xml:space="preserve"> se právě vyvíjí pro aplikaci AEG. </w:t>
      </w:r>
      <w:r w:rsidR="00753D2D" w:rsidRPr="0048126A">
        <w:rPr>
          <w:color w:val="000000" w:themeColor="text1"/>
          <w:sz w:val="20"/>
          <w:szCs w:val="20"/>
        </w:rPr>
        <w:t>Bude</w:t>
      </w:r>
      <w:r w:rsidR="00F34C25" w:rsidRPr="0048126A">
        <w:rPr>
          <w:color w:val="000000" w:themeColor="text1"/>
          <w:sz w:val="20"/>
          <w:szCs w:val="20"/>
        </w:rPr>
        <w:t xml:space="preserve"> integrovaná do funkce AI TasteAssist a je navržena tak, aby doporučovala ideální nápoj k jakémukoli jídlu, od vína po nealkoholické nápoje, aniž by bylo nutné přepínat mezi aplikacemi. Ukázka bude k dispozici na stánku.</w:t>
      </w:r>
    </w:p>
    <w:p w14:paraId="16ECD66E" w14:textId="1BAE975B" w:rsidR="00F34C25" w:rsidRPr="0076787A" w:rsidRDefault="00F34C25" w:rsidP="0076787A">
      <w:pPr>
        <w:spacing w:before="240"/>
        <w:jc w:val="both"/>
        <w:rPr>
          <w:color w:val="000000" w:themeColor="text1"/>
          <w:sz w:val="20"/>
          <w:szCs w:val="20"/>
        </w:rPr>
      </w:pPr>
      <w:r w:rsidRPr="0048126A">
        <w:rPr>
          <w:b/>
          <w:bCs/>
          <w:color w:val="000000" w:themeColor="text1"/>
          <w:sz w:val="20"/>
          <w:szCs w:val="20"/>
        </w:rPr>
        <w:t>Co kdyby myčka zvládla veškerou práci sama?</w:t>
      </w:r>
    </w:p>
    <w:p w14:paraId="16EAEA38" w14:textId="5A8A6F5E" w:rsidR="00F34C25" w:rsidRPr="0048126A" w:rsidRDefault="00F34C25" w:rsidP="00F61B29">
      <w:pPr>
        <w:spacing w:after="240"/>
        <w:jc w:val="both"/>
        <w:rPr>
          <w:color w:val="000000" w:themeColor="text1"/>
          <w:sz w:val="20"/>
          <w:szCs w:val="20"/>
        </w:rPr>
      </w:pPr>
      <w:r w:rsidRPr="000A5F99">
        <w:rPr>
          <w:color w:val="000000" w:themeColor="text1"/>
          <w:sz w:val="20"/>
          <w:szCs w:val="20"/>
        </w:rPr>
        <w:t xml:space="preserve">Řada </w:t>
      </w:r>
      <w:r w:rsidR="00A2285F" w:rsidRPr="000A5F99">
        <w:rPr>
          <w:color w:val="000000" w:themeColor="text1"/>
          <w:sz w:val="20"/>
          <w:szCs w:val="20"/>
        </w:rPr>
        <w:t xml:space="preserve">myček </w:t>
      </w:r>
      <w:r w:rsidRPr="000A5F99">
        <w:rPr>
          <w:color w:val="000000" w:themeColor="text1"/>
          <w:sz w:val="20"/>
          <w:szCs w:val="20"/>
        </w:rPr>
        <w:t>Favorit 7000–9000 byla vyvinuta na základě jediné myšlenky</w:t>
      </w:r>
      <w:r w:rsidR="00A2285F" w:rsidRPr="000A5F99">
        <w:rPr>
          <w:color w:val="000000" w:themeColor="text1"/>
          <w:sz w:val="20"/>
          <w:szCs w:val="20"/>
        </w:rPr>
        <w:t xml:space="preserve"> </w:t>
      </w:r>
      <w:r w:rsidR="003D7FE2" w:rsidRPr="000A5F99">
        <w:rPr>
          <w:color w:val="000000" w:themeColor="text1"/>
          <w:sz w:val="20"/>
          <w:szCs w:val="20"/>
        </w:rPr>
        <w:t>– odstranit vše</w:t>
      </w:r>
      <w:r w:rsidRPr="000A5F99">
        <w:rPr>
          <w:color w:val="000000" w:themeColor="text1"/>
          <w:sz w:val="20"/>
          <w:szCs w:val="20"/>
        </w:rPr>
        <w:t xml:space="preserve">, co spotřebitel od myčky nepotřebuje </w:t>
      </w:r>
      <w:r w:rsidR="00A2285F" w:rsidRPr="000A5F99">
        <w:rPr>
          <w:color w:val="000000" w:themeColor="text1"/>
          <w:sz w:val="20"/>
          <w:szCs w:val="20"/>
        </w:rPr>
        <w:t>nebo</w:t>
      </w:r>
      <w:r w:rsidRPr="000A5F99">
        <w:rPr>
          <w:color w:val="000000" w:themeColor="text1"/>
          <w:sz w:val="20"/>
          <w:szCs w:val="20"/>
        </w:rPr>
        <w:t xml:space="preserve"> nechce. </w:t>
      </w:r>
      <w:r w:rsidR="0064443D" w:rsidRPr="0048126A">
        <w:rPr>
          <w:color w:val="000000" w:themeColor="text1"/>
          <w:sz w:val="20"/>
          <w:szCs w:val="20"/>
        </w:rPr>
        <w:t xml:space="preserve">Předmytí, cinkající sklenice i neuspokojivé výsledky při odstraňování zaschlých zbytků jídla jsou minulostí. </w:t>
      </w:r>
      <w:r w:rsidRPr="0048126A">
        <w:rPr>
          <w:color w:val="000000" w:themeColor="text1"/>
          <w:sz w:val="20"/>
          <w:szCs w:val="20"/>
        </w:rPr>
        <w:t xml:space="preserve">V únoru 2026 německý časopis o spotřební elektronice ETM Testmagazin vyhlásil model AEG Favorit </w:t>
      </w:r>
      <w:r w:rsidRPr="00344EAF">
        <w:rPr>
          <w:b/>
          <w:bCs/>
          <w:color w:val="000000" w:themeColor="text1"/>
          <w:sz w:val="20"/>
          <w:szCs w:val="20"/>
        </w:rPr>
        <w:t>vítězem</w:t>
      </w:r>
      <w:r w:rsidRPr="0048126A">
        <w:rPr>
          <w:color w:val="000000" w:themeColor="text1"/>
          <w:sz w:val="20"/>
          <w:szCs w:val="20"/>
        </w:rPr>
        <w:t xml:space="preserve"> srovnávacího testu plně vestavěných myček s hodnocením 95,1 %.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9"/>
      </w:r>
      <w:r w:rsidRPr="0048126A">
        <w:rPr>
          <w:color w:val="000000" w:themeColor="text1"/>
          <w:sz w:val="20"/>
          <w:szCs w:val="20"/>
        </w:rPr>
        <w:t xml:space="preserve"> Následovala ocenění IF Design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10"/>
      </w:r>
      <w:r w:rsidRPr="0048126A">
        <w:rPr>
          <w:color w:val="000000" w:themeColor="text1"/>
          <w:sz w:val="20"/>
          <w:szCs w:val="20"/>
        </w:rPr>
        <w:t xml:space="preserve"> a Red Dot.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11"/>
      </w:r>
    </w:p>
    <w:p w14:paraId="63BAA843" w14:textId="2725F2A3" w:rsidR="00F34C25" w:rsidRPr="0048126A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Na veletrhu IFA 2026 je k vidění také řešení pro odolné skvrny od jídla. </w:t>
      </w:r>
      <w:r w:rsidR="00593E9D">
        <w:rPr>
          <w:color w:val="000000" w:themeColor="text1"/>
          <w:sz w:val="20"/>
          <w:szCs w:val="20"/>
        </w:rPr>
        <w:t>Dvojitě rotující ostřikovací rameno</w:t>
      </w:r>
      <w:r w:rsidRPr="0048126A">
        <w:rPr>
          <w:color w:val="000000" w:themeColor="text1"/>
          <w:sz w:val="20"/>
          <w:szCs w:val="20"/>
        </w:rPr>
        <w:t xml:space="preserve"> SatelliteClean® Pro, dostupn</w:t>
      </w:r>
      <w:r w:rsidR="00593E9D">
        <w:rPr>
          <w:color w:val="000000" w:themeColor="text1"/>
          <w:sz w:val="20"/>
          <w:szCs w:val="20"/>
        </w:rPr>
        <w:t>é</w:t>
      </w:r>
      <w:r w:rsidRPr="0048126A">
        <w:rPr>
          <w:color w:val="000000" w:themeColor="text1"/>
          <w:sz w:val="20"/>
          <w:szCs w:val="20"/>
        </w:rPr>
        <w:t xml:space="preserve"> u modelů řad 8000 a 9000, zajišťuje 100% odstranění odolných připálených zbytků ve standardním 90minutovém cyklu.</w:t>
      </w:r>
      <w:r w:rsidR="00DD2468">
        <w:rPr>
          <w:rStyle w:val="Znakapoznpodarou"/>
          <w:color w:val="000000" w:themeColor="text1"/>
          <w:sz w:val="20"/>
          <w:szCs w:val="20"/>
        </w:rPr>
        <w:footnoteReference w:id="12"/>
      </w:r>
    </w:p>
    <w:p w14:paraId="473FDF11" w14:textId="6EBED90B" w:rsidR="00F34C25" w:rsidRPr="0048126A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i/>
          <w:iCs/>
          <w:color w:val="000000" w:themeColor="text1"/>
          <w:sz w:val="20"/>
          <w:szCs w:val="20"/>
        </w:rPr>
        <w:t>„</w:t>
      </w:r>
      <w:r w:rsidRPr="000A5F99">
        <w:rPr>
          <w:i/>
          <w:iCs/>
          <w:color w:val="000000" w:themeColor="text1"/>
          <w:sz w:val="20"/>
          <w:szCs w:val="20"/>
        </w:rPr>
        <w:t xml:space="preserve">Zpochybňovat zažité znamená </w:t>
      </w:r>
      <w:r w:rsidR="003D7FE2" w:rsidRPr="000A5F99">
        <w:rPr>
          <w:i/>
          <w:iCs/>
          <w:color w:val="000000" w:themeColor="text1"/>
          <w:sz w:val="20"/>
          <w:szCs w:val="20"/>
        </w:rPr>
        <w:t>díva</w:t>
      </w:r>
      <w:r w:rsidR="000A5F99">
        <w:rPr>
          <w:i/>
          <w:iCs/>
          <w:color w:val="000000" w:themeColor="text1"/>
          <w:sz w:val="20"/>
          <w:szCs w:val="20"/>
        </w:rPr>
        <w:t>t s</w:t>
      </w:r>
      <w:r w:rsidR="003D7FE2" w:rsidRPr="0048126A">
        <w:rPr>
          <w:color w:val="000000" w:themeColor="text1"/>
          <w:sz w:val="20"/>
          <w:szCs w:val="20"/>
        </w:rPr>
        <w:t>e</w:t>
      </w:r>
      <w:r w:rsidR="00593E9D">
        <w:rPr>
          <w:color w:val="000000" w:themeColor="text1"/>
          <w:sz w:val="20"/>
          <w:szCs w:val="20"/>
        </w:rPr>
        <w:t xml:space="preserve"> </w:t>
      </w:r>
      <w:r w:rsidR="003D7FE2" w:rsidRPr="000A5F99">
        <w:rPr>
          <w:i/>
          <w:iCs/>
          <w:color w:val="000000" w:themeColor="text1"/>
          <w:sz w:val="20"/>
          <w:szCs w:val="20"/>
        </w:rPr>
        <w:t>na každodenní činnosti novým pohledem a hledat způsoby, jak je dělat lépe</w:t>
      </w:r>
      <w:r w:rsidR="0064443D" w:rsidRPr="000A5F99">
        <w:rPr>
          <w:i/>
          <w:iCs/>
          <w:color w:val="000000" w:themeColor="text1"/>
          <w:sz w:val="20"/>
          <w:szCs w:val="20"/>
        </w:rPr>
        <w:t xml:space="preserve"> </w:t>
      </w:r>
      <w:r w:rsidR="003D7FE2" w:rsidRPr="000A5F99">
        <w:rPr>
          <w:i/>
          <w:iCs/>
          <w:color w:val="000000" w:themeColor="text1"/>
          <w:sz w:val="20"/>
          <w:szCs w:val="20"/>
        </w:rPr>
        <w:t>a s menším úsilí</w:t>
      </w:r>
      <w:r w:rsidR="000A5F99">
        <w:rPr>
          <w:i/>
          <w:iCs/>
          <w:color w:val="000000" w:themeColor="text1"/>
          <w:sz w:val="20"/>
          <w:szCs w:val="20"/>
        </w:rPr>
        <w:t>m.</w:t>
      </w:r>
      <w:r w:rsidRPr="0048126A">
        <w:rPr>
          <w:i/>
          <w:iCs/>
          <w:color w:val="000000" w:themeColor="text1"/>
          <w:sz w:val="20"/>
          <w:szCs w:val="20"/>
        </w:rPr>
        <w:t xml:space="preserve"> Tato otázka se prolíná všemi inovacemi představenými na veletrhu IFA 2026</w:t>
      </w:r>
      <w:r w:rsidRPr="0048126A">
        <w:rPr>
          <w:color w:val="000000" w:themeColor="text1"/>
          <w:sz w:val="20"/>
          <w:szCs w:val="20"/>
        </w:rPr>
        <w:t>,“ říká Christopher Duncan, SVP a vedoucí regionální produktové řady pro přípravu pokrmů a kuchyňské spotřebiče v regionu EMEA.</w:t>
      </w:r>
    </w:p>
    <w:p w14:paraId="785D7899" w14:textId="08F47F81" w:rsidR="00F34C25" w:rsidRPr="0048126A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>„</w:t>
      </w:r>
      <w:r w:rsidRPr="0048126A">
        <w:rPr>
          <w:i/>
          <w:iCs/>
          <w:color w:val="000000" w:themeColor="text1"/>
          <w:sz w:val="20"/>
          <w:szCs w:val="20"/>
        </w:rPr>
        <w:t xml:space="preserve">Od varné desky, která uvaří těstoviny za pouhých 15 minut, přes troubu, která za pouhé 2,5 minuty upeče pizzu </w:t>
      </w:r>
      <w:r w:rsidR="00FE0C15" w:rsidRPr="0048126A">
        <w:rPr>
          <w:i/>
          <w:iCs/>
          <w:color w:val="000000" w:themeColor="text1"/>
          <w:sz w:val="20"/>
          <w:szCs w:val="20"/>
        </w:rPr>
        <w:t>jako z restaurace</w:t>
      </w:r>
      <w:r w:rsidRPr="0048126A">
        <w:rPr>
          <w:i/>
          <w:iCs/>
          <w:color w:val="000000" w:themeColor="text1"/>
          <w:sz w:val="20"/>
          <w:szCs w:val="20"/>
        </w:rPr>
        <w:t>, až po digestoře, které vycítí, co kuchy</w:t>
      </w:r>
      <w:r w:rsidR="00593E9D">
        <w:rPr>
          <w:i/>
          <w:iCs/>
          <w:color w:val="000000" w:themeColor="text1"/>
          <w:sz w:val="20"/>
          <w:szCs w:val="20"/>
        </w:rPr>
        <w:t>ň</w:t>
      </w:r>
      <w:r w:rsidRPr="0048126A">
        <w:rPr>
          <w:i/>
          <w:iCs/>
          <w:color w:val="000000" w:themeColor="text1"/>
          <w:sz w:val="20"/>
          <w:szCs w:val="20"/>
        </w:rPr>
        <w:t xml:space="preserve"> potřebuje, a chlazení, které se přizpůsobuje životnímu stylu </w:t>
      </w:r>
      <w:r w:rsidR="00FE0C15" w:rsidRPr="0048126A">
        <w:rPr>
          <w:i/>
          <w:iCs/>
          <w:color w:val="000000" w:themeColor="text1"/>
          <w:sz w:val="20"/>
          <w:szCs w:val="20"/>
        </w:rPr>
        <w:t>uživatelů</w:t>
      </w:r>
      <w:r w:rsidRPr="0048126A">
        <w:rPr>
          <w:i/>
          <w:iCs/>
          <w:color w:val="000000" w:themeColor="text1"/>
          <w:sz w:val="20"/>
          <w:szCs w:val="20"/>
        </w:rPr>
        <w:t xml:space="preserve"> – společnost AEG i nadále překonává očekávání. Vše, co bude k vidění na veletrhu IFA 2026, </w:t>
      </w:r>
      <w:r w:rsidR="0064443D" w:rsidRPr="0048126A">
        <w:rPr>
          <w:i/>
          <w:iCs/>
          <w:color w:val="000000" w:themeColor="text1"/>
          <w:sz w:val="20"/>
          <w:szCs w:val="20"/>
        </w:rPr>
        <w:t>vychází právě z této</w:t>
      </w:r>
      <w:r w:rsidRPr="0048126A">
        <w:rPr>
          <w:i/>
          <w:iCs/>
          <w:color w:val="000000" w:themeColor="text1"/>
          <w:sz w:val="20"/>
          <w:szCs w:val="20"/>
        </w:rPr>
        <w:t xml:space="preserve"> </w:t>
      </w:r>
      <w:r w:rsidR="004A56A1">
        <w:rPr>
          <w:i/>
          <w:iCs/>
          <w:color w:val="000000" w:themeColor="text1"/>
          <w:sz w:val="20"/>
          <w:szCs w:val="20"/>
        </w:rPr>
        <w:t>myšlenky</w:t>
      </w:r>
      <w:r w:rsidRPr="0048126A">
        <w:rPr>
          <w:color w:val="000000" w:themeColor="text1"/>
          <w:sz w:val="20"/>
          <w:szCs w:val="20"/>
        </w:rPr>
        <w:t>.“</w:t>
      </w:r>
    </w:p>
    <w:p w14:paraId="4A2609E9" w14:textId="15EEF65A" w:rsidR="00F34C25" w:rsidRPr="0048126A" w:rsidRDefault="00F34C25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48126A">
        <w:rPr>
          <w:color w:val="000000" w:themeColor="text1"/>
          <w:sz w:val="20"/>
          <w:szCs w:val="20"/>
        </w:rPr>
        <w:t xml:space="preserve">Kuchyňské inovace společnosti AEG budou představeny na veletrhu IFA 2026 v Berlíně, který se koná </w:t>
      </w:r>
      <w:r w:rsidRPr="0048126A">
        <w:rPr>
          <w:b/>
          <w:bCs/>
          <w:color w:val="000000" w:themeColor="text1"/>
          <w:sz w:val="20"/>
          <w:szCs w:val="20"/>
        </w:rPr>
        <w:t>od 4. do 8. září</w:t>
      </w:r>
      <w:r w:rsidRPr="0048126A">
        <w:rPr>
          <w:color w:val="000000" w:themeColor="text1"/>
          <w:sz w:val="20"/>
          <w:szCs w:val="20"/>
        </w:rPr>
        <w:t xml:space="preserve"> v hale 4.1, stánek 101.</w:t>
      </w:r>
    </w:p>
    <w:p w14:paraId="13DC63EF" w14:textId="77777777" w:rsidR="00855E86" w:rsidRPr="0048126A" w:rsidRDefault="00855E86" w:rsidP="0048126A">
      <w:pPr>
        <w:spacing w:before="240" w:after="240"/>
        <w:jc w:val="both"/>
        <w:rPr>
          <w:rFonts w:eastAsia="Metric"/>
          <w:i/>
          <w:iCs/>
          <w:color w:val="000000" w:themeColor="text1"/>
          <w:sz w:val="20"/>
          <w:szCs w:val="20"/>
        </w:rPr>
      </w:pPr>
    </w:p>
    <w:p w14:paraId="21B6D808" w14:textId="1A40DC14" w:rsidR="0010372C" w:rsidRPr="00855E86" w:rsidRDefault="00000000" w:rsidP="0048126A">
      <w:pPr>
        <w:pStyle w:val="Nadpis3"/>
        <w:keepNext w:val="0"/>
        <w:keepLines w:val="0"/>
        <w:spacing w:before="280"/>
        <w:ind w:right="320"/>
        <w:jc w:val="both"/>
        <w:rPr>
          <w:b/>
          <w:bCs/>
          <w:color w:val="000000" w:themeColor="text1"/>
          <w:sz w:val="20"/>
          <w:szCs w:val="20"/>
        </w:rPr>
      </w:pPr>
      <w:r w:rsidRPr="00855E86">
        <w:rPr>
          <w:b/>
          <w:bCs/>
          <w:color w:val="000000" w:themeColor="text1"/>
          <w:sz w:val="20"/>
          <w:szCs w:val="20"/>
        </w:rPr>
        <w:t>O společnosti AEG</w:t>
      </w:r>
    </w:p>
    <w:p w14:paraId="7E8A5F6D" w14:textId="77777777" w:rsidR="0010372C" w:rsidRPr="00855E86" w:rsidRDefault="00000000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855E86">
        <w:rPr>
          <w:color w:val="000000" w:themeColor="text1"/>
          <w:sz w:val="20"/>
          <w:szCs w:val="20"/>
        </w:rPr>
        <w:t>Jsme AEG. Naším posláním je měnit to, co očekáváte od domácích spotřebičů, a proto neustále posouváme hranice možného. Od našich začátků v Berlíně v roce 1887 jsme se nikdy nespokojili s průměrem. Věříme v odpovědné inovace, které vynikají dnes a pomáhají budovat lepší zítřek.</w:t>
      </w:r>
    </w:p>
    <w:p w14:paraId="351ECC4A" w14:textId="387AA43A" w:rsidR="0010372C" w:rsidRPr="00855E86" w:rsidRDefault="00000000" w:rsidP="0048126A">
      <w:pPr>
        <w:spacing w:before="240" w:after="240"/>
        <w:jc w:val="both"/>
        <w:rPr>
          <w:color w:val="000000" w:themeColor="text1"/>
          <w:sz w:val="20"/>
          <w:szCs w:val="20"/>
        </w:rPr>
      </w:pPr>
      <w:r w:rsidRPr="00855E86">
        <w:rPr>
          <w:color w:val="000000" w:themeColor="text1"/>
          <w:sz w:val="20"/>
          <w:szCs w:val="20"/>
        </w:rPr>
        <w:t>AEG je součástí skupiny Electrolux Group, předního světového výrobce domácích spotřebičů, který již více než 100 let mění životy k lepšímu. Přinášíme nové zážitky v oblasti chuti, péče o prádlo a domácí pohody pro miliony lidí. Prostřednictvím našich řešení a výrobních postupů se neustále snažíme být leadery udržitelného rozvoje. Pod hlavičkou našich předních značek, jako jsou Electrolux, AEG a Frigidaire, prodáváme každý rok produkty na přibližně 120 trzích světa. V roce 2025 dosáhla skupina Electrolux Group obratu 131 miliard švédských korun (SEK) a zaměstnávala 39 000 lidí po celém světě. Více informací naleznete na</w:t>
      </w:r>
      <w:hyperlink r:id="rId12">
        <w:r w:rsidR="0010372C" w:rsidRPr="00855E86">
          <w:rPr>
            <w:color w:val="000000" w:themeColor="text1"/>
            <w:sz w:val="20"/>
            <w:szCs w:val="20"/>
          </w:rPr>
          <w:t xml:space="preserve"> </w:t>
        </w:r>
      </w:hyperlink>
      <w:hyperlink r:id="rId13">
        <w:r w:rsidR="0010372C" w:rsidRPr="00855E86">
          <w:rPr>
            <w:color w:val="000000" w:themeColor="text1"/>
            <w:sz w:val="20"/>
            <w:szCs w:val="20"/>
            <w:u w:val="single"/>
          </w:rPr>
          <w:t>www.electroluxgroup.com</w:t>
        </w:r>
      </w:hyperlink>
      <w:r w:rsidRPr="00855E86">
        <w:rPr>
          <w:color w:val="000000" w:themeColor="text1"/>
          <w:sz w:val="20"/>
          <w:szCs w:val="20"/>
        </w:rPr>
        <w:t>.</w:t>
      </w:r>
    </w:p>
    <w:sectPr w:rsidR="0010372C" w:rsidRPr="00855E8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3FF672" w14:textId="77777777" w:rsidR="00672A44" w:rsidRDefault="00672A44">
      <w:pPr>
        <w:spacing w:line="240" w:lineRule="auto"/>
      </w:pPr>
      <w:r>
        <w:separator/>
      </w:r>
    </w:p>
  </w:endnote>
  <w:endnote w:type="continuationSeparator" w:id="0">
    <w:p w14:paraId="04D921B2" w14:textId="77777777" w:rsidR="00672A44" w:rsidRDefault="00672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83662E7-F93C-D844-BD4F-4B5DC134A965}"/>
    <w:embedBold r:id="rId2" w:fontKey="{803D02A2-4302-644B-A326-46BE82409987}"/>
    <w:embedItalic r:id="rId3" w:fontKey="{FA2DD714-6C24-DF45-AF52-B8F8BCACA9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0E652E0-2710-1B41-AD50-C37191F15F18}"/>
    <w:embedBold r:id="rId5" w:fontKey="{3FEE309F-BE2D-D942-9108-15435F868C1B}"/>
  </w:font>
  <w:font w:name="Metric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0CF4B5C8-0495-C946-B369-FFF6E5A15E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2B3EA41-09D2-7643-B5D6-BE4CDD5301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A89483" w14:textId="77777777" w:rsidR="001037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hidden="0" allowOverlap="1" wp14:anchorId="044D2C5D" wp14:editId="1FAB8E08">
              <wp:simplePos x="0" y="0"/>
              <wp:positionH relativeFrom="column">
                <wp:posOffset>-919161</wp:posOffset>
              </wp:positionH>
              <wp:positionV relativeFrom="paragraph">
                <wp:posOffset>-4761</wp:posOffset>
              </wp:positionV>
              <wp:extent cx="1109980" cy="342900"/>
              <wp:effectExtent l="0" t="0" r="0" b="0"/>
              <wp:wrapNone/>
              <wp:docPr id="1" name="Obdélník 1" descr="Classified as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95773" y="3613313"/>
                        <a:ext cx="110045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C3026B" w14:textId="77777777" w:rsidR="0010372C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Classified as Internal</w:t>
                          </w:r>
                        </w:p>
                      </w:txbxContent>
                    </wps:txbx>
                    <wps:bodyPr spcFirstLastPara="1" wrap="square" lIns="25400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4D2C5D" id="Obdélník 1" o:spid="_x0000_s1026" alt="Classified as Internal" style="position:absolute;margin-left:-72.35pt;margin-top:-.35pt;width:87.4pt;height:27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" filled="f" stroked="f">
              <v:textbox inset="20pt,0,0,15pt">
                <w:txbxContent>
                  <w:p w14:paraId="0FC3026B" w14:textId="77777777" w:rsidR="0010372C" w:rsidRDefault="00000000">
                    <w:pPr>
                      <w:spacing w:line="275" w:lineRule="auto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Classified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 xml:space="preserve"> as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F1BA76" w14:textId="4EEC2EBA" w:rsidR="0010372C" w:rsidRDefault="001037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3198F3" w14:textId="77777777" w:rsidR="001037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7A9CA145" wp14:editId="65E3CA87">
              <wp:simplePos x="0" y="0"/>
              <wp:positionH relativeFrom="column">
                <wp:posOffset>-919161</wp:posOffset>
              </wp:positionH>
              <wp:positionV relativeFrom="paragraph">
                <wp:posOffset>-4761</wp:posOffset>
              </wp:positionV>
              <wp:extent cx="1109980" cy="342900"/>
              <wp:effectExtent l="0" t="0" r="0" b="0"/>
              <wp:wrapNone/>
              <wp:docPr id="3" name="Obdélník 3" descr="Classified as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95773" y="3613313"/>
                        <a:ext cx="110045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AF87B" w14:textId="77777777" w:rsidR="0010372C" w:rsidRDefault="00000000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Classified as Internal</w:t>
                          </w:r>
                        </w:p>
                      </w:txbxContent>
                    </wps:txbx>
                    <wps:bodyPr spcFirstLastPara="1" wrap="square" lIns="254000" tIns="0" rIns="0" bIns="19050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9CA145" id="Obdélník 3" o:spid="_x0000_s1028" alt="Classified as Internal" style="position:absolute;margin-left:-72.35pt;margin-top:-.35pt;width:87.4pt;height:27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" filled="f" stroked="f">
              <v:textbox inset="20pt,0,0,15pt">
                <w:txbxContent>
                  <w:p w14:paraId="43DAF87B" w14:textId="77777777" w:rsidR="0010372C" w:rsidRDefault="00000000">
                    <w:pPr>
                      <w:spacing w:line="275" w:lineRule="auto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Classified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 xml:space="preserve"> as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E311FC" w14:textId="77777777" w:rsidR="00672A44" w:rsidRDefault="00672A44">
      <w:pPr>
        <w:spacing w:line="240" w:lineRule="auto"/>
      </w:pPr>
      <w:r>
        <w:separator/>
      </w:r>
    </w:p>
  </w:footnote>
  <w:footnote w:type="continuationSeparator" w:id="0">
    <w:p w14:paraId="42075327" w14:textId="77777777" w:rsidR="00672A44" w:rsidRDefault="00672A44">
      <w:pPr>
        <w:spacing w:line="240" w:lineRule="auto"/>
      </w:pPr>
      <w:r>
        <w:continuationSeparator/>
      </w:r>
    </w:p>
  </w:footnote>
  <w:footnote w:id="1">
    <w:p w14:paraId="3DECFA10" w14:textId="29047040" w:rsidR="00DD2468" w:rsidRDefault="00DD2468" w:rsidP="00DD2468">
      <w:pPr>
        <w:pStyle w:val="Textpoznpodarou"/>
        <w:jc w:val="both"/>
      </w:pPr>
      <w:r w:rsidRPr="00DD2468">
        <w:rPr>
          <w:rStyle w:val="Znakapoznpodarou"/>
          <w:sz w:val="16"/>
          <w:szCs w:val="16"/>
        </w:rPr>
        <w:footnoteRef/>
      </w:r>
      <w:r w:rsidRPr="00DD2468">
        <w:rPr>
          <w:sz w:val="16"/>
          <w:szCs w:val="16"/>
        </w:rPr>
        <w:t xml:space="preserve"> Na základě interních testů s 25 minutami předehřívání a pečením při teplotě 340 °C, ověřených organizací Scuola Italiana Pizzaioli.</w:t>
      </w:r>
    </w:p>
  </w:footnote>
  <w:footnote w:id="2">
    <w:p w14:paraId="2F2D53EB" w14:textId="670A1DAC" w:rsidR="00DD2468" w:rsidRDefault="00DD2468" w:rsidP="00DD246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D2468">
        <w:rPr>
          <w:sz w:val="16"/>
          <w:szCs w:val="16"/>
        </w:rPr>
        <w:t>Doba vaření se může lišit v závislosti na druhu těstovin a preferované konzistenci, např. dobře uvařené, al dente atd.</w:t>
      </w:r>
    </w:p>
  </w:footnote>
  <w:footnote w:id="3">
    <w:p w14:paraId="6540F71F" w14:textId="55B529AF" w:rsidR="00DD2468" w:rsidRDefault="00DD2468" w:rsidP="00DD246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DD2468">
          <w:rPr>
            <w:rStyle w:val="Hypertextovodkaz"/>
            <w:sz w:val="15"/>
            <w:szCs w:val="15"/>
            <w:shd w:val="clear" w:color="auto" w:fill="FFFFFF"/>
            <w:lang w:val="en-US"/>
          </w:rPr>
          <w:t>https://internationalpasta.org/news/italian-pasta-conquers-the-world-record-global-consumption-and-export-growth/</w:t>
        </w:r>
      </w:hyperlink>
    </w:p>
  </w:footnote>
  <w:footnote w:id="4">
    <w:p w14:paraId="343FC4E5" w14:textId="227889F0" w:rsidR="00DD2468" w:rsidRDefault="00DD2468" w:rsidP="00DD2468">
      <w:pPr>
        <w:pStyle w:val="Textpoznpodarou"/>
        <w:jc w:val="both"/>
      </w:pPr>
      <w:r w:rsidRPr="00DD2468">
        <w:rPr>
          <w:rStyle w:val="Znakapoznpodarou"/>
          <w:sz w:val="16"/>
          <w:szCs w:val="16"/>
        </w:rPr>
        <w:footnoteRef/>
      </w:r>
      <w:r w:rsidRPr="00DD2468">
        <w:rPr>
          <w:sz w:val="16"/>
          <w:szCs w:val="16"/>
        </w:rPr>
        <w:t xml:space="preserve"> Na základě senzorického testu provedeného Univerzitou gastronomických věd v Pollenzu (Itálie). Testu se zúčastnilo více než 100 osob, které hodnotily tradiční způsob přípravy těstovin ve srovnání s metodou OnePot Pasta.</w:t>
      </w:r>
    </w:p>
  </w:footnote>
  <w:footnote w:id="5">
    <w:p w14:paraId="3B11E26D" w14:textId="3A69E08D" w:rsidR="00DD2468" w:rsidRPr="0076787A" w:rsidRDefault="00DD2468" w:rsidP="00DD2468">
      <w:pPr>
        <w:pStyle w:val="Textpoznpodarou"/>
        <w:jc w:val="both"/>
        <w:rPr>
          <w:sz w:val="16"/>
          <w:szCs w:val="16"/>
        </w:rPr>
      </w:pPr>
      <w:r w:rsidRPr="0076787A">
        <w:rPr>
          <w:rStyle w:val="Znakapoznpodarou"/>
          <w:sz w:val="16"/>
          <w:szCs w:val="16"/>
        </w:rPr>
        <w:footnoteRef/>
      </w:r>
      <w:r w:rsidRPr="0076787A">
        <w:rPr>
          <w:sz w:val="16"/>
          <w:szCs w:val="16"/>
        </w:rPr>
        <w:t xml:space="preserve"> Na základě srovnání s našimi standardními sklokeramickými varnými deskami bez speciální úpravy či povrchové vrstvy. Poškrábání provedla externí laboratoř, viditelnost škrábanců byla posouzena interně pomocí obrazové analýzy za pevně stanovených vizuálních podmínek.</w:t>
      </w:r>
    </w:p>
  </w:footnote>
  <w:footnote w:id="6">
    <w:p w14:paraId="0A498169" w14:textId="5696227D" w:rsidR="00DD2468" w:rsidRPr="0076787A" w:rsidRDefault="00DD2468" w:rsidP="00DD2468">
      <w:pPr>
        <w:pStyle w:val="Textpoznpodarou"/>
        <w:jc w:val="both"/>
      </w:pPr>
      <w:r w:rsidRPr="0076787A">
        <w:rPr>
          <w:rStyle w:val="Znakapoznpodarou"/>
          <w:sz w:val="16"/>
          <w:szCs w:val="16"/>
        </w:rPr>
        <w:footnoteRef/>
      </w:r>
      <w:r w:rsidRPr="0076787A">
        <w:rPr>
          <w:sz w:val="16"/>
          <w:szCs w:val="16"/>
        </w:rPr>
        <w:t xml:space="preserve"> Na základě srovnání s našimi standardními sklokeramickými varnými deskami bez speciální úpravy nebo povrchové vrstvy. Škrábance byly vytvořeny externí laboratoří, viditelnost škrábanců byla posouzena interně pomocí analýzy snímků za pevně stanovených vizuálních podmínek.</w:t>
      </w:r>
    </w:p>
  </w:footnote>
  <w:footnote w:id="7">
    <w:p w14:paraId="11939A5C" w14:textId="10F68A31" w:rsidR="00DD2468" w:rsidRDefault="00DD2468" w:rsidP="00DD2468">
      <w:pPr>
        <w:pStyle w:val="Textpoznpodarou"/>
        <w:jc w:val="both"/>
      </w:pPr>
      <w:r w:rsidRPr="0076787A">
        <w:rPr>
          <w:rStyle w:val="Znakapoznpodarou"/>
          <w:sz w:val="16"/>
          <w:szCs w:val="16"/>
        </w:rPr>
        <w:footnoteRef/>
      </w:r>
      <w:r w:rsidRPr="0076787A">
        <w:rPr>
          <w:sz w:val="16"/>
          <w:szCs w:val="16"/>
        </w:rPr>
        <w:t xml:space="preserve"> Na základě interních testů na modelu AEG 7000 MealAssist s troubou PizzaExpert, předehřev 25 min, pečení při 340 °C, ověřeno organizací Scuola Italiana Pizzaioli.</w:t>
      </w:r>
    </w:p>
  </w:footnote>
  <w:footnote w:id="8">
    <w:p w14:paraId="0DA77ABB" w14:textId="6E6C22D8" w:rsidR="00DD2468" w:rsidRPr="00EB4F1E" w:rsidRDefault="00DD2468" w:rsidP="00EB4F1E">
      <w:pPr>
        <w:pStyle w:val="Textpoznpodarou"/>
        <w:jc w:val="both"/>
        <w:rPr>
          <w:sz w:val="16"/>
          <w:szCs w:val="16"/>
        </w:rPr>
      </w:pPr>
      <w:r w:rsidRPr="00EB4F1E">
        <w:rPr>
          <w:rStyle w:val="Znakapoznpodarou"/>
          <w:sz w:val="16"/>
          <w:szCs w:val="16"/>
        </w:rPr>
        <w:footnoteRef/>
      </w:r>
      <w:r w:rsidRPr="00EB4F1E">
        <w:rPr>
          <w:sz w:val="16"/>
          <w:szCs w:val="16"/>
        </w:rPr>
        <w:t xml:space="preserve"> </w:t>
      </w:r>
      <w:r w:rsidR="00EB4F1E" w:rsidRPr="00EB4F1E">
        <w:rPr>
          <w:sz w:val="16"/>
          <w:szCs w:val="16"/>
        </w:rPr>
        <w:t>Interní test provedený na reprezentativních modelech při teplotě 25 °C, při kterém byla porovnána funkce AI CoolAssist v kombinaci s režimem Auto Vacation Mode po 3 dnech nečinnosti s továrními výchozími nastaveními. Skutečné úspory se mohou lišit v závislosti na modelu, okolní teplotě, způsobu používání a provozních podmínkách.</w:t>
      </w:r>
    </w:p>
  </w:footnote>
  <w:footnote w:id="9">
    <w:p w14:paraId="1BAF82A0" w14:textId="1E30908B" w:rsidR="00DD2468" w:rsidRPr="00EB4F1E" w:rsidRDefault="00DD2468" w:rsidP="00EB4F1E">
      <w:pPr>
        <w:pStyle w:val="Textpoznpodarou"/>
        <w:jc w:val="both"/>
        <w:rPr>
          <w:sz w:val="16"/>
          <w:szCs w:val="16"/>
        </w:rPr>
      </w:pPr>
      <w:r w:rsidRPr="00EB4F1E">
        <w:rPr>
          <w:rStyle w:val="Znakapoznpodarou"/>
          <w:sz w:val="16"/>
          <w:szCs w:val="16"/>
        </w:rPr>
        <w:footnoteRef/>
      </w:r>
      <w:r w:rsidRPr="00EB4F1E">
        <w:rPr>
          <w:sz w:val="16"/>
          <w:szCs w:val="16"/>
        </w:rPr>
        <w:t xml:space="preserve"> </w:t>
      </w:r>
      <w:r w:rsidR="00EB4F1E">
        <w:rPr>
          <w:sz w:val="16"/>
          <w:szCs w:val="16"/>
        </w:rPr>
        <w:t>Tři</w:t>
      </w:r>
      <w:r w:rsidR="00EB4F1E" w:rsidRPr="00EB4F1E">
        <w:rPr>
          <w:sz w:val="16"/>
          <w:szCs w:val="16"/>
        </w:rPr>
        <w:t xml:space="preserve"> myčky nádobí v testu 2026 – ETM TESTMAGAZIN.</w:t>
      </w:r>
    </w:p>
  </w:footnote>
  <w:footnote w:id="10">
    <w:p w14:paraId="3855678B" w14:textId="4825EE86" w:rsidR="00DD2468" w:rsidRPr="00EB4F1E" w:rsidRDefault="00DD2468" w:rsidP="00EB4F1E">
      <w:pPr>
        <w:pStyle w:val="Textpoznpodarou"/>
        <w:jc w:val="both"/>
        <w:rPr>
          <w:sz w:val="16"/>
          <w:szCs w:val="16"/>
        </w:rPr>
      </w:pPr>
      <w:r w:rsidRPr="00EB4F1E">
        <w:rPr>
          <w:rStyle w:val="Znakapoznpodarou"/>
          <w:sz w:val="16"/>
          <w:szCs w:val="16"/>
        </w:rPr>
        <w:footnoteRef/>
      </w:r>
      <w:r w:rsidR="00EB4F1E" w:rsidRPr="00EB4F1E">
        <w:rPr>
          <w:sz w:val="16"/>
          <w:szCs w:val="16"/>
        </w:rPr>
        <w:t xml:space="preserve"> Vítěz v kategorii designu.</w:t>
      </w:r>
    </w:p>
  </w:footnote>
  <w:footnote w:id="11">
    <w:p w14:paraId="0BDF6096" w14:textId="6475F18F" w:rsidR="00DD2468" w:rsidRPr="00EB4F1E" w:rsidRDefault="00DD2468" w:rsidP="00EB4F1E">
      <w:pPr>
        <w:pStyle w:val="Textpoznpodarou"/>
        <w:jc w:val="both"/>
        <w:rPr>
          <w:sz w:val="16"/>
          <w:szCs w:val="16"/>
        </w:rPr>
      </w:pPr>
      <w:r w:rsidRPr="00EB4F1E">
        <w:rPr>
          <w:rStyle w:val="Znakapoznpodarou"/>
          <w:sz w:val="16"/>
          <w:szCs w:val="16"/>
        </w:rPr>
        <w:footnoteRef/>
      </w:r>
      <w:r w:rsidRPr="00EB4F1E">
        <w:rPr>
          <w:sz w:val="16"/>
          <w:szCs w:val="16"/>
        </w:rPr>
        <w:t xml:space="preserve"> </w:t>
      </w:r>
      <w:hyperlink r:id="rId2" w:history="1">
        <w:r w:rsidR="00EB4F1E" w:rsidRPr="00EB4F1E">
          <w:rPr>
            <w:rStyle w:val="Hypertextovodkaz"/>
            <w:sz w:val="16"/>
            <w:szCs w:val="16"/>
          </w:rPr>
          <w:t>Vítěz ceny Red Dot</w:t>
        </w:r>
      </w:hyperlink>
      <w:r w:rsidR="00EB4F1E" w:rsidRPr="00EB4F1E">
        <w:rPr>
          <w:sz w:val="16"/>
          <w:szCs w:val="16"/>
        </w:rPr>
        <w:t>.</w:t>
      </w:r>
    </w:p>
  </w:footnote>
  <w:footnote w:id="12">
    <w:p w14:paraId="75DA1900" w14:textId="60CC44E0" w:rsidR="00DD2468" w:rsidRDefault="00DD2468" w:rsidP="00EB4F1E">
      <w:pPr>
        <w:pStyle w:val="Textpoznpodarou"/>
        <w:jc w:val="both"/>
      </w:pPr>
      <w:r w:rsidRPr="00EB4F1E">
        <w:rPr>
          <w:rStyle w:val="Znakapoznpodarou"/>
          <w:sz w:val="16"/>
          <w:szCs w:val="16"/>
        </w:rPr>
        <w:footnoteRef/>
      </w:r>
      <w:r w:rsidRPr="00EB4F1E">
        <w:rPr>
          <w:sz w:val="16"/>
          <w:szCs w:val="16"/>
        </w:rPr>
        <w:t xml:space="preserve"> </w:t>
      </w:r>
      <w:r w:rsidR="00EB4F1E" w:rsidRPr="00EB4F1E">
        <w:rPr>
          <w:sz w:val="16"/>
          <w:szCs w:val="16"/>
        </w:rPr>
        <w:t>Na základě externího testu provedeného nezávislým německým institutem s použitím tabletového mycího prostředku a 90minutového cyklu na kastrolu se zbytky lasagní.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5F6199" w14:textId="77777777" w:rsidR="0010372C" w:rsidRDefault="001037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888787" w14:textId="77777777" w:rsidR="0010372C" w:rsidRDefault="00000000">
    <w:r>
      <w:rPr>
        <w:rFonts w:ascii="Helvetica Neue" w:eastAsia="Helvetica Neue" w:hAnsi="Helvetica Neue" w:cs="Helvetica Neue"/>
        <w:b/>
        <w:bCs/>
        <w:color w:val="808080"/>
        <w:sz w:val="36"/>
        <w:szCs w:val="36"/>
      </w:rPr>
      <w:t>Tisková zpráva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B773FF9" wp14:editId="48DDE955">
          <wp:simplePos x="0" y="0"/>
          <wp:positionH relativeFrom="column">
            <wp:posOffset>4695825</wp:posOffset>
          </wp:positionH>
          <wp:positionV relativeFrom="paragraph">
            <wp:posOffset>-342898</wp:posOffset>
          </wp:positionV>
          <wp:extent cx="1622699" cy="1147763"/>
          <wp:effectExtent l="0" t="0" r="0" b="0"/>
          <wp:wrapNone/>
          <wp:docPr id="20868017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2699" cy="1147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6C9957" w14:textId="77777777" w:rsidR="0010372C" w:rsidRDefault="001037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72C"/>
    <w:rsid w:val="00026B21"/>
    <w:rsid w:val="00036254"/>
    <w:rsid w:val="00051DAE"/>
    <w:rsid w:val="00060A8C"/>
    <w:rsid w:val="000A5F99"/>
    <w:rsid w:val="000B2439"/>
    <w:rsid w:val="000E19C5"/>
    <w:rsid w:val="0010372C"/>
    <w:rsid w:val="00194776"/>
    <w:rsid w:val="001A01D7"/>
    <w:rsid w:val="001E1A59"/>
    <w:rsid w:val="002100C3"/>
    <w:rsid w:val="0028179F"/>
    <w:rsid w:val="002B7D5C"/>
    <w:rsid w:val="002C03AC"/>
    <w:rsid w:val="002F007B"/>
    <w:rsid w:val="00344EAF"/>
    <w:rsid w:val="003463A3"/>
    <w:rsid w:val="00347F97"/>
    <w:rsid w:val="00367FD2"/>
    <w:rsid w:val="00373B00"/>
    <w:rsid w:val="0039121B"/>
    <w:rsid w:val="003A21B0"/>
    <w:rsid w:val="003C7A63"/>
    <w:rsid w:val="003D7FE2"/>
    <w:rsid w:val="00465BB1"/>
    <w:rsid w:val="0048126A"/>
    <w:rsid w:val="00492662"/>
    <w:rsid w:val="004928F9"/>
    <w:rsid w:val="00495F3C"/>
    <w:rsid w:val="004A56A1"/>
    <w:rsid w:val="004E4D3E"/>
    <w:rsid w:val="005328E2"/>
    <w:rsid w:val="00557A32"/>
    <w:rsid w:val="00577920"/>
    <w:rsid w:val="00593E9D"/>
    <w:rsid w:val="005A6EB9"/>
    <w:rsid w:val="005C2C72"/>
    <w:rsid w:val="005F19F6"/>
    <w:rsid w:val="00612313"/>
    <w:rsid w:val="0064443D"/>
    <w:rsid w:val="006566BE"/>
    <w:rsid w:val="00672A44"/>
    <w:rsid w:val="006D23C5"/>
    <w:rsid w:val="00717BF6"/>
    <w:rsid w:val="00725579"/>
    <w:rsid w:val="00753D2D"/>
    <w:rsid w:val="007550E8"/>
    <w:rsid w:val="00755365"/>
    <w:rsid w:val="0076787A"/>
    <w:rsid w:val="007C15F5"/>
    <w:rsid w:val="007D2A2A"/>
    <w:rsid w:val="007F498C"/>
    <w:rsid w:val="0080333D"/>
    <w:rsid w:val="00822C4C"/>
    <w:rsid w:val="008429F1"/>
    <w:rsid w:val="0085131B"/>
    <w:rsid w:val="00855E86"/>
    <w:rsid w:val="00867984"/>
    <w:rsid w:val="008B1423"/>
    <w:rsid w:val="008D67CE"/>
    <w:rsid w:val="008D6EE0"/>
    <w:rsid w:val="009522D8"/>
    <w:rsid w:val="009624EF"/>
    <w:rsid w:val="0096409B"/>
    <w:rsid w:val="009A3541"/>
    <w:rsid w:val="009E3E2F"/>
    <w:rsid w:val="00A02FD8"/>
    <w:rsid w:val="00A03384"/>
    <w:rsid w:val="00A2285F"/>
    <w:rsid w:val="00A520F4"/>
    <w:rsid w:val="00A60DB2"/>
    <w:rsid w:val="00AA2F61"/>
    <w:rsid w:val="00AB4A5C"/>
    <w:rsid w:val="00AD14B9"/>
    <w:rsid w:val="00AD62A9"/>
    <w:rsid w:val="00AE3A93"/>
    <w:rsid w:val="00AF6EBD"/>
    <w:rsid w:val="00B04BAB"/>
    <w:rsid w:val="00B04E66"/>
    <w:rsid w:val="00B06F55"/>
    <w:rsid w:val="00B20902"/>
    <w:rsid w:val="00B237A0"/>
    <w:rsid w:val="00B4514D"/>
    <w:rsid w:val="00BC7684"/>
    <w:rsid w:val="00BD0880"/>
    <w:rsid w:val="00BD39B0"/>
    <w:rsid w:val="00C20E11"/>
    <w:rsid w:val="00CC5CE9"/>
    <w:rsid w:val="00CD6C37"/>
    <w:rsid w:val="00D422AC"/>
    <w:rsid w:val="00D502B5"/>
    <w:rsid w:val="00D9169A"/>
    <w:rsid w:val="00DA009B"/>
    <w:rsid w:val="00DC47AD"/>
    <w:rsid w:val="00DD2468"/>
    <w:rsid w:val="00E10CD7"/>
    <w:rsid w:val="00E41E3D"/>
    <w:rsid w:val="00E60A0B"/>
    <w:rsid w:val="00E907FD"/>
    <w:rsid w:val="00EB4F1E"/>
    <w:rsid w:val="00EF7129"/>
    <w:rsid w:val="00EF7545"/>
    <w:rsid w:val="00F25876"/>
    <w:rsid w:val="00F302BD"/>
    <w:rsid w:val="00F34C25"/>
    <w:rsid w:val="00F51683"/>
    <w:rsid w:val="00F61B29"/>
    <w:rsid w:val="00F77A4F"/>
    <w:rsid w:val="00FC4E6D"/>
    <w:rsid w:val="00FE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C025D"/>
  <w15:docId w15:val="{2AA75AE3-6850-984E-B4BA-7969B075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pple-converted-space">
    <w:name w:val="apple-converted-space"/>
    <w:basedOn w:val="Standardnpsmoodstavce"/>
    <w:rsid w:val="00612313"/>
  </w:style>
  <w:style w:type="character" w:styleId="Siln">
    <w:name w:val="Strong"/>
    <w:basedOn w:val="Standardnpsmoodstavce"/>
    <w:uiPriority w:val="22"/>
    <w:qFormat/>
    <w:rsid w:val="00867984"/>
    <w:rPr>
      <w:b/>
      <w:bCs/>
    </w:rPr>
  </w:style>
  <w:style w:type="paragraph" w:customStyle="1" w:styleId="pdq2pgselectionanchorcontainer">
    <w:name w:val="pdq2pg_selectionanchorcontainer"/>
    <w:basedOn w:val="Normln"/>
    <w:rsid w:val="0055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2468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2468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D246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246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D246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lectroluxgroup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lectroluxgroup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d-dot.org/project/aeg-new-favorit-new-electrolux-dishwasher-range-85865" TargetMode="External"/><Relationship Id="rId1" Type="http://schemas.openxmlformats.org/officeDocument/2006/relationships/hyperlink" Target="https://internationalpasta.org/news/italian-pasta-conquers-the-world-record-global-consumption-and-export-growth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3/sBszSUbh+K7LmQ7m4EvsMx8A==">CgMxLjAyDmguODFrYWx5OGZzOWN5Mg1oLmw5dGUwYndoc21kOAByITFkQ3RVUnNrMFJ3YnFsTWtpSlFQeURwYTZPNkZJaEpGeg==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C65981-D2F5-3640-BC34-3177C7D5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1761</Words>
  <Characters>10131</Characters>
  <Application>Microsoft Office Word</Application>
  <DocSecurity>0</DocSecurity>
  <Lines>144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Sára Krejčová</cp:lastModifiedBy>
  <cp:revision>65</cp:revision>
  <dcterms:created xsi:type="dcterms:W3CDTF">2026-08-11T13:43:00Z</dcterms:created>
  <dcterms:modified xsi:type="dcterms:W3CDTF">2026-08-25T13:26:00Z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0x010100056DC1F6FCC8CC45921EDE5CE4941C80</vt:lpwstr>
  </property>
  <property fmtid="{D5CDD505-2E9C-101B-9397-08002B2CF9AE}" pid="3" name="ClassificationContentMarkingFooterShapeIds">
    <vt:lpwstr>17fae1f7,4f40cfd3,54f6b220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Classified as Internal</vt:lpwstr>
  </property>
  <property fmtid="{D5CDD505-2E9C-101B-9397-08002B2CF9AE}" pid="6" name="MSIP_Label_477eab6e-04c6-4822-9252-98ab9f25736b_Enabled">
    <vt:lpwstr>true</vt:lpwstr>
  </property>
  <property fmtid="{D5CDD505-2E9C-101B-9397-08002B2CF9AE}" pid="7" name="MSIP_Label_477eab6e-04c6-4822-9252-98ab9f25736b_SetDate">
    <vt:lpwstr>2025-06-20T10:00:03Z</vt:lpwstr>
  </property>
  <property fmtid="{D5CDD505-2E9C-101B-9397-08002B2CF9AE}" pid="8" name="MSIP_Label_477eab6e-04c6-4822-9252-98ab9f25736b_Method">
    <vt:lpwstr>Standard</vt:lpwstr>
  </property>
  <property fmtid="{D5CDD505-2E9C-101B-9397-08002B2CF9AE}" pid="9" name="MSIP_Label_477eab6e-04c6-4822-9252-98ab9f25736b_Name">
    <vt:lpwstr>477eab6e-04c6-4822-9252-98ab9f25736b</vt:lpwstr>
  </property>
  <property fmtid="{D5CDD505-2E9C-101B-9397-08002B2CF9AE}" pid="10" name="MSIP_Label_477eab6e-04c6-4822-9252-98ab9f25736b_SiteId">
    <vt:lpwstr>d2007bef-127d-4591-97ac-10d72fe28031</vt:lpwstr>
  </property>
  <property fmtid="{D5CDD505-2E9C-101B-9397-08002B2CF9AE}" pid="11" name="MSIP_Label_477eab6e-04c6-4822-9252-98ab9f25736b_ActionId">
    <vt:lpwstr>3b8a9e43-e822-430d-b3b2-cbaf03fae14c</vt:lpwstr>
  </property>
  <property fmtid="{D5CDD505-2E9C-101B-9397-08002B2CF9AE}" pid="12" name="MSIP_Label_477eab6e-04c6-4822-9252-98ab9f25736b_ContentBits">
    <vt:lpwstr>2</vt:lpwstr>
  </property>
  <property fmtid="{D5CDD505-2E9C-101B-9397-08002B2CF9AE}" pid="13" name="MSIP_Label_477eab6e-04c6-4822-9252-98ab9f25736b_Tag">
    <vt:lpwstr>10, 3, 0, 1</vt:lpwstr>
  </property>
  <property fmtid="{D5CDD505-2E9C-101B-9397-08002B2CF9AE}" pid="14" name="MediaServiceImageTags">
    <vt:lpwstr>MediaServiceImageTags</vt:lpwstr>
  </property>
  <property fmtid="{D5CDD505-2E9C-101B-9397-08002B2CF9AE}" pid="15" name="GrammarlyDocumentId">
    <vt:lpwstr>2f58bccc-848f-46b8-a7a0-e034d6d8042b</vt:lpwstr>
  </property>
  <property fmtid="{D5CDD505-2E9C-101B-9397-08002B2CF9AE}" pid="16" name="docLang">
    <vt:lpwstr>en</vt:lpwstr>
  </property>
</Properties>
</file>