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87AE" w14:textId="703AF921" w:rsidR="00B37634" w:rsidRPr="00B37634" w:rsidRDefault="00B37634" w:rsidP="00B37634">
      <w:pPr>
        <w:pStyle w:val="Nadpis1"/>
      </w:pPr>
      <w:r w:rsidRPr="00B37634">
        <w:t>Jak chtějí</w:t>
      </w:r>
      <w:r w:rsidR="00DF2F37">
        <w:t xml:space="preserve"> Češi</w:t>
      </w:r>
      <w:r w:rsidRPr="00B37634">
        <w:t xml:space="preserve"> bydlet</w:t>
      </w:r>
      <w:r w:rsidR="00BA131F">
        <w:t xml:space="preserve">? Trendy podle </w:t>
      </w:r>
      <w:r w:rsidR="00305FE0">
        <w:t>l</w:t>
      </w:r>
      <w:r w:rsidR="00FC3C54">
        <w:t>ídra</w:t>
      </w:r>
      <w:r w:rsidR="00BA131F">
        <w:t xml:space="preserve"> na trhu dřevostaveb</w:t>
      </w:r>
      <w:r w:rsidR="00305FE0">
        <w:t xml:space="preserve"> v individuální výstavbě</w:t>
      </w:r>
    </w:p>
    <w:p w14:paraId="499BEA7A" w14:textId="35D7364A" w:rsidR="00B37634" w:rsidRDefault="008858D9" w:rsidP="00B37634">
      <w:r w:rsidRPr="008858D9">
        <w:t xml:space="preserve">Při </w:t>
      </w:r>
      <w:r>
        <w:t>stavbě</w:t>
      </w:r>
      <w:r w:rsidRPr="008858D9">
        <w:t xml:space="preserve"> rodinného domu dnes nerozhoduje jen cena za metr čtvereční nebo počet místností. Stále důležitější je, jak pohodlně a příjemně se v něm bude skutečně žít. </w:t>
      </w:r>
      <w:r w:rsidR="00B37634" w:rsidRPr="00B37634">
        <w:rPr>
          <w:i/>
          <w:iCs/>
        </w:rPr>
        <w:t>„Lidem už tolik nejde o to mít co největší dům, ale spíš o kvalitní každodenní život. Chtějí propojení interiéru se zahradou, velká okna, světlo, jednoduchost, chytré technologie, nízké účty za energie a zdravé vnitřní prostředí,“</w:t>
      </w:r>
      <w:r w:rsidR="00B37634" w:rsidRPr="00B37634">
        <w:t xml:space="preserve"> říká zakladatel a majitel společnosti Lucern </w:t>
      </w:r>
      <w:r w:rsidR="00B37634">
        <w:t xml:space="preserve">dřevostavby </w:t>
      </w:r>
      <w:r w:rsidR="00B37634" w:rsidRPr="00B37634">
        <w:t>Lukáš Černík</w:t>
      </w:r>
      <w:r w:rsidR="00BA131F">
        <w:t>.</w:t>
      </w:r>
    </w:p>
    <w:p w14:paraId="15F24937" w14:textId="77777777" w:rsidR="00A054BD" w:rsidRDefault="00A054BD" w:rsidP="00B37634"/>
    <w:p w14:paraId="0BBF3388" w14:textId="35EBBDDB" w:rsidR="00B37634" w:rsidRPr="00B37634" w:rsidRDefault="00B37634" w:rsidP="00B37634">
      <w:pPr>
        <w:pStyle w:val="Nadpis2"/>
      </w:pPr>
      <w:r w:rsidRPr="00B37634">
        <w:t>Velké prosklené plochy: atraktivní výhledy, ale i soukromí</w:t>
      </w:r>
    </w:p>
    <w:p w14:paraId="41289D88" w14:textId="7FA9F8F7" w:rsidR="00B37634" w:rsidRDefault="00B37634" w:rsidP="00B37634">
      <w:r w:rsidRPr="00B37634">
        <w:t>Jedním z ne</w:t>
      </w:r>
      <w:r w:rsidR="00A25388">
        <w:t>jnápadnějších</w:t>
      </w:r>
      <w:r w:rsidRPr="00B37634">
        <w:t xml:space="preserve"> trendů současných rodinných domů jsou velké prosklené plochy, portálová okna a prosklené štítové stěny. Moderní dům se díky nim více otevírá zahradě, krajině i dennímu světlu. Interiér působí vzdušněji, obytný prostor se opticky zvětšuje a hranice mezi domem a exteriérem se přirozeně stírá. </w:t>
      </w:r>
    </w:p>
    <w:p w14:paraId="7D920BBB" w14:textId="6449CFD3" w:rsidR="00863B23" w:rsidRPr="00863B23" w:rsidRDefault="00863B23" w:rsidP="00863B23">
      <w:r w:rsidRPr="00863B23">
        <w:rPr>
          <w:noProof/>
        </w:rPr>
        <w:drawing>
          <wp:inline distT="0" distB="0" distL="0" distR="0" wp14:anchorId="16DB7E89" wp14:editId="18197021">
            <wp:extent cx="5760720" cy="3840480"/>
            <wp:effectExtent l="0" t="0" r="0" b="7620"/>
            <wp:docPr id="4098785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B63D1" w14:textId="137C4B6E" w:rsidR="00863B23" w:rsidRDefault="00863B23" w:rsidP="00B37634">
      <w:r>
        <w:t>Dřevostavba Lucern s prosklenou štítovou stěnou a přesahem střechy kvůli zastínění</w:t>
      </w:r>
    </w:p>
    <w:p w14:paraId="40B80C88" w14:textId="77777777" w:rsidR="00863B23" w:rsidRPr="00B37634" w:rsidRDefault="00863B23" w:rsidP="00B37634"/>
    <w:p w14:paraId="71029F47" w14:textId="43313D54" w:rsidR="00A25388" w:rsidRDefault="00B37634" w:rsidP="00B37634">
      <w:r w:rsidRPr="00B37634">
        <w:rPr>
          <w:i/>
          <w:iCs/>
        </w:rPr>
        <w:t xml:space="preserve">„Když jsou </w:t>
      </w:r>
      <w:r w:rsidR="00A25388">
        <w:rPr>
          <w:i/>
          <w:iCs/>
        </w:rPr>
        <w:t xml:space="preserve">velkoformátové prosklené prvky </w:t>
      </w:r>
      <w:r w:rsidRPr="00B37634">
        <w:rPr>
          <w:i/>
          <w:iCs/>
        </w:rPr>
        <w:t>správně navržené, dokážou interiér výrazně proměnit a dodat mu jedinečnou atmosféru</w:t>
      </w:r>
      <w:r w:rsidR="00A25388">
        <w:rPr>
          <w:i/>
          <w:iCs/>
        </w:rPr>
        <w:t>. Zároveň ale v</w:t>
      </w:r>
      <w:r w:rsidRPr="00B37634">
        <w:rPr>
          <w:i/>
          <w:iCs/>
        </w:rPr>
        <w:t>ždycky řešíme i soukromí</w:t>
      </w:r>
      <w:r w:rsidR="00DF2F37">
        <w:rPr>
          <w:i/>
          <w:iCs/>
        </w:rPr>
        <w:t xml:space="preserve"> klientů</w:t>
      </w:r>
      <w:r w:rsidRPr="00B37634">
        <w:rPr>
          <w:i/>
          <w:iCs/>
        </w:rPr>
        <w:t xml:space="preserve">, orientaci domu, okolní zástavbu, stínění </w:t>
      </w:r>
      <w:r w:rsidR="00A25388">
        <w:rPr>
          <w:i/>
          <w:iCs/>
        </w:rPr>
        <w:t xml:space="preserve">přesahem střechy nebo alespoň </w:t>
      </w:r>
      <w:r w:rsidR="008858D9">
        <w:rPr>
          <w:i/>
          <w:iCs/>
        </w:rPr>
        <w:t>venkovními žaluziemi</w:t>
      </w:r>
      <w:r w:rsidR="00A25388">
        <w:rPr>
          <w:i/>
          <w:iCs/>
        </w:rPr>
        <w:t xml:space="preserve"> </w:t>
      </w:r>
      <w:r w:rsidRPr="00B37634">
        <w:rPr>
          <w:i/>
          <w:iCs/>
        </w:rPr>
        <w:t>a</w:t>
      </w:r>
      <w:r w:rsidR="00A25388">
        <w:rPr>
          <w:i/>
          <w:iCs/>
        </w:rPr>
        <w:t xml:space="preserve"> samozřejmě také</w:t>
      </w:r>
      <w:r w:rsidRPr="00B37634">
        <w:rPr>
          <w:i/>
          <w:iCs/>
        </w:rPr>
        <w:t xml:space="preserve"> energetickou bilanci. Velká prosklená stěna je přednost jen tehdy, když funguje i prakticky,“</w:t>
      </w:r>
      <w:r w:rsidRPr="00B37634">
        <w:t xml:space="preserve"> </w:t>
      </w:r>
      <w:r w:rsidR="00A25388">
        <w:t>vysvětluje Lukáš Černík</w:t>
      </w:r>
      <w:r w:rsidRPr="00B37634">
        <w:t xml:space="preserve">. </w:t>
      </w:r>
      <w:r w:rsidR="00BA131F" w:rsidRPr="008858D9">
        <w:t>Velkoformátové prvky najdeme v </w:t>
      </w:r>
      <w:r w:rsidR="00305FE0" w:rsidRPr="008858D9">
        <w:t>90</w:t>
      </w:r>
      <w:r w:rsidR="00BA131F" w:rsidRPr="008858D9">
        <w:t xml:space="preserve"> % loňských </w:t>
      </w:r>
      <w:r w:rsidR="00BA131F" w:rsidRPr="008858D9">
        <w:lastRenderedPageBreak/>
        <w:t xml:space="preserve">dokončených domů Lucern. Prosklené celé štítové stěny jsou však zatím stále pro odvážnější. Mělo je </w:t>
      </w:r>
      <w:r w:rsidR="00305FE0" w:rsidRPr="008858D9">
        <w:t xml:space="preserve">pouze deset </w:t>
      </w:r>
      <w:r w:rsidR="00305FE0" w:rsidRPr="00B0705B">
        <w:t>domů</w:t>
      </w:r>
      <w:r w:rsidR="00BA131F" w:rsidRPr="00B0705B">
        <w:t xml:space="preserve"> z</w:t>
      </w:r>
      <w:r w:rsidR="00B0705B" w:rsidRPr="00B0705B">
        <w:t> </w:t>
      </w:r>
      <w:r w:rsidR="00BA131F" w:rsidRPr="00B0705B">
        <w:t>loňských</w:t>
      </w:r>
      <w:r w:rsidR="00B0705B" w:rsidRPr="00B0705B">
        <w:t>107</w:t>
      </w:r>
      <w:r w:rsidR="00305FE0" w:rsidRPr="00B0705B">
        <w:t xml:space="preserve"> realizovaných</w:t>
      </w:r>
      <w:r w:rsidR="00BA131F" w:rsidRPr="00B0705B">
        <w:t xml:space="preserve"> projektů.</w:t>
      </w:r>
    </w:p>
    <w:p w14:paraId="4E303BED" w14:textId="0BCFD8B3" w:rsidR="00B37634" w:rsidRDefault="00B37634" w:rsidP="00B37634">
      <w:r w:rsidRPr="00B37634">
        <w:t xml:space="preserve">U velkých oken je </w:t>
      </w:r>
      <w:r w:rsidR="00DF2F37">
        <w:t>zásadní</w:t>
      </w:r>
      <w:r w:rsidRPr="00B37634">
        <w:t xml:space="preserve"> kvalita provedení</w:t>
      </w:r>
      <w:r w:rsidR="00A25388">
        <w:t xml:space="preserve"> a montáž</w:t>
      </w:r>
      <w:r w:rsidRPr="00B37634">
        <w:t xml:space="preserve">, protože případné nedostatky jsou </w:t>
      </w:r>
      <w:r w:rsidR="00A25388">
        <w:t>výraznější</w:t>
      </w:r>
      <w:r w:rsidRPr="00B37634">
        <w:t xml:space="preserve"> </w:t>
      </w:r>
      <w:r w:rsidR="00A25388">
        <w:t xml:space="preserve">a hůř odstranitelné </w:t>
      </w:r>
      <w:r w:rsidRPr="00B37634">
        <w:t xml:space="preserve">než u </w:t>
      </w:r>
      <w:r w:rsidR="00A25388">
        <w:t xml:space="preserve">těch </w:t>
      </w:r>
      <w:r w:rsidRPr="00B37634">
        <w:t xml:space="preserve">běžných. </w:t>
      </w:r>
    </w:p>
    <w:p w14:paraId="218BC210" w14:textId="77777777" w:rsidR="00A054BD" w:rsidRDefault="00A054BD" w:rsidP="00B37634"/>
    <w:p w14:paraId="46F094B4" w14:textId="77777777" w:rsidR="00223EBE" w:rsidRPr="00223EBE" w:rsidRDefault="00223EBE" w:rsidP="00223EBE">
      <w:pPr>
        <w:pStyle w:val="Nadpis2"/>
      </w:pPr>
      <w:r w:rsidRPr="00223EBE">
        <w:t>Otevření do krovu: více vzdušnosti i charakteru</w:t>
      </w:r>
    </w:p>
    <w:p w14:paraId="16859DAD" w14:textId="041CBF87" w:rsidR="00223EBE" w:rsidRDefault="00223EBE" w:rsidP="00223EBE">
      <w:r w:rsidRPr="00B37634">
        <w:t xml:space="preserve">Dalším výrazným trendem je otevření obytného prostoru do krovu. Tento prvek dokáže i běžně velkému domu dodat </w:t>
      </w:r>
      <w:r w:rsidR="00432D03">
        <w:t>na</w:t>
      </w:r>
      <w:r w:rsidRPr="00B37634">
        <w:t xml:space="preserve"> velkorysosti a architektonické výjimečnosti. Vysoký strop, galerie nebo přiznan</w:t>
      </w:r>
      <w:r w:rsidR="00432D03">
        <w:t>é střešní trámy</w:t>
      </w:r>
      <w:r w:rsidRPr="00B37634">
        <w:t xml:space="preserve"> mění atmosféru interiéru a pomáhají </w:t>
      </w:r>
      <w:r w:rsidR="00432D03">
        <w:t xml:space="preserve">z </w:t>
      </w:r>
      <w:r w:rsidRPr="00B37634">
        <w:t>hlavní obytn</w:t>
      </w:r>
      <w:r w:rsidR="00432D03">
        <w:t xml:space="preserve">é části udělat útulné a přirozené </w:t>
      </w:r>
      <w:r w:rsidRPr="00B37634">
        <w:t xml:space="preserve">centrum domu. </w:t>
      </w:r>
    </w:p>
    <w:p w14:paraId="0837355C" w14:textId="329CDF92" w:rsidR="00863B23" w:rsidRDefault="00863B23" w:rsidP="00223EBE">
      <w:r>
        <w:rPr>
          <w:noProof/>
        </w:rPr>
        <w:drawing>
          <wp:inline distT="0" distB="0" distL="0" distR="0" wp14:anchorId="68D12A04" wp14:editId="4047A889">
            <wp:extent cx="5760720" cy="3840480"/>
            <wp:effectExtent l="0" t="0" r="0" b="7620"/>
            <wp:docPr id="99785902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FC9E3" w14:textId="553CAB16" w:rsidR="00863B23" w:rsidRDefault="00863B23" w:rsidP="00223EBE">
      <w:r>
        <w:t>Otevření hlavního obytného prostoru do krovu s pracovnou na galerii. Vzorový dům Lucern v Bavoryni u Berouna</w:t>
      </w:r>
    </w:p>
    <w:p w14:paraId="4D573F7D" w14:textId="77777777" w:rsidR="00863B23" w:rsidRPr="00B37634" w:rsidRDefault="00863B23" w:rsidP="00223EBE"/>
    <w:p w14:paraId="1EFEB8FC" w14:textId="7E547339" w:rsidR="00223EBE" w:rsidRPr="00B37634" w:rsidRDefault="00223EBE" w:rsidP="00223EBE">
      <w:r w:rsidRPr="00432D03">
        <w:rPr>
          <w:i/>
          <w:iCs/>
        </w:rPr>
        <w:t xml:space="preserve">„Otevření do krovu není jen efektní architektonický prvek. Když se dobře navrhne, přinese do domu světlo, výšku, výhledy a úplně jiný pocit z prostoru. Z obyčejného obývacího pokoje se může stát </w:t>
      </w:r>
      <w:r w:rsidR="00432D03">
        <w:rPr>
          <w:i/>
          <w:iCs/>
        </w:rPr>
        <w:t>reprezentativní místo pro setkávání rodiny a přátel</w:t>
      </w:r>
      <w:r w:rsidRPr="00432D03">
        <w:rPr>
          <w:i/>
          <w:iCs/>
        </w:rPr>
        <w:t>,“</w:t>
      </w:r>
      <w:r w:rsidRPr="00B37634">
        <w:t xml:space="preserve"> říká Lukáš Černík</w:t>
      </w:r>
      <w:r w:rsidR="00BA131F">
        <w:t xml:space="preserve"> a </w:t>
      </w:r>
      <w:r w:rsidR="00BA131F" w:rsidRPr="008858D9">
        <w:t xml:space="preserve">doplňuje, že o toto řešení má dnes zájem </w:t>
      </w:r>
      <w:r w:rsidR="00305FE0" w:rsidRPr="008858D9">
        <w:t>téměř každý</w:t>
      </w:r>
      <w:r w:rsidR="00BA131F" w:rsidRPr="008858D9">
        <w:t xml:space="preserve"> zákazník Lucern</w:t>
      </w:r>
      <w:r w:rsidR="00305FE0" w:rsidRPr="008858D9">
        <w:t>u a jde jen o to, kolik peněz chce za tuto úpravu utratit, protože rozsah může být různý.</w:t>
      </w:r>
    </w:p>
    <w:p w14:paraId="2B77E4EA" w14:textId="2C613B13" w:rsidR="00B37634" w:rsidRPr="006262D2" w:rsidRDefault="00B37634" w:rsidP="006262D2">
      <w:pPr>
        <w:pStyle w:val="Nadpis2"/>
      </w:pPr>
      <w:r w:rsidRPr="006262D2">
        <w:lastRenderedPageBreak/>
        <w:t>Barv</w:t>
      </w:r>
      <w:r w:rsidR="006262D2">
        <w:t>y</w:t>
      </w:r>
      <w:r w:rsidRPr="006262D2">
        <w:t xml:space="preserve">: antracit </w:t>
      </w:r>
      <w:r w:rsidR="006262D2">
        <w:t xml:space="preserve">a bílá </w:t>
      </w:r>
      <w:r w:rsidRPr="006262D2">
        <w:t xml:space="preserve">stále vede, ale </w:t>
      </w:r>
      <w:r w:rsidR="00223EBE">
        <w:t>objevují se už i odvážnější</w:t>
      </w:r>
      <w:r w:rsidRPr="006262D2">
        <w:t xml:space="preserve"> kombinace</w:t>
      </w:r>
    </w:p>
    <w:p w14:paraId="3195BB7A" w14:textId="08D55D61" w:rsidR="00B37634" w:rsidRPr="00B37634" w:rsidRDefault="00B37634" w:rsidP="00B37634">
      <w:r w:rsidRPr="00B37634">
        <w:t>Antracitová a</w:t>
      </w:r>
      <w:r w:rsidR="00305FE0">
        <w:t xml:space="preserve"> černá</w:t>
      </w:r>
      <w:r w:rsidRPr="00B37634">
        <w:t xml:space="preserve"> okna se v posledních letech stala téměř symbolem moderní novostavby. Dobře ladí s bílou nebo krémovou fasádou, dřevem, kamenem i kovovými prvky</w:t>
      </w:r>
      <w:r w:rsidR="00CA36A2">
        <w:t>. D</w:t>
      </w:r>
      <w:r w:rsidRPr="00B37634">
        <w:t>odávají domu čistý, současný výraz</w:t>
      </w:r>
      <w:r w:rsidR="006262D2">
        <w:t xml:space="preserve">. </w:t>
      </w:r>
    </w:p>
    <w:p w14:paraId="77631717" w14:textId="77777777" w:rsidR="008858D9" w:rsidRDefault="006262D2" w:rsidP="00B37634">
      <w:r>
        <w:t>P</w:t>
      </w:r>
      <w:r w:rsidR="00B37634" w:rsidRPr="00B37634">
        <w:t xml:space="preserve">o letech dominance antracitu </w:t>
      </w:r>
      <w:r w:rsidR="00DF2F37">
        <w:t xml:space="preserve">už </w:t>
      </w:r>
      <w:r w:rsidR="00CA36A2">
        <w:t xml:space="preserve">ale </w:t>
      </w:r>
      <w:r w:rsidR="00B37634" w:rsidRPr="00B37634">
        <w:t xml:space="preserve">část stavebníků hledá osobitější nebo jemnější řešení. Neznamená to, že by antracit mizel, spíše už není jedinou automatickou volbou. Objevují se světlejší šedé odstíny, přírodní tóny, </w:t>
      </w:r>
      <w:r>
        <w:t xml:space="preserve">vrací se </w:t>
      </w:r>
      <w:r w:rsidR="00B37634" w:rsidRPr="00B37634">
        <w:t xml:space="preserve">dřevodekory. </w:t>
      </w:r>
    </w:p>
    <w:p w14:paraId="3BABA074" w14:textId="353C1FDF" w:rsidR="00223EBE" w:rsidRDefault="00B37634" w:rsidP="00B37634">
      <w:r w:rsidRPr="00223EBE">
        <w:rPr>
          <w:i/>
          <w:iCs/>
        </w:rPr>
        <w:t xml:space="preserve">„Barva oken by neměla být izolované rozhodnutí. Vždycky musí zapadnout do celkového výrazu domu, </w:t>
      </w:r>
      <w:r w:rsidR="00223EBE">
        <w:rPr>
          <w:i/>
          <w:iCs/>
        </w:rPr>
        <w:t>ladit s fasádou, stíněním i interiérem</w:t>
      </w:r>
      <w:r w:rsidRPr="00223EBE">
        <w:rPr>
          <w:i/>
          <w:iCs/>
        </w:rPr>
        <w:t xml:space="preserve">. U </w:t>
      </w:r>
      <w:r w:rsidR="00223EBE" w:rsidRPr="00223EBE">
        <w:rPr>
          <w:i/>
          <w:iCs/>
        </w:rPr>
        <w:t xml:space="preserve">našich </w:t>
      </w:r>
      <w:r w:rsidRPr="00223EBE">
        <w:rPr>
          <w:i/>
          <w:iCs/>
        </w:rPr>
        <w:t>domů funguje antracit skvěle</w:t>
      </w:r>
      <w:r w:rsidR="00223EBE" w:rsidRPr="00223EBE">
        <w:rPr>
          <w:i/>
          <w:iCs/>
        </w:rPr>
        <w:t>. Máme</w:t>
      </w:r>
      <w:r w:rsidR="00305FE0">
        <w:rPr>
          <w:i/>
          <w:iCs/>
        </w:rPr>
        <w:t xml:space="preserve"> dlouhodobě</w:t>
      </w:r>
      <w:r w:rsidR="00223EBE" w:rsidRPr="00223EBE">
        <w:rPr>
          <w:i/>
          <w:iCs/>
        </w:rPr>
        <w:t xml:space="preserve"> vyzkoušené dodavatele hliníkových i PVC oken, </w:t>
      </w:r>
      <w:r w:rsidR="00223EBE">
        <w:rPr>
          <w:i/>
          <w:iCs/>
        </w:rPr>
        <w:t>u nichž</w:t>
      </w:r>
      <w:r w:rsidR="00223EBE" w:rsidRPr="00223EBE">
        <w:rPr>
          <w:i/>
          <w:iCs/>
        </w:rPr>
        <w:t xml:space="preserve"> nehrozí žádné průhyby</w:t>
      </w:r>
      <w:r w:rsidR="00DF2F37">
        <w:rPr>
          <w:i/>
          <w:iCs/>
        </w:rPr>
        <w:t xml:space="preserve"> tmavých</w:t>
      </w:r>
      <w:r w:rsidR="00223EBE" w:rsidRPr="00223EBE">
        <w:rPr>
          <w:i/>
          <w:iCs/>
        </w:rPr>
        <w:t xml:space="preserve"> profilů vlivem vysokých teplot</w:t>
      </w:r>
      <w:r w:rsidRPr="00223EBE">
        <w:rPr>
          <w:i/>
          <w:iCs/>
        </w:rPr>
        <w:t>,“</w:t>
      </w:r>
      <w:r w:rsidRPr="00B37634">
        <w:t xml:space="preserve"> </w:t>
      </w:r>
      <w:r w:rsidR="00223EBE">
        <w:t>doplňuje</w:t>
      </w:r>
      <w:r w:rsidRPr="00B37634">
        <w:t xml:space="preserve"> Lukáš Černík</w:t>
      </w:r>
      <w:r w:rsidR="00223EBE">
        <w:t xml:space="preserve"> z Lucernu.</w:t>
      </w:r>
      <w:r w:rsidR="00BA131F">
        <w:t xml:space="preserve"> </w:t>
      </w:r>
      <w:r w:rsidR="00305FE0">
        <w:t xml:space="preserve">Tmavá okna stále </w:t>
      </w:r>
      <w:r w:rsidR="008858D9">
        <w:t>převládají v </w:t>
      </w:r>
      <w:r w:rsidR="00305FE0">
        <w:t>90</w:t>
      </w:r>
      <w:r w:rsidR="008858D9">
        <w:t xml:space="preserve"> </w:t>
      </w:r>
      <w:r w:rsidR="00305FE0">
        <w:t>%</w:t>
      </w:r>
      <w:r w:rsidR="008858D9">
        <w:t xml:space="preserve"> případů,</w:t>
      </w:r>
      <w:r w:rsidR="00305FE0">
        <w:t xml:space="preserve"> </w:t>
      </w:r>
      <w:r w:rsidR="00B00D60">
        <w:t>8</w:t>
      </w:r>
      <w:r w:rsidR="008858D9">
        <w:t xml:space="preserve"> </w:t>
      </w:r>
      <w:r w:rsidR="00B00D60">
        <w:t>%</w:t>
      </w:r>
      <w:r w:rsidR="008858D9">
        <w:t xml:space="preserve"> jsou</w:t>
      </w:r>
      <w:r w:rsidR="00B00D60">
        <w:t xml:space="preserve"> dřevodekor</w:t>
      </w:r>
      <w:r w:rsidR="008858D9">
        <w:t>y (</w:t>
      </w:r>
      <w:r w:rsidR="00B0705B">
        <w:t>nejčastěji</w:t>
      </w:r>
      <w:r w:rsidR="008858D9">
        <w:t xml:space="preserve"> barva dubu) a </w:t>
      </w:r>
      <w:r w:rsidR="00B00D60">
        <w:t>2</w:t>
      </w:r>
      <w:r w:rsidR="008858D9">
        <w:t xml:space="preserve"> </w:t>
      </w:r>
      <w:r w:rsidR="00B00D60">
        <w:t xml:space="preserve">% </w:t>
      </w:r>
      <w:r w:rsidR="008858D9">
        <w:t>připadají na</w:t>
      </w:r>
      <w:r w:rsidR="00B0705B">
        <w:t xml:space="preserve"> méně obvyklé barvy jako </w:t>
      </w:r>
      <w:r w:rsidR="00B0705B" w:rsidRPr="00B0705B">
        <w:t>zelen</w:t>
      </w:r>
      <w:r w:rsidR="00B0705B">
        <w:t>á</w:t>
      </w:r>
      <w:r w:rsidR="00B0705B" w:rsidRPr="00B0705B">
        <w:t>, červen</w:t>
      </w:r>
      <w:r w:rsidR="00B0705B">
        <w:t xml:space="preserve">á nebo </w:t>
      </w:r>
      <w:r w:rsidR="00B0705B" w:rsidRPr="00B0705B">
        <w:t>stříbrn</w:t>
      </w:r>
      <w:r w:rsidR="00B0705B">
        <w:t>á.</w:t>
      </w:r>
    </w:p>
    <w:p w14:paraId="2CA04E5A" w14:textId="54E13634" w:rsidR="00863B23" w:rsidRPr="00863B23" w:rsidRDefault="00863B23" w:rsidP="00863B23">
      <w:r w:rsidRPr="00863B23">
        <w:rPr>
          <w:noProof/>
        </w:rPr>
        <w:drawing>
          <wp:inline distT="0" distB="0" distL="0" distR="0" wp14:anchorId="366DC80C" wp14:editId="22EF6C18">
            <wp:extent cx="5748609" cy="3834765"/>
            <wp:effectExtent l="0" t="0" r="5080" b="0"/>
            <wp:docPr id="92542014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20142" name="Obrázek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09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3C10" w14:textId="2A2D98A6" w:rsidR="00863B23" w:rsidRDefault="00A054BD" w:rsidP="00B37634">
      <w:r>
        <w:t>HS portály v černé barvě vhodně doplňují bílou fasádu i dřevěné obložení</w:t>
      </w:r>
      <w:r w:rsidR="00863B23">
        <w:t>. Dřevostavba Lucern</w:t>
      </w:r>
    </w:p>
    <w:p w14:paraId="26B44C6F" w14:textId="77777777" w:rsidR="00863B23" w:rsidRDefault="00863B23" w:rsidP="00B37634"/>
    <w:p w14:paraId="53A93D1C" w14:textId="1DEF5680" w:rsidR="00B37634" w:rsidRPr="00B37634" w:rsidRDefault="00B37634" w:rsidP="00432D03">
      <w:pPr>
        <w:pStyle w:val="Nadpis2"/>
      </w:pPr>
      <w:r w:rsidRPr="00B37634">
        <w:t>Stavba svépomocí: renesance kutilství má své limity</w:t>
      </w:r>
    </w:p>
    <w:p w14:paraId="607E0900" w14:textId="7BBAA883" w:rsidR="00A31F8E" w:rsidRDefault="00B37634" w:rsidP="00B37634">
      <w:r w:rsidRPr="00B37634">
        <w:t xml:space="preserve">Češi mají ke kutilství </w:t>
      </w:r>
      <w:r w:rsidR="00A31F8E">
        <w:t>tradičně</w:t>
      </w:r>
      <w:r w:rsidRPr="00B37634">
        <w:t xml:space="preserve"> blízko a </w:t>
      </w:r>
      <w:r w:rsidR="00432D03">
        <w:t xml:space="preserve">roky covidu, energetické krize, drahých stavebních materiálů a nedostatku řemeslníků </w:t>
      </w:r>
      <w:r w:rsidRPr="00B37634">
        <w:t xml:space="preserve">tento trend ještě posílily. </w:t>
      </w:r>
      <w:r w:rsidR="00A31F8E" w:rsidRPr="00A31F8E">
        <w:t xml:space="preserve">Jednorázový </w:t>
      </w:r>
      <w:r w:rsidR="00944466">
        <w:t xml:space="preserve">celostátní </w:t>
      </w:r>
      <w:r w:rsidR="00A31F8E">
        <w:t xml:space="preserve">průzkum </w:t>
      </w:r>
      <w:r w:rsidR="00A31F8E" w:rsidRPr="00A31F8E">
        <w:lastRenderedPageBreak/>
        <w:t>ČSÚ/TAČR za rok 2022</w:t>
      </w:r>
      <w:r w:rsidR="00A31F8E">
        <w:rPr>
          <w:rStyle w:val="Znakapoznpodarou"/>
        </w:rPr>
        <w:footnoteReference w:id="1"/>
      </w:r>
      <w:r w:rsidR="00A31F8E">
        <w:t xml:space="preserve"> uvádí,</w:t>
      </w:r>
      <w:r w:rsidR="00944466">
        <w:t xml:space="preserve"> že</w:t>
      </w:r>
      <w:r w:rsidR="00A31F8E">
        <w:t xml:space="preserve"> </w:t>
      </w:r>
      <w:r w:rsidR="00944466" w:rsidRPr="00944466">
        <w:t xml:space="preserve">průměrný podíl zapojení samostavitelů v rámci výstavby </w:t>
      </w:r>
      <w:r w:rsidR="00944466">
        <w:t xml:space="preserve">rodinných domů v České republice </w:t>
      </w:r>
      <w:r w:rsidR="00944466" w:rsidRPr="00944466">
        <w:t>dosahuje cca 22,6 %.</w:t>
      </w:r>
    </w:p>
    <w:p w14:paraId="4E5B7DFE" w14:textId="779CDC2B" w:rsidR="00B37634" w:rsidRPr="00B37634" w:rsidRDefault="00B37634" w:rsidP="00B37634">
      <w:r w:rsidRPr="00B37634">
        <w:t>Svépomoc ale není univerzální recept na levnější stavbu</w:t>
      </w:r>
      <w:r w:rsidR="00B5485D">
        <w:t xml:space="preserve"> s menšími sta</w:t>
      </w:r>
      <w:r w:rsidR="00DF2F37">
        <w:t>r</w:t>
      </w:r>
      <w:r w:rsidR="00B5485D">
        <w:t>ostmi</w:t>
      </w:r>
      <w:r w:rsidRPr="00B37634">
        <w:t xml:space="preserve">. </w:t>
      </w:r>
      <w:r w:rsidRPr="00944466">
        <w:rPr>
          <w:i/>
          <w:iCs/>
        </w:rPr>
        <w:t>„</w:t>
      </w:r>
      <w:r w:rsidR="00B5485D">
        <w:rPr>
          <w:i/>
          <w:iCs/>
        </w:rPr>
        <w:t xml:space="preserve">Běžný samostavitel se nikdy nedostane na velkoobchodní ceny materiálu, jaké mu jsme schopni nabídnout my. </w:t>
      </w:r>
      <w:r w:rsidR="00195391">
        <w:rPr>
          <w:i/>
          <w:iCs/>
        </w:rPr>
        <w:t xml:space="preserve">Stejně tak za práci řemeslníků (protože ne všechny profese pokryje sám) zaplatí samostavitel </w:t>
      </w:r>
      <w:r w:rsidR="00B00D60">
        <w:rPr>
          <w:i/>
          <w:iCs/>
        </w:rPr>
        <w:t xml:space="preserve">výrazně </w:t>
      </w:r>
      <w:r w:rsidR="00195391">
        <w:rPr>
          <w:i/>
          <w:iCs/>
        </w:rPr>
        <w:t>víc</w:t>
      </w:r>
      <w:r w:rsidR="00B00D60">
        <w:rPr>
          <w:i/>
          <w:iCs/>
        </w:rPr>
        <w:t xml:space="preserve">. V lepším případě se bavíme o desítkách procent, ale většinou jsou to i násobky. </w:t>
      </w:r>
      <w:r w:rsidRPr="00944466">
        <w:rPr>
          <w:i/>
          <w:iCs/>
        </w:rPr>
        <w:t xml:space="preserve">U dřevostavby </w:t>
      </w:r>
      <w:r w:rsidR="00B5485D">
        <w:rPr>
          <w:i/>
          <w:iCs/>
        </w:rPr>
        <w:t xml:space="preserve">navíc rozhoduje velké množství detailů – od založení stavby a její </w:t>
      </w:r>
      <w:r w:rsidR="00DF2F37">
        <w:rPr>
          <w:i/>
          <w:iCs/>
        </w:rPr>
        <w:t xml:space="preserve">důsledné </w:t>
      </w:r>
      <w:r w:rsidR="00B5485D">
        <w:rPr>
          <w:i/>
          <w:iCs/>
        </w:rPr>
        <w:t>ochrany před vlhkostí až po střechu a atiky</w:t>
      </w:r>
      <w:r w:rsidRPr="00944466">
        <w:rPr>
          <w:i/>
          <w:iCs/>
        </w:rPr>
        <w:t>. Chyba, která na začátku vypadá jako drobnost, se může později velmi prodražit,“</w:t>
      </w:r>
      <w:r w:rsidRPr="00B37634">
        <w:t xml:space="preserve"> </w:t>
      </w:r>
      <w:r w:rsidR="00B5485D">
        <w:t>uvádí Lukáš Černík z firmy Lucern</w:t>
      </w:r>
      <w:r w:rsidRPr="00B37634">
        <w:t xml:space="preserve">. Výhodou stavby na klíč podle něj není jen pohodlí, ale i odpovědnost za výsledek. </w:t>
      </w:r>
      <w:r w:rsidRPr="00B5485D">
        <w:rPr>
          <w:i/>
          <w:iCs/>
        </w:rPr>
        <w:t>„Klient nezískává jen stavební firmu. Získává systém, harmonogram</w:t>
      </w:r>
      <w:r w:rsidR="00DF2F37">
        <w:rPr>
          <w:i/>
          <w:iCs/>
        </w:rPr>
        <w:t xml:space="preserve"> návazných prací</w:t>
      </w:r>
      <w:r w:rsidRPr="00B5485D">
        <w:rPr>
          <w:i/>
          <w:iCs/>
        </w:rPr>
        <w:t>, kontrolu technologických postupů</w:t>
      </w:r>
      <w:r w:rsidR="00DF2F37">
        <w:rPr>
          <w:i/>
          <w:iCs/>
        </w:rPr>
        <w:t xml:space="preserve"> </w:t>
      </w:r>
      <w:r w:rsidRPr="00B5485D">
        <w:rPr>
          <w:i/>
          <w:iCs/>
        </w:rPr>
        <w:t>a partnera, který ho dovede od návrhu až po předání domu,“</w:t>
      </w:r>
      <w:r w:rsidRPr="00B37634">
        <w:t xml:space="preserve"> </w:t>
      </w:r>
      <w:r w:rsidR="00B5485D">
        <w:t>dodává</w:t>
      </w:r>
      <w:r w:rsidRPr="00B37634">
        <w:t xml:space="preserve"> Černík. </w:t>
      </w:r>
    </w:p>
    <w:p w14:paraId="26FD6B3E" w14:textId="6DA840D7" w:rsidR="00B37634" w:rsidRPr="00B37634" w:rsidRDefault="00B37634" w:rsidP="00432D03">
      <w:pPr>
        <w:pStyle w:val="Nadpis2"/>
      </w:pPr>
      <w:r w:rsidRPr="00B37634">
        <w:t>Chytrý, úsporný a zdravý dům</w:t>
      </w:r>
    </w:p>
    <w:p w14:paraId="414B6870" w14:textId="2EC1252E" w:rsidR="00B37634" w:rsidRDefault="00B37634" w:rsidP="00B37634">
      <w:r w:rsidRPr="00B37634">
        <w:t xml:space="preserve">Pátým </w:t>
      </w:r>
      <w:r w:rsidR="006660EB">
        <w:t xml:space="preserve">trendem v </w:t>
      </w:r>
      <w:r w:rsidRPr="00B37634">
        <w:t>současné</w:t>
      </w:r>
      <w:r w:rsidR="006660EB">
        <w:t>m</w:t>
      </w:r>
      <w:r w:rsidRPr="00B37634">
        <w:t xml:space="preserve"> bydlení</w:t>
      </w:r>
      <w:r w:rsidR="00BA131F">
        <w:t xml:space="preserve"> je podle Lucernu jednoznačně</w:t>
      </w:r>
      <w:r w:rsidRPr="00B37634">
        <w:t xml:space="preserve"> posun </w:t>
      </w:r>
      <w:r w:rsidR="006660EB">
        <w:t>k chytrým a úsporným technologiím</w:t>
      </w:r>
      <w:r w:rsidRPr="00B37634">
        <w:t xml:space="preserve">. </w:t>
      </w:r>
      <w:r w:rsidRPr="006660EB">
        <w:rPr>
          <w:i/>
          <w:iCs/>
        </w:rPr>
        <w:t>„Chytrou domácnost nevnímám jako hračku, která má člověku komplikovat život. Má to být systém, který zjednodušuje provoz domu, zvyšuje komfort a pomáhá šetřit energii</w:t>
      </w:r>
      <w:r w:rsidR="006660EB">
        <w:rPr>
          <w:i/>
          <w:iCs/>
        </w:rPr>
        <w:t xml:space="preserve">. </w:t>
      </w:r>
      <w:r w:rsidRPr="006660EB">
        <w:rPr>
          <w:i/>
          <w:iCs/>
        </w:rPr>
        <w:t xml:space="preserve">Nejdřív </w:t>
      </w:r>
      <w:r w:rsidR="006660EB">
        <w:rPr>
          <w:i/>
          <w:iCs/>
        </w:rPr>
        <w:t xml:space="preserve">ale </w:t>
      </w:r>
      <w:r w:rsidRPr="006660EB">
        <w:rPr>
          <w:i/>
          <w:iCs/>
        </w:rPr>
        <w:t xml:space="preserve">musí být dobře </w:t>
      </w:r>
      <w:r w:rsidR="006660EB">
        <w:rPr>
          <w:i/>
          <w:iCs/>
        </w:rPr>
        <w:t xml:space="preserve">navržené a nainstalované </w:t>
      </w:r>
      <w:r w:rsidR="00D16E9B">
        <w:rPr>
          <w:i/>
          <w:iCs/>
        </w:rPr>
        <w:t>technologie pro vytápění a větrání</w:t>
      </w:r>
      <w:r w:rsidRPr="006660EB">
        <w:rPr>
          <w:i/>
          <w:iCs/>
        </w:rPr>
        <w:t>. Teprve potom dává smysl přidávat automatizaci,“</w:t>
      </w:r>
      <w:r w:rsidRPr="00B37634">
        <w:t xml:space="preserve"> dodává. </w:t>
      </w:r>
    </w:p>
    <w:p w14:paraId="6204B930" w14:textId="52689587" w:rsidR="00B37634" w:rsidRDefault="00B37634" w:rsidP="00B37634">
      <w:r w:rsidRPr="00D16E9B">
        <w:rPr>
          <w:i/>
          <w:iCs/>
        </w:rPr>
        <w:t xml:space="preserve">„Kvalitní </w:t>
      </w:r>
      <w:r w:rsidR="00D16E9B" w:rsidRPr="00D16E9B">
        <w:rPr>
          <w:i/>
          <w:iCs/>
        </w:rPr>
        <w:t>novostavba</w:t>
      </w:r>
      <w:r w:rsidRPr="00D16E9B">
        <w:rPr>
          <w:i/>
          <w:iCs/>
        </w:rPr>
        <w:t xml:space="preserve"> není jen hezká fasáda. Je to dům, který člověka každý den nezlobí,“ </w:t>
      </w:r>
      <w:r w:rsidRPr="00B37634">
        <w:t xml:space="preserve">shrnuje Lukáš Černík. Podle něj je proto </w:t>
      </w:r>
      <w:r w:rsidR="00D16E9B">
        <w:t xml:space="preserve">už při návrhu potřeba </w:t>
      </w:r>
      <w:r w:rsidRPr="00B37634">
        <w:t>řešit nejen vzhled</w:t>
      </w:r>
      <w:r w:rsidR="00D16E9B">
        <w:t xml:space="preserve"> a vnitřní dispozici</w:t>
      </w:r>
      <w:r w:rsidRPr="00B37634">
        <w:t xml:space="preserve">, ale i </w:t>
      </w:r>
      <w:r w:rsidR="00D16E9B" w:rsidRPr="00B37634">
        <w:t>orientaci místností</w:t>
      </w:r>
      <w:r w:rsidR="00D16E9B">
        <w:t xml:space="preserve">, </w:t>
      </w:r>
      <w:r w:rsidRPr="00B37634">
        <w:t>provozní vazby</w:t>
      </w:r>
      <w:r w:rsidR="00D16E9B">
        <w:t xml:space="preserve">, </w:t>
      </w:r>
      <w:r w:rsidRPr="00B37634">
        <w:t xml:space="preserve">akustiku, </w:t>
      </w:r>
      <w:r w:rsidR="00D16E9B">
        <w:t xml:space="preserve">soukromí, </w:t>
      </w:r>
      <w:r w:rsidRPr="00B37634">
        <w:t xml:space="preserve">údržbu i </w:t>
      </w:r>
      <w:r w:rsidR="00D16E9B">
        <w:t xml:space="preserve">možné </w:t>
      </w:r>
      <w:r w:rsidRPr="00B37634">
        <w:t>budoucí změny</w:t>
      </w:r>
      <w:r w:rsidR="00D16E9B">
        <w:t xml:space="preserve"> v užívání (když majitelé plánují děti, nebo se </w:t>
      </w:r>
      <w:r w:rsidR="00966A69">
        <w:t xml:space="preserve">děti </w:t>
      </w:r>
      <w:r w:rsidR="00D16E9B">
        <w:t>naopak už budou od rodičů stěhovat).</w:t>
      </w:r>
    </w:p>
    <w:p w14:paraId="27C938AA" w14:textId="77777777" w:rsidR="00D16E9B" w:rsidRPr="00B37634" w:rsidRDefault="00D16E9B" w:rsidP="00B37634"/>
    <w:sectPr w:rsidR="00D16E9B" w:rsidRPr="00B3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5821" w14:textId="77777777" w:rsidR="0099152F" w:rsidRDefault="0099152F" w:rsidP="00A31F8E">
      <w:pPr>
        <w:spacing w:after="0" w:line="240" w:lineRule="auto"/>
      </w:pPr>
      <w:r>
        <w:separator/>
      </w:r>
    </w:p>
  </w:endnote>
  <w:endnote w:type="continuationSeparator" w:id="0">
    <w:p w14:paraId="1E3320F6" w14:textId="77777777" w:rsidR="0099152F" w:rsidRDefault="0099152F" w:rsidP="00A3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AD7C3" w14:textId="77777777" w:rsidR="0099152F" w:rsidRDefault="0099152F" w:rsidP="00A31F8E">
      <w:pPr>
        <w:spacing w:after="0" w:line="240" w:lineRule="auto"/>
      </w:pPr>
      <w:r>
        <w:separator/>
      </w:r>
    </w:p>
  </w:footnote>
  <w:footnote w:type="continuationSeparator" w:id="0">
    <w:p w14:paraId="744F4E7D" w14:textId="77777777" w:rsidR="0099152F" w:rsidRDefault="0099152F" w:rsidP="00A31F8E">
      <w:pPr>
        <w:spacing w:after="0" w:line="240" w:lineRule="auto"/>
      </w:pPr>
      <w:r>
        <w:continuationSeparator/>
      </w:r>
    </w:p>
  </w:footnote>
  <w:footnote w:id="1">
    <w:p w14:paraId="481E6F87" w14:textId="1F76E191" w:rsidR="00A31F8E" w:rsidRDefault="00A31F8E" w:rsidP="00A31F8E">
      <w:pPr>
        <w:pStyle w:val="Textpoznpodarou"/>
      </w:pPr>
      <w:r>
        <w:rPr>
          <w:rStyle w:val="Znakapoznpodarou"/>
        </w:rPr>
        <w:footnoteRef/>
      </w:r>
      <w:r>
        <w:t xml:space="preserve"> Název projektu: Metodika vyčíslení podílu samostavitelů na hodnotě nových rodinných domů a rekonstrukcích stávajících rodinných domů</w:t>
      </w:r>
    </w:p>
    <w:p w14:paraId="52A97585" w14:textId="77777777" w:rsidR="00A31F8E" w:rsidRDefault="00A31F8E" w:rsidP="00A31F8E">
      <w:pPr>
        <w:pStyle w:val="Textpoznpodarou"/>
      </w:pPr>
      <w:r>
        <w:t>Číslo projektu: TITACSU035</w:t>
      </w:r>
    </w:p>
    <w:p w14:paraId="20363F6C" w14:textId="3FE52230" w:rsidR="00A31F8E" w:rsidRDefault="00A31F8E" w:rsidP="00A31F8E">
      <w:pPr>
        <w:pStyle w:val="Textpoznpodarou"/>
      </w:pPr>
      <w:r>
        <w:t>Řešitel projektu: Vysoká škola technická a ekonomická v Českých Budějovicích, Okružní, 517/10, 37001, České Budějovice</w:t>
      </w:r>
    </w:p>
    <w:p w14:paraId="2F202783" w14:textId="5C2BD7EB" w:rsidR="00A31F8E" w:rsidRDefault="00A31F8E" w:rsidP="00A31F8E">
      <w:pPr>
        <w:pStyle w:val="Textpoznpodarou"/>
      </w:pPr>
      <w:r>
        <w:t>Doba řešení: 01. 06. 2021 - 30. 11. 2022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34"/>
    <w:rsid w:val="00026450"/>
    <w:rsid w:val="00063498"/>
    <w:rsid w:val="000E366D"/>
    <w:rsid w:val="00195391"/>
    <w:rsid w:val="00223232"/>
    <w:rsid w:val="00223EBE"/>
    <w:rsid w:val="002F3FF2"/>
    <w:rsid w:val="00305FE0"/>
    <w:rsid w:val="00364BA7"/>
    <w:rsid w:val="00432D03"/>
    <w:rsid w:val="00451953"/>
    <w:rsid w:val="005418BB"/>
    <w:rsid w:val="00597292"/>
    <w:rsid w:val="006262D2"/>
    <w:rsid w:val="006649B4"/>
    <w:rsid w:val="006660EB"/>
    <w:rsid w:val="00863B23"/>
    <w:rsid w:val="008858D9"/>
    <w:rsid w:val="008E6F57"/>
    <w:rsid w:val="009039B5"/>
    <w:rsid w:val="00944466"/>
    <w:rsid w:val="00966A69"/>
    <w:rsid w:val="0099152F"/>
    <w:rsid w:val="009A13AF"/>
    <w:rsid w:val="00A054BD"/>
    <w:rsid w:val="00A25388"/>
    <w:rsid w:val="00A31F8E"/>
    <w:rsid w:val="00B00D60"/>
    <w:rsid w:val="00B0705B"/>
    <w:rsid w:val="00B37634"/>
    <w:rsid w:val="00B5485D"/>
    <w:rsid w:val="00BA131F"/>
    <w:rsid w:val="00BC1345"/>
    <w:rsid w:val="00C85DFD"/>
    <w:rsid w:val="00CA36A2"/>
    <w:rsid w:val="00D16E9B"/>
    <w:rsid w:val="00D44F87"/>
    <w:rsid w:val="00DF2F37"/>
    <w:rsid w:val="00E26A62"/>
    <w:rsid w:val="00FC3C54"/>
    <w:rsid w:val="00FD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CAC3"/>
  <w15:chartTrackingRefBased/>
  <w15:docId w15:val="{0983AA2A-CFE9-4095-B6A0-D3F92832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7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7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7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7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7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7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7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7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7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37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7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76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76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76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76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76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76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7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7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7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7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7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76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76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76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7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76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763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3763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7634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F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1F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31F8E"/>
    <w:rPr>
      <w:vertAlign w:val="superscript"/>
    </w:rPr>
  </w:style>
  <w:style w:type="paragraph" w:styleId="Revize">
    <w:name w:val="Revision"/>
    <w:hidden/>
    <w:uiPriority w:val="99"/>
    <w:semiHidden/>
    <w:rsid w:val="00305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851</Words>
  <Characters>5022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Rejmonová</dc:creator>
  <cp:keywords/>
  <dc:description/>
  <cp:lastModifiedBy>Markéta Rejmonová</cp:lastModifiedBy>
  <cp:revision>2</cp:revision>
  <dcterms:created xsi:type="dcterms:W3CDTF">2026-08-10T12:24:00Z</dcterms:created>
  <dcterms:modified xsi:type="dcterms:W3CDTF">2026-08-10T12:24:00Z</dcterms:modified>
</cp:coreProperties>
</file>