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A9AD" w14:textId="6D818D35" w:rsidR="004875D5" w:rsidRPr="004875D5" w:rsidRDefault="00434D36" w:rsidP="000C769D">
      <w:pPr>
        <w:jc w:val="both"/>
        <w:rPr>
          <w:rFonts w:ascii="Arial" w:hAnsi="Arial" w:cs="Arial"/>
        </w:rPr>
      </w:pPr>
      <w:r w:rsidRPr="00E53355">
        <w:rPr>
          <w:rFonts w:ascii="Arial" w:hAnsi="Arial" w:cs="Arial"/>
          <w:b/>
          <w:bCs/>
          <w:sz w:val="24"/>
          <w:szCs w:val="24"/>
        </w:rPr>
        <w:t xml:space="preserve">Nová </w:t>
      </w:r>
      <w:r w:rsidR="00FA1F9F" w:rsidRPr="00E53355">
        <w:rPr>
          <w:rFonts w:ascii="Arial" w:hAnsi="Arial" w:cs="Arial"/>
          <w:b/>
          <w:bCs/>
          <w:sz w:val="24"/>
          <w:szCs w:val="24"/>
        </w:rPr>
        <w:t xml:space="preserve">paneláková </w:t>
      </w:r>
      <w:r w:rsidRPr="00E53355">
        <w:rPr>
          <w:rFonts w:ascii="Arial" w:hAnsi="Arial" w:cs="Arial"/>
          <w:b/>
          <w:bCs/>
          <w:sz w:val="24"/>
          <w:szCs w:val="24"/>
        </w:rPr>
        <w:t xml:space="preserve">koupelna </w:t>
      </w:r>
      <w:r w:rsidR="00643308">
        <w:rPr>
          <w:rFonts w:ascii="Arial" w:hAnsi="Arial" w:cs="Arial"/>
          <w:b/>
          <w:bCs/>
          <w:sz w:val="24"/>
          <w:szCs w:val="24"/>
        </w:rPr>
        <w:t xml:space="preserve">levně a </w:t>
      </w:r>
      <w:r w:rsidRPr="00E53355">
        <w:rPr>
          <w:rFonts w:ascii="Arial" w:hAnsi="Arial" w:cs="Arial"/>
          <w:b/>
          <w:bCs/>
          <w:sz w:val="24"/>
          <w:szCs w:val="24"/>
        </w:rPr>
        <w:t xml:space="preserve">bez bourání </w:t>
      </w:r>
    </w:p>
    <w:p w14:paraId="5BC56C32" w14:textId="1CF861FC" w:rsidR="004875D5" w:rsidRPr="004875D5" w:rsidRDefault="004875D5" w:rsidP="000C769D">
      <w:pPr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</w:rPr>
        <w:t>Praha</w:t>
      </w:r>
      <w:r w:rsidR="00CD3D98">
        <w:rPr>
          <w:rFonts w:ascii="Arial" w:hAnsi="Arial" w:cs="Arial"/>
        </w:rPr>
        <w:t xml:space="preserve"> </w:t>
      </w:r>
      <w:r w:rsidR="00AC7E88">
        <w:rPr>
          <w:rFonts w:ascii="Arial" w:hAnsi="Arial" w:cs="Arial"/>
        </w:rPr>
        <w:t>6</w:t>
      </w:r>
      <w:r w:rsidR="00CD3D98">
        <w:rPr>
          <w:rFonts w:ascii="Arial" w:hAnsi="Arial" w:cs="Arial"/>
        </w:rPr>
        <w:t xml:space="preserve">. </w:t>
      </w:r>
      <w:r w:rsidR="00AC7E88">
        <w:rPr>
          <w:rFonts w:ascii="Arial" w:hAnsi="Arial" w:cs="Arial"/>
        </w:rPr>
        <w:t>října</w:t>
      </w:r>
      <w:r w:rsidR="00643308">
        <w:rPr>
          <w:rFonts w:ascii="Arial" w:hAnsi="Arial" w:cs="Arial"/>
        </w:rPr>
        <w:t xml:space="preserve"> 2026 </w:t>
      </w:r>
      <w:r w:rsidR="00357C72">
        <w:rPr>
          <w:rFonts w:ascii="Arial" w:hAnsi="Arial" w:cs="Arial"/>
        </w:rPr>
        <w:t xml:space="preserve">– </w:t>
      </w:r>
      <w:r w:rsidR="004365E1">
        <w:rPr>
          <w:rFonts w:ascii="Arial" w:hAnsi="Arial" w:cs="Arial"/>
        </w:rPr>
        <w:t xml:space="preserve">Potřebuje vaše </w:t>
      </w:r>
      <w:r w:rsidR="00D65305">
        <w:rPr>
          <w:rFonts w:ascii="Arial" w:hAnsi="Arial" w:cs="Arial"/>
        </w:rPr>
        <w:t xml:space="preserve">paneláková </w:t>
      </w:r>
      <w:r w:rsidR="004365E1">
        <w:rPr>
          <w:rFonts w:ascii="Arial" w:hAnsi="Arial" w:cs="Arial"/>
        </w:rPr>
        <w:t xml:space="preserve">koupelna </w:t>
      </w:r>
      <w:r w:rsidR="00D65305">
        <w:rPr>
          <w:rFonts w:ascii="Arial" w:hAnsi="Arial" w:cs="Arial"/>
        </w:rPr>
        <w:t>nutně</w:t>
      </w:r>
      <w:r w:rsidR="004365E1">
        <w:rPr>
          <w:rFonts w:ascii="Arial" w:hAnsi="Arial" w:cs="Arial"/>
        </w:rPr>
        <w:t xml:space="preserve"> nový vzhled</w:t>
      </w:r>
      <w:r w:rsidR="00D65305">
        <w:rPr>
          <w:rFonts w:ascii="Arial" w:hAnsi="Arial" w:cs="Arial"/>
        </w:rPr>
        <w:t xml:space="preserve">, </w:t>
      </w:r>
      <w:r w:rsidR="004B3150">
        <w:rPr>
          <w:rFonts w:ascii="Arial" w:hAnsi="Arial" w:cs="Arial"/>
        </w:rPr>
        <w:t xml:space="preserve">ale </w:t>
      </w:r>
      <w:r w:rsidR="00D65305">
        <w:rPr>
          <w:rFonts w:ascii="Arial" w:hAnsi="Arial" w:cs="Arial"/>
        </w:rPr>
        <w:t>v</w:t>
      </w:r>
      <w:r w:rsidR="004365E1">
        <w:rPr>
          <w:rFonts w:ascii="Arial" w:hAnsi="Arial" w:cs="Arial"/>
        </w:rPr>
        <w:t>e stísněném prostoru se chcete vyhnout bourání</w:t>
      </w:r>
      <w:r w:rsidR="00D65305">
        <w:rPr>
          <w:rFonts w:ascii="Arial" w:hAnsi="Arial" w:cs="Arial"/>
        </w:rPr>
        <w:t>? S barvami</w:t>
      </w:r>
      <w:r w:rsidRPr="004875D5">
        <w:rPr>
          <w:rFonts w:ascii="Arial" w:hAnsi="Arial" w:cs="Arial"/>
        </w:rPr>
        <w:t xml:space="preserve"> Primalex a Balakryl </w:t>
      </w:r>
      <w:r w:rsidR="00D65305">
        <w:rPr>
          <w:rFonts w:ascii="Arial" w:hAnsi="Arial" w:cs="Arial"/>
        </w:rPr>
        <w:t xml:space="preserve">dosáhnete </w:t>
      </w:r>
      <w:r w:rsidR="009418D9">
        <w:rPr>
          <w:rFonts w:ascii="Arial" w:hAnsi="Arial" w:cs="Arial"/>
        </w:rPr>
        <w:t>výrazné</w:t>
      </w:r>
      <w:r w:rsidR="00D65305">
        <w:rPr>
          <w:rFonts w:ascii="Arial" w:hAnsi="Arial" w:cs="Arial"/>
        </w:rPr>
        <w:t xml:space="preserve"> proměny i svépomocí</w:t>
      </w:r>
      <w:r w:rsidR="004B3150">
        <w:rPr>
          <w:rFonts w:ascii="Arial" w:hAnsi="Arial" w:cs="Arial"/>
        </w:rPr>
        <w:t xml:space="preserve"> </w:t>
      </w:r>
      <w:r w:rsidR="00D65305">
        <w:rPr>
          <w:rFonts w:ascii="Arial" w:hAnsi="Arial" w:cs="Arial"/>
        </w:rPr>
        <w:t xml:space="preserve">a </w:t>
      </w:r>
      <w:r w:rsidR="009418D9">
        <w:rPr>
          <w:rFonts w:ascii="Arial" w:hAnsi="Arial" w:cs="Arial"/>
        </w:rPr>
        <w:t>s omezeným rozpočtem</w:t>
      </w:r>
      <w:r w:rsidR="00D65305">
        <w:rPr>
          <w:rFonts w:ascii="Arial" w:hAnsi="Arial" w:cs="Arial"/>
        </w:rPr>
        <w:t>.</w:t>
      </w:r>
      <w:r w:rsidRPr="004875D5">
        <w:rPr>
          <w:rFonts w:ascii="Arial" w:hAnsi="Arial" w:cs="Arial"/>
        </w:rPr>
        <w:t xml:space="preserve"> </w:t>
      </w:r>
    </w:p>
    <w:p w14:paraId="3FD49A39" w14:textId="3A647B14" w:rsidR="004875D5" w:rsidRPr="004875D5" w:rsidRDefault="00B36A9E" w:rsidP="00606982">
      <w:pPr>
        <w:spacing w:after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Chraňte s</w:t>
      </w:r>
      <w:r w:rsidR="004875D5" w:rsidRPr="004875D5">
        <w:rPr>
          <w:rFonts w:ascii="Arial" w:hAnsi="Arial" w:cs="Arial"/>
          <w:b/>
          <w:bCs/>
          <w:i/>
          <w:iCs/>
        </w:rPr>
        <w:t xml:space="preserve">těny </w:t>
      </w:r>
      <w:r>
        <w:rPr>
          <w:rFonts w:ascii="Arial" w:hAnsi="Arial" w:cs="Arial"/>
          <w:b/>
          <w:bCs/>
          <w:i/>
          <w:iCs/>
        </w:rPr>
        <w:t>před plísní</w:t>
      </w:r>
      <w:r w:rsidR="00357C72">
        <w:rPr>
          <w:rFonts w:ascii="Arial" w:hAnsi="Arial" w:cs="Arial"/>
          <w:b/>
          <w:bCs/>
          <w:i/>
          <w:iCs/>
        </w:rPr>
        <w:t xml:space="preserve"> </w:t>
      </w:r>
    </w:p>
    <w:p w14:paraId="189695EB" w14:textId="2A19BF95" w:rsidR="00B36A9E" w:rsidRPr="000C769D" w:rsidRDefault="005261A5" w:rsidP="000C769D">
      <w:pPr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17E15D" wp14:editId="04FE2D08">
            <wp:simplePos x="0" y="0"/>
            <wp:positionH relativeFrom="margin">
              <wp:align>right</wp:align>
            </wp:positionH>
            <wp:positionV relativeFrom="paragraph">
              <wp:posOffset>108585</wp:posOffset>
            </wp:positionV>
            <wp:extent cx="1453515" cy="968375"/>
            <wp:effectExtent l="0" t="0" r="0" b="3175"/>
            <wp:wrapSquare wrapText="bothSides"/>
            <wp:docPr id="22112361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515" cy="96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78A6">
        <w:rPr>
          <w:rFonts w:ascii="Arial" w:hAnsi="Arial" w:cs="Arial"/>
        </w:rPr>
        <w:t>Vlivem</w:t>
      </w:r>
      <w:r w:rsidR="009418D9" w:rsidRPr="009418D9">
        <w:rPr>
          <w:rFonts w:ascii="Arial" w:hAnsi="Arial" w:cs="Arial"/>
        </w:rPr>
        <w:t xml:space="preserve"> sprchování, koupání a sušení prádla </w:t>
      </w:r>
      <w:r w:rsidR="001B78A6">
        <w:rPr>
          <w:rFonts w:ascii="Arial" w:hAnsi="Arial" w:cs="Arial"/>
        </w:rPr>
        <w:t xml:space="preserve">je </w:t>
      </w:r>
      <w:r w:rsidR="009418D9" w:rsidRPr="009418D9">
        <w:rPr>
          <w:rFonts w:ascii="Arial" w:hAnsi="Arial" w:cs="Arial"/>
        </w:rPr>
        <w:t>koupeln</w:t>
      </w:r>
      <w:r w:rsidR="001B78A6">
        <w:rPr>
          <w:rFonts w:ascii="Arial" w:hAnsi="Arial" w:cs="Arial"/>
        </w:rPr>
        <w:t xml:space="preserve">a vystavena zvýšené vlhkosti. </w:t>
      </w:r>
      <w:r w:rsidR="009418D9" w:rsidRPr="009418D9">
        <w:rPr>
          <w:rFonts w:ascii="Arial" w:hAnsi="Arial" w:cs="Arial"/>
        </w:rPr>
        <w:t xml:space="preserve">Pokud </w:t>
      </w:r>
      <w:r w:rsidR="001B78A6">
        <w:rPr>
          <w:rFonts w:ascii="Arial" w:hAnsi="Arial" w:cs="Arial"/>
        </w:rPr>
        <w:t xml:space="preserve">navíc </w:t>
      </w:r>
      <w:r w:rsidR="009418D9" w:rsidRPr="009418D9">
        <w:rPr>
          <w:rFonts w:ascii="Arial" w:hAnsi="Arial" w:cs="Arial"/>
        </w:rPr>
        <w:t xml:space="preserve">nemá dostatečné větrání, </w:t>
      </w:r>
      <w:r w:rsidR="001B78A6">
        <w:rPr>
          <w:rFonts w:ascii="Arial" w:hAnsi="Arial" w:cs="Arial"/>
        </w:rPr>
        <w:t>mohou se na stěnách tvořit plísně</w:t>
      </w:r>
      <w:r w:rsidR="009418D9" w:rsidRPr="009418D9">
        <w:rPr>
          <w:rFonts w:ascii="Arial" w:hAnsi="Arial" w:cs="Arial"/>
        </w:rPr>
        <w:t xml:space="preserve"> a bakteri</w:t>
      </w:r>
      <w:r w:rsidR="001B78A6">
        <w:rPr>
          <w:rFonts w:ascii="Arial" w:hAnsi="Arial" w:cs="Arial"/>
        </w:rPr>
        <w:t>e</w:t>
      </w:r>
      <w:r w:rsidR="009418D9" w:rsidRPr="009418D9">
        <w:rPr>
          <w:rFonts w:ascii="Arial" w:hAnsi="Arial" w:cs="Arial"/>
        </w:rPr>
        <w:t xml:space="preserve">. </w:t>
      </w:r>
      <w:r w:rsidR="004875D5" w:rsidRPr="004875D5">
        <w:rPr>
          <w:rFonts w:ascii="Arial" w:hAnsi="Arial" w:cs="Arial"/>
        </w:rPr>
        <w:t>„</w:t>
      </w:r>
      <w:r w:rsidR="00606982">
        <w:rPr>
          <w:rFonts w:ascii="Arial" w:hAnsi="Arial" w:cs="Arial"/>
          <w:i/>
          <w:iCs/>
        </w:rPr>
        <w:t>Na výmalbu proto d</w:t>
      </w:r>
      <w:r w:rsidR="004875D5" w:rsidRPr="004875D5">
        <w:rPr>
          <w:rFonts w:ascii="Arial" w:hAnsi="Arial" w:cs="Arial"/>
          <w:i/>
          <w:iCs/>
        </w:rPr>
        <w:t>oporučuji zvolit</w:t>
      </w:r>
      <w:r w:rsidR="00187DEA">
        <w:rPr>
          <w:rFonts w:ascii="Arial" w:hAnsi="Arial" w:cs="Arial"/>
          <w:i/>
          <w:iCs/>
        </w:rPr>
        <w:t xml:space="preserve"> vnitřní nátěr</w:t>
      </w:r>
      <w:r w:rsidR="004875D5" w:rsidRPr="004875D5">
        <w:rPr>
          <w:rFonts w:ascii="Arial" w:hAnsi="Arial" w:cs="Arial"/>
          <w:i/>
          <w:iCs/>
        </w:rPr>
        <w:t xml:space="preserve"> </w:t>
      </w:r>
      <w:hyperlink r:id="rId9" w:history="1">
        <w:r w:rsidR="004875D5" w:rsidRPr="008559D3">
          <w:rPr>
            <w:rStyle w:val="Hypertextovodkaz"/>
            <w:rFonts w:ascii="Arial" w:hAnsi="Arial" w:cs="Arial"/>
            <w:i/>
            <w:iCs/>
          </w:rPr>
          <w:t xml:space="preserve">Primalex </w:t>
        </w:r>
        <w:proofErr w:type="spellStart"/>
        <w:r w:rsidR="004875D5" w:rsidRPr="008559D3">
          <w:rPr>
            <w:rStyle w:val="Hypertextovodkaz"/>
            <w:rFonts w:ascii="Arial" w:hAnsi="Arial" w:cs="Arial"/>
            <w:i/>
            <w:iCs/>
          </w:rPr>
          <w:t>Bacteria</w:t>
        </w:r>
        <w:proofErr w:type="spellEnd"/>
        <w:r w:rsidR="004875D5" w:rsidRPr="008559D3">
          <w:rPr>
            <w:rStyle w:val="Hypertextovodkaz"/>
            <w:rFonts w:ascii="Arial" w:hAnsi="Arial" w:cs="Arial"/>
            <w:i/>
            <w:iCs/>
          </w:rPr>
          <w:t xml:space="preserve"> </w:t>
        </w:r>
        <w:proofErr w:type="spellStart"/>
        <w:r w:rsidR="004875D5" w:rsidRPr="008559D3">
          <w:rPr>
            <w:rStyle w:val="Hypertextovodkaz"/>
            <w:rFonts w:ascii="Arial" w:hAnsi="Arial" w:cs="Arial"/>
            <w:i/>
            <w:iCs/>
          </w:rPr>
          <w:t>Resist</w:t>
        </w:r>
        <w:proofErr w:type="spellEnd"/>
      </w:hyperlink>
      <w:r w:rsidR="004875D5" w:rsidRPr="004875D5">
        <w:rPr>
          <w:rFonts w:ascii="Arial" w:hAnsi="Arial" w:cs="Arial"/>
          <w:i/>
          <w:iCs/>
        </w:rPr>
        <w:t xml:space="preserve">, který </w:t>
      </w:r>
      <w:r w:rsidR="00187DEA">
        <w:rPr>
          <w:rFonts w:ascii="Arial" w:hAnsi="Arial" w:cs="Arial"/>
          <w:i/>
          <w:iCs/>
        </w:rPr>
        <w:t>se řadí do nejvyšší třídy omyvatelnosti</w:t>
      </w:r>
      <w:r w:rsidR="004875D5" w:rsidRPr="004875D5">
        <w:rPr>
          <w:rFonts w:ascii="Arial" w:hAnsi="Arial" w:cs="Arial"/>
          <w:i/>
          <w:iCs/>
        </w:rPr>
        <w:t xml:space="preserve"> a účinně brán</w:t>
      </w:r>
      <w:r w:rsidR="00187DEA">
        <w:rPr>
          <w:rFonts w:ascii="Arial" w:hAnsi="Arial" w:cs="Arial"/>
          <w:i/>
          <w:iCs/>
        </w:rPr>
        <w:t>í</w:t>
      </w:r>
      <w:r w:rsidR="004875D5" w:rsidRPr="004875D5">
        <w:rPr>
          <w:rFonts w:ascii="Arial" w:hAnsi="Arial" w:cs="Arial"/>
          <w:i/>
          <w:iCs/>
        </w:rPr>
        <w:t xml:space="preserve"> tvorbě bakterií a plísní. </w:t>
      </w:r>
      <w:r w:rsidR="004875D5" w:rsidRPr="00B36A9E">
        <w:rPr>
          <w:rFonts w:ascii="Arial" w:hAnsi="Arial" w:cs="Arial"/>
          <w:i/>
          <w:iCs/>
        </w:rPr>
        <w:t xml:space="preserve">Zároveň </w:t>
      </w:r>
      <w:r w:rsidR="00187DEA" w:rsidRPr="000C769D">
        <w:rPr>
          <w:rFonts w:ascii="Arial" w:hAnsi="Arial" w:cs="Arial"/>
          <w:i/>
          <w:iCs/>
        </w:rPr>
        <w:t xml:space="preserve">je vysoce </w:t>
      </w:r>
      <w:proofErr w:type="spellStart"/>
      <w:r w:rsidR="00187DEA" w:rsidRPr="000C769D">
        <w:rPr>
          <w:rFonts w:ascii="Arial" w:hAnsi="Arial" w:cs="Arial"/>
          <w:i/>
          <w:iCs/>
        </w:rPr>
        <w:t>paropropustný</w:t>
      </w:r>
      <w:proofErr w:type="spellEnd"/>
      <w:r w:rsidR="00187DEA" w:rsidRPr="000C769D">
        <w:rPr>
          <w:rFonts w:ascii="Arial" w:hAnsi="Arial" w:cs="Arial"/>
          <w:i/>
          <w:iCs/>
        </w:rPr>
        <w:t xml:space="preserve">, takže </w:t>
      </w:r>
      <w:r w:rsidR="00B36A9E">
        <w:rPr>
          <w:rFonts w:ascii="Arial" w:hAnsi="Arial" w:cs="Arial"/>
          <w:i/>
          <w:iCs/>
        </w:rPr>
        <w:t>pomáhá ze stěn odvádět vlhkost</w:t>
      </w:r>
      <w:r w:rsidR="00B36A9E" w:rsidRPr="000C769D">
        <w:rPr>
          <w:rFonts w:ascii="Arial" w:hAnsi="Arial" w:cs="Arial"/>
          <w:i/>
          <w:iCs/>
        </w:rPr>
        <w:t>,</w:t>
      </w:r>
      <w:r w:rsidR="00B36A9E">
        <w:rPr>
          <w:rFonts w:ascii="Arial" w:hAnsi="Arial" w:cs="Arial"/>
          <w:i/>
          <w:iCs/>
        </w:rPr>
        <w:t>“</w:t>
      </w:r>
      <w:r w:rsidR="00187DEA" w:rsidRPr="004875D5">
        <w:rPr>
          <w:rFonts w:ascii="Arial" w:hAnsi="Arial" w:cs="Arial"/>
        </w:rPr>
        <w:t xml:space="preserve"> </w:t>
      </w:r>
      <w:r w:rsidR="00606982" w:rsidRPr="000C769D">
        <w:rPr>
          <w:rFonts w:ascii="Arial" w:hAnsi="Arial" w:cs="Arial"/>
        </w:rPr>
        <w:t>říká</w:t>
      </w:r>
      <w:r w:rsidR="00187DEA" w:rsidRPr="00606982">
        <w:rPr>
          <w:rFonts w:ascii="Arial" w:hAnsi="Arial" w:cs="Arial"/>
        </w:rPr>
        <w:t xml:space="preserve"> </w:t>
      </w:r>
      <w:r w:rsidR="004875D5" w:rsidRPr="004875D5">
        <w:rPr>
          <w:rFonts w:ascii="Arial" w:hAnsi="Arial" w:cs="Arial"/>
        </w:rPr>
        <w:t>Radek Kříž, technický poradce znač</w:t>
      </w:r>
      <w:r w:rsidR="00D844FB">
        <w:rPr>
          <w:rFonts w:ascii="Arial" w:hAnsi="Arial" w:cs="Arial"/>
        </w:rPr>
        <w:t>ek</w:t>
      </w:r>
      <w:r w:rsidR="004875D5" w:rsidRPr="004875D5">
        <w:rPr>
          <w:rFonts w:ascii="Arial" w:hAnsi="Arial" w:cs="Arial"/>
        </w:rPr>
        <w:t xml:space="preserve"> Primalex a Balakryl.</w:t>
      </w:r>
    </w:p>
    <w:p w14:paraId="36374BE5" w14:textId="4E82BB16" w:rsidR="00624DAF" w:rsidRDefault="00624DAF" w:rsidP="00624D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i/>
          <w:iCs/>
        </w:rPr>
      </w:pPr>
      <w:r w:rsidRPr="004875D5">
        <w:rPr>
          <w:rFonts w:ascii="Arial" w:hAnsi="Arial" w:cs="Arial"/>
          <w:b/>
          <w:bCs/>
        </w:rPr>
        <w:t>NÁŠ TIP:</w:t>
      </w:r>
      <w:r w:rsidRPr="004875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Na méně pevné povrchy doporučujeme nejprve použít hloubkovou penetraci, která p</w:t>
      </w:r>
      <w:r w:rsidRPr="00503966">
        <w:rPr>
          <w:rFonts w:ascii="Arial" w:hAnsi="Arial" w:cs="Arial"/>
        </w:rPr>
        <w:t>odklad sjednotí, zpevní a zlepší přilnavost dalších vrstev nátěrů. </w:t>
      </w:r>
      <w:r>
        <w:rPr>
          <w:rFonts w:ascii="Arial" w:hAnsi="Arial" w:cs="Arial"/>
        </w:rPr>
        <w:t>Do</w:t>
      </w:r>
      <w:r w:rsidRPr="00503966">
        <w:rPr>
          <w:rFonts w:ascii="Arial" w:hAnsi="Arial" w:cs="Arial"/>
        </w:rPr>
        <w:t xml:space="preserve"> koupel</w:t>
      </w:r>
      <w:r>
        <w:rPr>
          <w:rFonts w:ascii="Arial" w:hAnsi="Arial" w:cs="Arial"/>
        </w:rPr>
        <w:t>en</w:t>
      </w:r>
      <w:r w:rsidRPr="00503966">
        <w:rPr>
          <w:rFonts w:ascii="Arial" w:hAnsi="Arial" w:cs="Arial"/>
        </w:rPr>
        <w:t xml:space="preserve"> se zvýšeným rizikem plísní </w:t>
      </w:r>
      <w:r>
        <w:rPr>
          <w:rFonts w:ascii="Arial" w:hAnsi="Arial" w:cs="Arial"/>
        </w:rPr>
        <w:t>můžete zvolit</w:t>
      </w:r>
      <w:r w:rsidRPr="00503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speciální </w:t>
      </w:r>
      <w:hyperlink r:id="rId10" w:history="1">
        <w:r w:rsidRPr="00B04F12">
          <w:rPr>
            <w:rStyle w:val="Hypertextovodkaz"/>
            <w:rFonts w:ascii="Arial" w:hAnsi="Arial" w:cs="Arial"/>
          </w:rPr>
          <w:t>protiplísňovou penetraci</w:t>
        </w:r>
      </w:hyperlink>
      <w:r>
        <w:rPr>
          <w:rFonts w:ascii="Arial" w:hAnsi="Arial" w:cs="Arial"/>
        </w:rPr>
        <w:t xml:space="preserve">. </w:t>
      </w:r>
    </w:p>
    <w:p w14:paraId="1794D396" w14:textId="615C8A6C" w:rsidR="004875D5" w:rsidRPr="000C769D" w:rsidRDefault="00B36A9E" w:rsidP="00E261A0">
      <w:pPr>
        <w:spacing w:after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V</w:t>
      </w:r>
      <w:r w:rsidRPr="004875D5">
        <w:rPr>
          <w:rFonts w:ascii="Arial" w:hAnsi="Arial" w:cs="Arial"/>
          <w:b/>
          <w:bCs/>
          <w:i/>
          <w:iCs/>
        </w:rPr>
        <w:t>ymalujte</w:t>
      </w:r>
      <w:r>
        <w:rPr>
          <w:rFonts w:ascii="Arial" w:hAnsi="Arial" w:cs="Arial"/>
          <w:b/>
          <w:bCs/>
          <w:i/>
          <w:iCs/>
        </w:rPr>
        <w:t xml:space="preserve"> jako profík</w:t>
      </w:r>
    </w:p>
    <w:p w14:paraId="03335E25" w14:textId="0BA6ADF7" w:rsidR="004875D5" w:rsidRPr="004875D5" w:rsidRDefault="00B36A9E" w:rsidP="000C769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4875D5">
        <w:rPr>
          <w:rFonts w:ascii="Arial" w:hAnsi="Arial" w:cs="Arial"/>
        </w:rPr>
        <w:t> </w:t>
      </w:r>
      <w:r>
        <w:rPr>
          <w:rFonts w:ascii="Arial" w:hAnsi="Arial" w:cs="Arial"/>
        </w:rPr>
        <w:t>místnosti</w:t>
      </w:r>
      <w:r w:rsidRPr="004875D5">
        <w:rPr>
          <w:rFonts w:ascii="Arial" w:hAnsi="Arial" w:cs="Arial"/>
        </w:rPr>
        <w:t xml:space="preserve"> vy</w:t>
      </w:r>
      <w:r>
        <w:rPr>
          <w:rFonts w:ascii="Arial" w:hAnsi="Arial" w:cs="Arial"/>
        </w:rPr>
        <w:t>neste</w:t>
      </w:r>
      <w:r w:rsidRPr="004875D5">
        <w:rPr>
          <w:rFonts w:ascii="Arial" w:hAnsi="Arial" w:cs="Arial"/>
        </w:rPr>
        <w:t xml:space="preserve"> </w:t>
      </w:r>
      <w:r w:rsidR="004875D5" w:rsidRPr="004875D5">
        <w:rPr>
          <w:rFonts w:ascii="Arial" w:hAnsi="Arial" w:cs="Arial"/>
        </w:rPr>
        <w:t>nábytek</w:t>
      </w:r>
      <w:r w:rsidR="0089673B">
        <w:rPr>
          <w:rFonts w:ascii="Arial" w:hAnsi="Arial" w:cs="Arial"/>
        </w:rPr>
        <w:t xml:space="preserve"> a odmontujte věšáky na osušky.</w:t>
      </w:r>
      <w:r w:rsidR="004875D5" w:rsidRPr="004875D5">
        <w:rPr>
          <w:rFonts w:ascii="Arial" w:hAnsi="Arial" w:cs="Arial"/>
        </w:rPr>
        <w:t xml:space="preserve"> </w:t>
      </w:r>
      <w:r w:rsidR="0089673B">
        <w:rPr>
          <w:rFonts w:ascii="Arial" w:hAnsi="Arial" w:cs="Arial"/>
        </w:rPr>
        <w:t>Podlahu</w:t>
      </w:r>
      <w:r w:rsidR="004875D5" w:rsidRPr="004875D5">
        <w:rPr>
          <w:rFonts w:ascii="Arial" w:hAnsi="Arial" w:cs="Arial"/>
        </w:rPr>
        <w:t xml:space="preserve"> </w:t>
      </w:r>
      <w:r w:rsidR="0089673B">
        <w:rPr>
          <w:rFonts w:ascii="Arial" w:hAnsi="Arial" w:cs="Arial"/>
        </w:rPr>
        <w:t>zak</w:t>
      </w:r>
      <w:r w:rsidR="004875D5" w:rsidRPr="004875D5">
        <w:rPr>
          <w:rFonts w:ascii="Arial" w:hAnsi="Arial" w:cs="Arial"/>
        </w:rPr>
        <w:t xml:space="preserve">ryjte </w:t>
      </w:r>
      <w:r w:rsidR="0089673B">
        <w:rPr>
          <w:rFonts w:ascii="Arial" w:hAnsi="Arial" w:cs="Arial"/>
        </w:rPr>
        <w:t>ochrannou</w:t>
      </w:r>
      <w:r w:rsidR="0089673B" w:rsidRPr="004875D5">
        <w:rPr>
          <w:rFonts w:ascii="Arial" w:hAnsi="Arial" w:cs="Arial"/>
        </w:rPr>
        <w:t xml:space="preserve"> </w:t>
      </w:r>
      <w:r w:rsidR="004875D5" w:rsidRPr="004875D5">
        <w:rPr>
          <w:rFonts w:ascii="Arial" w:hAnsi="Arial" w:cs="Arial"/>
        </w:rPr>
        <w:t>fólií. Vypínače, zásuvky</w:t>
      </w:r>
      <w:r w:rsidR="0089673B">
        <w:rPr>
          <w:rFonts w:ascii="Arial" w:hAnsi="Arial" w:cs="Arial"/>
        </w:rPr>
        <w:t xml:space="preserve">, </w:t>
      </w:r>
      <w:r w:rsidR="004875D5" w:rsidRPr="004875D5">
        <w:rPr>
          <w:rFonts w:ascii="Arial" w:hAnsi="Arial" w:cs="Arial"/>
        </w:rPr>
        <w:t xml:space="preserve">dveřní zárubně </w:t>
      </w:r>
      <w:r w:rsidR="0089673B">
        <w:rPr>
          <w:rFonts w:ascii="Arial" w:hAnsi="Arial" w:cs="Arial"/>
        </w:rPr>
        <w:t xml:space="preserve">a podlahové lišty </w:t>
      </w:r>
      <w:r w:rsidR="004875D5" w:rsidRPr="004875D5">
        <w:rPr>
          <w:rFonts w:ascii="Arial" w:hAnsi="Arial" w:cs="Arial"/>
        </w:rPr>
        <w:t>oblepte krycí páskou. Nepřilnavé a odlupující se nátěry odstraňte</w:t>
      </w:r>
      <w:r w:rsidR="004A6444">
        <w:rPr>
          <w:rFonts w:ascii="Arial" w:hAnsi="Arial" w:cs="Arial"/>
        </w:rPr>
        <w:t xml:space="preserve"> obroušením nebo oškrábáním</w:t>
      </w:r>
      <w:r w:rsidR="004875D5" w:rsidRPr="004875D5">
        <w:rPr>
          <w:rFonts w:ascii="Arial" w:hAnsi="Arial" w:cs="Arial"/>
        </w:rPr>
        <w:t xml:space="preserve">. </w:t>
      </w:r>
      <w:r w:rsidR="00503966">
        <w:rPr>
          <w:rFonts w:ascii="Arial" w:hAnsi="Arial" w:cs="Arial"/>
        </w:rPr>
        <w:t>V</w:t>
      </w:r>
      <w:r w:rsidR="00503966" w:rsidRPr="00503966">
        <w:rPr>
          <w:rFonts w:ascii="Arial" w:hAnsi="Arial" w:cs="Arial"/>
        </w:rPr>
        <w:t>ětší trhliny vyspravte akrylátovým tmelem</w:t>
      </w:r>
      <w:r w:rsidR="00503966">
        <w:rPr>
          <w:rFonts w:ascii="Arial" w:hAnsi="Arial" w:cs="Arial"/>
        </w:rPr>
        <w:t xml:space="preserve">. </w:t>
      </w:r>
      <w:r w:rsidR="004A6444">
        <w:rPr>
          <w:rFonts w:ascii="Arial" w:hAnsi="Arial" w:cs="Arial"/>
        </w:rPr>
        <w:t xml:space="preserve">Na povrchy napadené plísněmi použijte </w:t>
      </w:r>
      <w:hyperlink r:id="rId11" w:history="1">
        <w:r w:rsidR="004A6444" w:rsidRPr="004A6444">
          <w:rPr>
            <w:rStyle w:val="Hypertextovodkaz"/>
            <w:rFonts w:ascii="Arial" w:hAnsi="Arial" w:cs="Arial"/>
          </w:rPr>
          <w:t>speciální čistič</w:t>
        </w:r>
      </w:hyperlink>
      <w:r w:rsidR="004A6444">
        <w:rPr>
          <w:rFonts w:ascii="Arial" w:hAnsi="Arial" w:cs="Arial"/>
        </w:rPr>
        <w:t>. Bílý i</w:t>
      </w:r>
      <w:r w:rsidR="004875D5" w:rsidRPr="004875D5">
        <w:rPr>
          <w:rFonts w:ascii="Arial" w:hAnsi="Arial" w:cs="Arial"/>
        </w:rPr>
        <w:t xml:space="preserve">nteriérový nátěr Primalex </w:t>
      </w:r>
      <w:proofErr w:type="spellStart"/>
      <w:r w:rsidR="004875D5" w:rsidRPr="004875D5">
        <w:rPr>
          <w:rFonts w:ascii="Arial" w:hAnsi="Arial" w:cs="Arial"/>
        </w:rPr>
        <w:t>Bacteria</w:t>
      </w:r>
      <w:proofErr w:type="spellEnd"/>
      <w:r w:rsidR="004875D5" w:rsidRPr="004875D5">
        <w:rPr>
          <w:rFonts w:ascii="Arial" w:hAnsi="Arial" w:cs="Arial"/>
        </w:rPr>
        <w:t xml:space="preserve"> </w:t>
      </w:r>
      <w:proofErr w:type="spellStart"/>
      <w:r w:rsidR="004875D5" w:rsidRPr="004875D5">
        <w:rPr>
          <w:rFonts w:ascii="Arial" w:hAnsi="Arial" w:cs="Arial"/>
        </w:rPr>
        <w:t>Resist</w:t>
      </w:r>
      <w:proofErr w:type="spellEnd"/>
      <w:r w:rsidR="004875D5" w:rsidRPr="004875D5">
        <w:rPr>
          <w:rFonts w:ascii="Arial" w:hAnsi="Arial" w:cs="Arial"/>
        </w:rPr>
        <w:t xml:space="preserve"> před použitím důkladně promíchejte a nanášejte </w:t>
      </w:r>
      <w:r w:rsidR="00503966">
        <w:rPr>
          <w:rFonts w:ascii="Arial" w:hAnsi="Arial" w:cs="Arial"/>
        </w:rPr>
        <w:t xml:space="preserve">ho </w:t>
      </w:r>
      <w:r w:rsidR="004A6444">
        <w:rPr>
          <w:rFonts w:ascii="Arial" w:hAnsi="Arial" w:cs="Arial"/>
        </w:rPr>
        <w:t xml:space="preserve">na očištěné a suché stěny </w:t>
      </w:r>
      <w:r w:rsidR="004875D5" w:rsidRPr="004875D5">
        <w:rPr>
          <w:rFonts w:ascii="Arial" w:hAnsi="Arial" w:cs="Arial"/>
        </w:rPr>
        <w:t>v 1–2 vrstvách</w:t>
      </w:r>
      <w:r w:rsidR="00503966">
        <w:rPr>
          <w:rFonts w:ascii="Arial" w:hAnsi="Arial" w:cs="Arial"/>
        </w:rPr>
        <w:t>. Další vrstvu aplikujte</w:t>
      </w:r>
      <w:r w:rsidR="004875D5" w:rsidRPr="004875D5">
        <w:rPr>
          <w:rFonts w:ascii="Arial" w:hAnsi="Arial" w:cs="Arial"/>
        </w:rPr>
        <w:t xml:space="preserve"> </w:t>
      </w:r>
      <w:r w:rsidR="00503966">
        <w:rPr>
          <w:rFonts w:ascii="Arial" w:hAnsi="Arial" w:cs="Arial"/>
        </w:rPr>
        <w:t>cca po</w:t>
      </w:r>
      <w:r w:rsidR="004875D5" w:rsidRPr="004875D5">
        <w:rPr>
          <w:rFonts w:ascii="Arial" w:hAnsi="Arial" w:cs="Arial"/>
        </w:rPr>
        <w:t xml:space="preserve"> 2 hodin</w:t>
      </w:r>
      <w:r w:rsidR="00503966">
        <w:rPr>
          <w:rFonts w:ascii="Arial" w:hAnsi="Arial" w:cs="Arial"/>
        </w:rPr>
        <w:t>ách</w:t>
      </w:r>
      <w:r w:rsidR="004875D5" w:rsidRPr="004875D5">
        <w:rPr>
          <w:rFonts w:ascii="Arial" w:hAnsi="Arial" w:cs="Arial"/>
        </w:rPr>
        <w:t>.</w:t>
      </w:r>
    </w:p>
    <w:p w14:paraId="2FA1C81C" w14:textId="7F2E9092" w:rsidR="004875D5" w:rsidRPr="004875D5" w:rsidRDefault="004875D5" w:rsidP="00E261A0">
      <w:pPr>
        <w:spacing w:after="0"/>
        <w:jc w:val="both"/>
        <w:rPr>
          <w:rFonts w:ascii="Arial" w:hAnsi="Arial" w:cs="Arial"/>
          <w:b/>
          <w:bCs/>
          <w:i/>
          <w:iCs/>
        </w:rPr>
      </w:pPr>
      <w:r w:rsidRPr="004875D5">
        <w:rPr>
          <w:rFonts w:ascii="Arial" w:hAnsi="Arial" w:cs="Arial"/>
          <w:b/>
          <w:bCs/>
          <w:i/>
          <w:iCs/>
        </w:rPr>
        <w:t>Staré obklady přetřete</w:t>
      </w:r>
    </w:p>
    <w:p w14:paraId="054A7910" w14:textId="42F98173" w:rsidR="004875D5" w:rsidRPr="004875D5" w:rsidRDefault="00B04F12" w:rsidP="000C769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Velké</w:t>
      </w:r>
      <w:r w:rsidRPr="004875D5">
        <w:rPr>
          <w:rFonts w:ascii="Arial" w:hAnsi="Arial" w:cs="Arial"/>
        </w:rPr>
        <w:t xml:space="preserve"> </w:t>
      </w:r>
      <w:r w:rsidR="004875D5" w:rsidRPr="004875D5">
        <w:rPr>
          <w:rFonts w:ascii="Arial" w:hAnsi="Arial" w:cs="Arial"/>
        </w:rPr>
        <w:t xml:space="preserve">změny docílíte </w:t>
      </w:r>
      <w:r>
        <w:rPr>
          <w:rFonts w:ascii="Arial" w:hAnsi="Arial" w:cs="Arial"/>
        </w:rPr>
        <w:t xml:space="preserve">díky </w:t>
      </w:r>
      <w:r w:rsidR="004875D5" w:rsidRPr="004875D5">
        <w:rPr>
          <w:rFonts w:ascii="Arial" w:hAnsi="Arial" w:cs="Arial"/>
        </w:rPr>
        <w:t>renovac</w:t>
      </w:r>
      <w:r>
        <w:rPr>
          <w:rFonts w:ascii="Arial" w:hAnsi="Arial" w:cs="Arial"/>
        </w:rPr>
        <w:t>i</w:t>
      </w:r>
      <w:r w:rsidR="004875D5" w:rsidRPr="004875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keramických</w:t>
      </w:r>
      <w:r w:rsidRPr="004875D5">
        <w:rPr>
          <w:rFonts w:ascii="Arial" w:hAnsi="Arial" w:cs="Arial"/>
        </w:rPr>
        <w:t xml:space="preserve"> </w:t>
      </w:r>
      <w:r w:rsidR="004875D5" w:rsidRPr="004875D5">
        <w:rPr>
          <w:rFonts w:ascii="Arial" w:hAnsi="Arial" w:cs="Arial"/>
        </w:rPr>
        <w:t xml:space="preserve">obkladů. Pokud jsou v dobrém technickém stavu, </w:t>
      </w:r>
      <w:r>
        <w:rPr>
          <w:rFonts w:ascii="Arial" w:hAnsi="Arial" w:cs="Arial"/>
        </w:rPr>
        <w:t>stačí je přetřít barvou</w:t>
      </w:r>
      <w:r w:rsidR="004875D5" w:rsidRPr="004875D5">
        <w:rPr>
          <w:rFonts w:ascii="Arial" w:hAnsi="Arial" w:cs="Arial"/>
        </w:rPr>
        <w:t xml:space="preserve"> </w:t>
      </w:r>
      <w:hyperlink r:id="rId12" w:history="1">
        <w:r w:rsidR="004875D5" w:rsidRPr="00EF26B3">
          <w:rPr>
            <w:rStyle w:val="Hypertextovodkaz"/>
            <w:rFonts w:ascii="Arial" w:hAnsi="Arial" w:cs="Arial"/>
          </w:rPr>
          <w:t>Balakryl Keramické obklady</w:t>
        </w:r>
      </w:hyperlink>
      <w:r w:rsidR="004875D5" w:rsidRPr="004875D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která v</w:t>
      </w:r>
      <w:r w:rsidRPr="004875D5">
        <w:rPr>
          <w:rFonts w:ascii="Arial" w:hAnsi="Arial" w:cs="Arial"/>
        </w:rPr>
        <w:t xml:space="preserve">ytváří </w:t>
      </w:r>
      <w:proofErr w:type="spellStart"/>
      <w:r w:rsidRPr="004875D5">
        <w:rPr>
          <w:rFonts w:ascii="Arial" w:hAnsi="Arial" w:cs="Arial"/>
        </w:rPr>
        <w:t>polomatný</w:t>
      </w:r>
      <w:proofErr w:type="spellEnd"/>
      <w:r w:rsidRPr="004875D5">
        <w:rPr>
          <w:rFonts w:ascii="Arial" w:hAnsi="Arial" w:cs="Arial"/>
        </w:rPr>
        <w:t xml:space="preserve"> povrch odol</w:t>
      </w:r>
      <w:r>
        <w:rPr>
          <w:rFonts w:ascii="Arial" w:hAnsi="Arial" w:cs="Arial"/>
        </w:rPr>
        <w:t>ný vůči</w:t>
      </w:r>
      <w:r w:rsidRPr="004875D5">
        <w:rPr>
          <w:rFonts w:ascii="Arial" w:hAnsi="Arial" w:cs="Arial"/>
        </w:rPr>
        <w:t xml:space="preserve"> horké </w:t>
      </w:r>
      <w:r>
        <w:rPr>
          <w:rFonts w:ascii="Arial" w:hAnsi="Arial" w:cs="Arial"/>
        </w:rPr>
        <w:t>a</w:t>
      </w:r>
      <w:r w:rsidRPr="004875D5">
        <w:rPr>
          <w:rFonts w:ascii="Arial" w:hAnsi="Arial" w:cs="Arial"/>
        </w:rPr>
        <w:t xml:space="preserve"> studené vodě, šamponům</w:t>
      </w:r>
      <w:r>
        <w:rPr>
          <w:rFonts w:ascii="Arial" w:hAnsi="Arial" w:cs="Arial"/>
        </w:rPr>
        <w:t xml:space="preserve"> i</w:t>
      </w:r>
      <w:r w:rsidRPr="004875D5">
        <w:rPr>
          <w:rFonts w:ascii="Arial" w:hAnsi="Arial" w:cs="Arial"/>
        </w:rPr>
        <w:t xml:space="preserve"> čisticím prostředkům</w:t>
      </w:r>
      <w:r>
        <w:rPr>
          <w:rFonts w:ascii="Arial" w:hAnsi="Arial" w:cs="Arial"/>
        </w:rPr>
        <w:t xml:space="preserve">. </w:t>
      </w:r>
      <w:r w:rsidR="004875D5" w:rsidRPr="004875D5">
        <w:rPr>
          <w:rFonts w:ascii="Arial" w:hAnsi="Arial" w:cs="Arial"/>
          <w:i/>
          <w:iCs/>
        </w:rPr>
        <w:t>„</w:t>
      </w:r>
      <w:r w:rsidR="00624DAF">
        <w:rPr>
          <w:rFonts w:ascii="Arial" w:hAnsi="Arial" w:cs="Arial"/>
          <w:i/>
          <w:iCs/>
        </w:rPr>
        <w:t>Obklady</w:t>
      </w:r>
      <w:r w:rsidR="004875D5" w:rsidRPr="004875D5">
        <w:rPr>
          <w:rFonts w:ascii="Arial" w:hAnsi="Arial" w:cs="Arial"/>
          <w:i/>
          <w:iCs/>
        </w:rPr>
        <w:t xml:space="preserve"> nejprve zbavte mastnoty, nečistot a vodního kamene. Starý silikon sloupněte nožem nebo použijte speciální odstraňovač. Barvu důkladně promíchejte a nanášejte v</w:t>
      </w:r>
      <w:r w:rsidR="00624DAF">
        <w:rPr>
          <w:rFonts w:ascii="Arial" w:hAnsi="Arial" w:cs="Arial"/>
          <w:i/>
          <w:iCs/>
        </w:rPr>
        <w:t>e</w:t>
      </w:r>
      <w:r w:rsidR="004875D5" w:rsidRPr="004875D5">
        <w:rPr>
          <w:rFonts w:ascii="Arial" w:hAnsi="Arial" w:cs="Arial"/>
          <w:i/>
          <w:iCs/>
        </w:rPr>
        <w:t xml:space="preserve"> 2–3 </w:t>
      </w:r>
      <w:r w:rsidR="00624DAF" w:rsidRPr="004875D5">
        <w:rPr>
          <w:rFonts w:ascii="Arial" w:hAnsi="Arial" w:cs="Arial"/>
          <w:i/>
          <w:iCs/>
        </w:rPr>
        <w:t>tenk</w:t>
      </w:r>
      <w:r w:rsidR="00624DAF">
        <w:rPr>
          <w:rFonts w:ascii="Arial" w:hAnsi="Arial" w:cs="Arial"/>
          <w:i/>
          <w:iCs/>
        </w:rPr>
        <w:t>ých</w:t>
      </w:r>
      <w:r w:rsidR="00624DAF" w:rsidRPr="004875D5">
        <w:rPr>
          <w:rFonts w:ascii="Arial" w:hAnsi="Arial" w:cs="Arial"/>
          <w:i/>
          <w:iCs/>
        </w:rPr>
        <w:t xml:space="preserve"> </w:t>
      </w:r>
      <w:r w:rsidR="004875D5" w:rsidRPr="004875D5">
        <w:rPr>
          <w:rFonts w:ascii="Arial" w:hAnsi="Arial" w:cs="Arial"/>
          <w:i/>
          <w:iCs/>
        </w:rPr>
        <w:t>vrstvách, mezi nimiž nechte rozestup alespoň 16 hodin</w:t>
      </w:r>
      <w:r w:rsidR="00030372">
        <w:rPr>
          <w:rFonts w:ascii="Arial" w:hAnsi="Arial" w:cs="Arial"/>
          <w:i/>
          <w:iCs/>
        </w:rPr>
        <w:t>,</w:t>
      </w:r>
      <w:r w:rsidR="004875D5" w:rsidRPr="004875D5">
        <w:rPr>
          <w:rFonts w:ascii="Arial" w:hAnsi="Arial" w:cs="Arial"/>
          <w:i/>
          <w:iCs/>
        </w:rPr>
        <w:t xml:space="preserve">“ </w:t>
      </w:r>
      <w:r w:rsidR="004875D5" w:rsidRPr="004875D5">
        <w:rPr>
          <w:rFonts w:ascii="Arial" w:hAnsi="Arial" w:cs="Arial"/>
        </w:rPr>
        <w:t xml:space="preserve">radí Radek Kříž. </w:t>
      </w:r>
      <w:r w:rsidR="008E23FF">
        <w:rPr>
          <w:rFonts w:ascii="Arial" w:hAnsi="Arial" w:cs="Arial"/>
        </w:rPr>
        <w:t>H</w:t>
      </w:r>
      <w:r w:rsidR="00030372">
        <w:rPr>
          <w:rFonts w:ascii="Arial" w:hAnsi="Arial" w:cs="Arial"/>
        </w:rPr>
        <w:t xml:space="preserve">ladké povrchy </w:t>
      </w:r>
      <w:r w:rsidR="008E23FF">
        <w:rPr>
          <w:rFonts w:ascii="Arial" w:hAnsi="Arial" w:cs="Arial"/>
        </w:rPr>
        <w:t>natírejte</w:t>
      </w:r>
      <w:r w:rsidR="00030372" w:rsidRPr="00030372">
        <w:rPr>
          <w:rFonts w:ascii="Arial" w:hAnsi="Arial" w:cs="Arial"/>
        </w:rPr>
        <w:t xml:space="preserve"> plstěný</w:t>
      </w:r>
      <w:r w:rsidR="008E23FF">
        <w:rPr>
          <w:rFonts w:ascii="Arial" w:hAnsi="Arial" w:cs="Arial"/>
        </w:rPr>
        <w:t>m</w:t>
      </w:r>
      <w:r w:rsidR="00030372" w:rsidRPr="00030372">
        <w:rPr>
          <w:rFonts w:ascii="Arial" w:hAnsi="Arial" w:cs="Arial"/>
        </w:rPr>
        <w:t xml:space="preserve"> váleč</w:t>
      </w:r>
      <w:r w:rsidR="008E23FF">
        <w:rPr>
          <w:rFonts w:ascii="Arial" w:hAnsi="Arial" w:cs="Arial"/>
        </w:rPr>
        <w:t>kem, n</w:t>
      </w:r>
      <w:r w:rsidR="00030372">
        <w:rPr>
          <w:rFonts w:ascii="Arial" w:hAnsi="Arial" w:cs="Arial"/>
        </w:rPr>
        <w:t xml:space="preserve">a </w:t>
      </w:r>
      <w:r w:rsidR="00030372" w:rsidRPr="00030372">
        <w:rPr>
          <w:rFonts w:ascii="Arial" w:hAnsi="Arial" w:cs="Arial"/>
        </w:rPr>
        <w:t>rohy</w:t>
      </w:r>
      <w:r w:rsidR="00030372">
        <w:rPr>
          <w:rFonts w:ascii="Arial" w:hAnsi="Arial" w:cs="Arial"/>
        </w:rPr>
        <w:t xml:space="preserve">, </w:t>
      </w:r>
      <w:r w:rsidR="00030372" w:rsidRPr="00030372">
        <w:rPr>
          <w:rFonts w:ascii="Arial" w:hAnsi="Arial" w:cs="Arial"/>
        </w:rPr>
        <w:t>spáry</w:t>
      </w:r>
      <w:r w:rsidR="00030372">
        <w:rPr>
          <w:rFonts w:ascii="Arial" w:hAnsi="Arial" w:cs="Arial"/>
        </w:rPr>
        <w:t xml:space="preserve"> nebo okolí vany</w:t>
      </w:r>
      <w:r w:rsidR="00030372" w:rsidRPr="00030372">
        <w:rPr>
          <w:rFonts w:ascii="Arial" w:hAnsi="Arial" w:cs="Arial"/>
        </w:rPr>
        <w:t xml:space="preserve"> </w:t>
      </w:r>
      <w:r w:rsidR="00030372">
        <w:rPr>
          <w:rFonts w:ascii="Arial" w:hAnsi="Arial" w:cs="Arial"/>
        </w:rPr>
        <w:t xml:space="preserve">či sprchového koutu </w:t>
      </w:r>
      <w:r w:rsidR="00030372" w:rsidRPr="00030372">
        <w:rPr>
          <w:rFonts w:ascii="Arial" w:hAnsi="Arial" w:cs="Arial"/>
        </w:rPr>
        <w:t>skvěle poslouží štětec</w:t>
      </w:r>
      <w:r w:rsidR="00030372">
        <w:rPr>
          <w:rFonts w:ascii="Arial" w:hAnsi="Arial" w:cs="Arial"/>
        </w:rPr>
        <w:t>.</w:t>
      </w:r>
      <w:r w:rsidR="00624DAF">
        <w:rPr>
          <w:rFonts w:ascii="Arial" w:hAnsi="Arial" w:cs="Arial"/>
        </w:rPr>
        <w:t xml:space="preserve"> </w:t>
      </w:r>
      <w:r w:rsidR="00624DAF" w:rsidRPr="00624DAF">
        <w:rPr>
          <w:rFonts w:ascii="Arial" w:hAnsi="Arial" w:cs="Arial"/>
        </w:rPr>
        <w:t xml:space="preserve">Po zaschnutí </w:t>
      </w:r>
      <w:r w:rsidR="00154DC4">
        <w:rPr>
          <w:rFonts w:ascii="Arial" w:hAnsi="Arial" w:cs="Arial"/>
        </w:rPr>
        <w:t xml:space="preserve">finální vrstvy </w:t>
      </w:r>
      <w:r w:rsidR="00624DAF">
        <w:rPr>
          <w:rFonts w:ascii="Arial" w:hAnsi="Arial" w:cs="Arial"/>
        </w:rPr>
        <w:t xml:space="preserve">barvy </w:t>
      </w:r>
      <w:r w:rsidR="00624DAF" w:rsidRPr="00624DAF">
        <w:rPr>
          <w:rFonts w:ascii="Arial" w:hAnsi="Arial" w:cs="Arial"/>
        </w:rPr>
        <w:t>naneste nový silikon.</w:t>
      </w:r>
    </w:p>
    <w:p w14:paraId="114ECA45" w14:textId="326EC4D9" w:rsidR="00624DAF" w:rsidRPr="00624DAF" w:rsidRDefault="004875D5" w:rsidP="00624D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  <w:r w:rsidRPr="004875D5">
        <w:rPr>
          <w:rFonts w:ascii="Arial" w:hAnsi="Arial" w:cs="Arial"/>
          <w:b/>
          <w:bCs/>
        </w:rPr>
        <w:t>NÁŠ TIP:</w:t>
      </w:r>
      <w:r w:rsidRPr="004875D5">
        <w:rPr>
          <w:rFonts w:ascii="Arial" w:hAnsi="Arial" w:cs="Arial"/>
        </w:rPr>
        <w:t xml:space="preserve"> Ba</w:t>
      </w:r>
      <w:r w:rsidR="00383207">
        <w:rPr>
          <w:rFonts w:ascii="Arial" w:hAnsi="Arial" w:cs="Arial"/>
        </w:rPr>
        <w:t>rva na k</w:t>
      </w:r>
      <w:r w:rsidRPr="004875D5">
        <w:rPr>
          <w:rFonts w:ascii="Arial" w:hAnsi="Arial" w:cs="Arial"/>
        </w:rPr>
        <w:t xml:space="preserve">eramické obklady </w:t>
      </w:r>
      <w:r w:rsidR="00B04F12" w:rsidRPr="004875D5">
        <w:rPr>
          <w:rFonts w:ascii="Arial" w:hAnsi="Arial" w:cs="Arial"/>
        </w:rPr>
        <w:t>je k dostání v šesti základních elegantních odstínech</w:t>
      </w:r>
      <w:r w:rsidR="00383207">
        <w:rPr>
          <w:rFonts w:ascii="Arial" w:hAnsi="Arial" w:cs="Arial"/>
        </w:rPr>
        <w:t xml:space="preserve"> </w:t>
      </w:r>
      <w:r w:rsidR="00383207" w:rsidRPr="00383207">
        <w:rPr>
          <w:rFonts w:ascii="Arial" w:hAnsi="Arial" w:cs="Arial"/>
        </w:rPr>
        <w:t>– bílé, černé, šedé, béžové, krémové a zelenošedé.</w:t>
      </w:r>
      <w:r w:rsidR="00B04F12" w:rsidRPr="004875D5">
        <w:rPr>
          <w:rFonts w:ascii="Arial" w:hAnsi="Arial" w:cs="Arial"/>
        </w:rPr>
        <w:t xml:space="preserve"> </w:t>
      </w:r>
      <w:r w:rsidR="00383207" w:rsidRPr="00383207">
        <w:rPr>
          <w:rFonts w:ascii="Arial" w:hAnsi="Arial" w:cs="Arial"/>
        </w:rPr>
        <w:t xml:space="preserve">Dostupná je také jako báze, kterou lze tónovat do </w:t>
      </w:r>
      <w:r w:rsidR="00383207">
        <w:rPr>
          <w:rFonts w:ascii="Arial" w:hAnsi="Arial" w:cs="Arial"/>
        </w:rPr>
        <w:t xml:space="preserve">dalších </w:t>
      </w:r>
      <w:r w:rsidR="00383207" w:rsidRPr="00383207">
        <w:rPr>
          <w:rFonts w:ascii="Arial" w:hAnsi="Arial" w:cs="Arial"/>
        </w:rPr>
        <w:t>odstín</w:t>
      </w:r>
      <w:r w:rsidR="00383207">
        <w:rPr>
          <w:rFonts w:ascii="Arial" w:hAnsi="Arial" w:cs="Arial"/>
        </w:rPr>
        <w:t>ů</w:t>
      </w:r>
      <w:r w:rsidR="00383207" w:rsidRPr="00383207">
        <w:rPr>
          <w:rFonts w:ascii="Arial" w:hAnsi="Arial" w:cs="Arial"/>
        </w:rPr>
        <w:t xml:space="preserve"> podle vašich představ.</w:t>
      </w:r>
      <w:r w:rsidR="00383207">
        <w:rPr>
          <w:rFonts w:ascii="Arial" w:hAnsi="Arial" w:cs="Arial"/>
        </w:rPr>
        <w:t xml:space="preserve"> Malou a tmavou koupelnu například perfektně rozjasní tlumený žlutý odstín </w:t>
      </w:r>
      <w:r w:rsidR="00383207" w:rsidRPr="000C769D">
        <w:rPr>
          <w:rFonts w:ascii="Arial" w:hAnsi="Arial" w:cs="Arial"/>
          <w:i/>
          <w:iCs/>
        </w:rPr>
        <w:t>Pastel Smile PPG1211-4</w:t>
      </w:r>
      <w:r w:rsidR="00383207">
        <w:rPr>
          <w:rFonts w:ascii="Arial" w:hAnsi="Arial" w:cs="Arial"/>
        </w:rPr>
        <w:t xml:space="preserve">. </w:t>
      </w:r>
    </w:p>
    <w:p w14:paraId="5F616469" w14:textId="242A997B" w:rsidR="005261A5" w:rsidRDefault="004875D5" w:rsidP="00E261A0">
      <w:pPr>
        <w:tabs>
          <w:tab w:val="left" w:pos="2660"/>
        </w:tabs>
        <w:spacing w:after="0"/>
        <w:jc w:val="both"/>
        <w:rPr>
          <w:rFonts w:ascii="Arial" w:hAnsi="Arial" w:cs="Arial"/>
          <w:b/>
          <w:bCs/>
          <w:i/>
          <w:iCs/>
        </w:rPr>
      </w:pPr>
      <w:r w:rsidRPr="004875D5">
        <w:rPr>
          <w:rFonts w:ascii="Arial" w:hAnsi="Arial" w:cs="Arial"/>
          <w:b/>
          <w:bCs/>
          <w:i/>
          <w:iCs/>
        </w:rPr>
        <w:t>Vsaďte na detail</w:t>
      </w:r>
      <w:r w:rsidR="00462F85">
        <w:rPr>
          <w:rFonts w:ascii="Arial" w:hAnsi="Arial" w:cs="Arial"/>
          <w:b/>
          <w:bCs/>
          <w:i/>
          <w:iCs/>
        </w:rPr>
        <w:tab/>
      </w:r>
    </w:p>
    <w:p w14:paraId="0C957915" w14:textId="331045E3" w:rsidR="004875D5" w:rsidRDefault="00030372" w:rsidP="00E261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 novou barvou kachliček</w:t>
      </w:r>
      <w:r w:rsidRPr="004875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pak můžete sladit například skříňku pod umyvadlem nebo d</w:t>
      </w:r>
      <w:r w:rsidR="00015572">
        <w:rPr>
          <w:rFonts w:ascii="Arial" w:hAnsi="Arial" w:cs="Arial"/>
        </w:rPr>
        <w:t>veře</w:t>
      </w:r>
      <w:r w:rsidR="00846041">
        <w:rPr>
          <w:rFonts w:ascii="Arial" w:hAnsi="Arial" w:cs="Arial"/>
        </w:rPr>
        <w:t>.</w:t>
      </w:r>
      <w:r w:rsidR="004875D5" w:rsidRPr="004875D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</w:t>
      </w:r>
      <w:r w:rsidR="004875D5" w:rsidRPr="004875D5">
        <w:rPr>
          <w:rFonts w:ascii="Arial" w:hAnsi="Arial" w:cs="Arial"/>
        </w:rPr>
        <w:t xml:space="preserve">rycí </w:t>
      </w:r>
      <w:r w:rsidR="00D4643F">
        <w:rPr>
          <w:rFonts w:ascii="Arial" w:hAnsi="Arial" w:cs="Arial"/>
        </w:rPr>
        <w:t>nátěr</w:t>
      </w:r>
      <w:r w:rsidR="004875D5" w:rsidRPr="004875D5">
        <w:rPr>
          <w:rFonts w:ascii="Arial" w:hAnsi="Arial" w:cs="Arial"/>
        </w:rPr>
        <w:t xml:space="preserve"> </w:t>
      </w:r>
      <w:hyperlink r:id="rId13" w:history="1">
        <w:r w:rsidR="004875D5" w:rsidRPr="00846041">
          <w:rPr>
            <w:rStyle w:val="Hypertextovodkaz"/>
            <w:rFonts w:ascii="Arial" w:hAnsi="Arial" w:cs="Arial"/>
          </w:rPr>
          <w:t>Balakryl UN</w:t>
        </w:r>
        <w:r w:rsidR="00D4643F">
          <w:rPr>
            <w:rStyle w:val="Hypertextovodkaz"/>
            <w:rFonts w:ascii="Arial" w:hAnsi="Arial" w:cs="Arial"/>
          </w:rPr>
          <w:t>I mat</w:t>
        </w:r>
      </w:hyperlink>
      <w:r w:rsidR="00D4643F">
        <w:rPr>
          <w:rFonts w:ascii="Arial" w:hAnsi="Arial" w:cs="Arial"/>
        </w:rPr>
        <w:t xml:space="preserve"> </w:t>
      </w:r>
      <w:r w:rsidR="0074356B" w:rsidRPr="0074356B">
        <w:rPr>
          <w:rFonts w:ascii="Arial" w:hAnsi="Arial" w:cs="Arial"/>
        </w:rPr>
        <w:t xml:space="preserve">lze </w:t>
      </w:r>
      <w:r w:rsidR="00D4643F">
        <w:rPr>
          <w:rFonts w:ascii="Arial" w:hAnsi="Arial" w:cs="Arial"/>
        </w:rPr>
        <w:t xml:space="preserve">totiž </w:t>
      </w:r>
      <w:r w:rsidR="0074356B" w:rsidRPr="0074356B">
        <w:rPr>
          <w:rFonts w:ascii="Arial" w:hAnsi="Arial" w:cs="Arial"/>
        </w:rPr>
        <w:t xml:space="preserve">natónovat do stejného odstínu. </w:t>
      </w:r>
      <w:r w:rsidR="00D4643F" w:rsidRPr="000C769D">
        <w:rPr>
          <w:rFonts w:ascii="Arial" w:hAnsi="Arial" w:cs="Arial"/>
        </w:rPr>
        <w:t>Navíc je</w:t>
      </w:r>
      <w:r w:rsidR="004875D5" w:rsidRPr="000C769D">
        <w:rPr>
          <w:rFonts w:ascii="Arial" w:hAnsi="Arial" w:cs="Arial"/>
        </w:rPr>
        <w:t xml:space="preserve"> vodou ředitelný</w:t>
      </w:r>
      <w:r w:rsidR="00D4643F">
        <w:rPr>
          <w:rFonts w:ascii="Arial" w:hAnsi="Arial" w:cs="Arial"/>
        </w:rPr>
        <w:t xml:space="preserve">, </w:t>
      </w:r>
      <w:r w:rsidR="004875D5" w:rsidRPr="000C769D">
        <w:rPr>
          <w:rFonts w:ascii="Arial" w:hAnsi="Arial" w:cs="Arial"/>
        </w:rPr>
        <w:t>nezapáchá, rychle schne</w:t>
      </w:r>
      <w:r w:rsidR="007203F1">
        <w:rPr>
          <w:rFonts w:ascii="Arial" w:hAnsi="Arial" w:cs="Arial"/>
        </w:rPr>
        <w:t xml:space="preserve"> a</w:t>
      </w:r>
      <w:r w:rsidR="004875D5" w:rsidRPr="000C769D">
        <w:rPr>
          <w:rFonts w:ascii="Arial" w:hAnsi="Arial" w:cs="Arial"/>
        </w:rPr>
        <w:t xml:space="preserve"> snadno se roztírá</w:t>
      </w:r>
      <w:r w:rsidR="00D4643F">
        <w:rPr>
          <w:rFonts w:ascii="Arial" w:hAnsi="Arial" w:cs="Arial"/>
        </w:rPr>
        <w:t xml:space="preserve">. </w:t>
      </w:r>
      <w:r w:rsidR="00494767">
        <w:rPr>
          <w:rFonts w:ascii="Arial" w:hAnsi="Arial" w:cs="Arial"/>
        </w:rPr>
        <w:t>Povrch musí být před natíráním</w:t>
      </w:r>
      <w:r w:rsidR="00494767" w:rsidRPr="00494767">
        <w:rPr>
          <w:rFonts w:ascii="Arial" w:hAnsi="Arial" w:cs="Arial"/>
        </w:rPr>
        <w:t xml:space="preserve"> pevn</w:t>
      </w:r>
      <w:r w:rsidR="00494767">
        <w:rPr>
          <w:rFonts w:ascii="Arial" w:hAnsi="Arial" w:cs="Arial"/>
        </w:rPr>
        <w:t>ý</w:t>
      </w:r>
      <w:r w:rsidR="00494767" w:rsidRPr="00494767">
        <w:rPr>
          <w:rFonts w:ascii="Arial" w:hAnsi="Arial" w:cs="Arial"/>
        </w:rPr>
        <w:t>, such</w:t>
      </w:r>
      <w:r w:rsidR="00494767">
        <w:rPr>
          <w:rFonts w:ascii="Arial" w:hAnsi="Arial" w:cs="Arial"/>
        </w:rPr>
        <w:t>ý</w:t>
      </w:r>
      <w:r w:rsidR="00494767" w:rsidRPr="00494767">
        <w:rPr>
          <w:rFonts w:ascii="Arial" w:hAnsi="Arial" w:cs="Arial"/>
        </w:rPr>
        <w:t>, hladk</w:t>
      </w:r>
      <w:r w:rsidR="00494767">
        <w:rPr>
          <w:rFonts w:ascii="Arial" w:hAnsi="Arial" w:cs="Arial"/>
        </w:rPr>
        <w:t>ý a zbavený mastnoty, starých nepřilnavých nátěrů a dalších nečistot</w:t>
      </w:r>
      <w:r w:rsidR="00494767" w:rsidRPr="00494767">
        <w:rPr>
          <w:rFonts w:ascii="Arial" w:hAnsi="Arial" w:cs="Arial"/>
        </w:rPr>
        <w:t>.</w:t>
      </w:r>
      <w:r w:rsidR="00494767">
        <w:rPr>
          <w:rFonts w:ascii="Arial" w:hAnsi="Arial" w:cs="Arial"/>
        </w:rPr>
        <w:t xml:space="preserve"> </w:t>
      </w:r>
      <w:r w:rsidR="00494767" w:rsidRPr="000C769D">
        <w:rPr>
          <w:rFonts w:ascii="Arial" w:hAnsi="Arial" w:cs="Arial"/>
        </w:rPr>
        <w:t>Barvu</w:t>
      </w:r>
      <w:r w:rsidR="004875D5" w:rsidRPr="00494767">
        <w:rPr>
          <w:rFonts w:ascii="Arial" w:hAnsi="Arial" w:cs="Arial"/>
        </w:rPr>
        <w:t xml:space="preserve"> aplikujte</w:t>
      </w:r>
      <w:r w:rsidR="004875D5" w:rsidRPr="004875D5">
        <w:rPr>
          <w:rFonts w:ascii="Arial" w:hAnsi="Arial" w:cs="Arial"/>
        </w:rPr>
        <w:t xml:space="preserve"> plochým štětcem nebo válečkem</w:t>
      </w:r>
      <w:r w:rsidR="007203F1">
        <w:rPr>
          <w:rFonts w:ascii="Arial" w:hAnsi="Arial" w:cs="Arial"/>
        </w:rPr>
        <w:t xml:space="preserve"> ve</w:t>
      </w:r>
      <w:r w:rsidR="004875D5" w:rsidRPr="004875D5">
        <w:rPr>
          <w:rFonts w:ascii="Arial" w:hAnsi="Arial" w:cs="Arial"/>
        </w:rPr>
        <w:t xml:space="preserve"> 2–3 vrstvách s odstupem alespoň 2 hodin</w:t>
      </w:r>
      <w:r w:rsidR="007203F1">
        <w:rPr>
          <w:rFonts w:ascii="Arial" w:hAnsi="Arial" w:cs="Arial"/>
        </w:rPr>
        <w:t>y</w:t>
      </w:r>
      <w:r w:rsidR="004875D5" w:rsidRPr="004875D5">
        <w:rPr>
          <w:rFonts w:ascii="Arial" w:hAnsi="Arial" w:cs="Arial"/>
        </w:rPr>
        <w:t>.</w:t>
      </w:r>
    </w:p>
    <w:p w14:paraId="7F547C7E" w14:textId="77777777" w:rsidR="008E23FF" w:rsidRDefault="008E23FF" w:rsidP="00E261A0">
      <w:pPr>
        <w:jc w:val="both"/>
        <w:rPr>
          <w:rFonts w:ascii="Arial" w:hAnsi="Arial" w:cs="Arial"/>
        </w:rPr>
      </w:pPr>
    </w:p>
    <w:p w14:paraId="5D52C257" w14:textId="0271BB8D" w:rsidR="004875D5" w:rsidRPr="004875D5" w:rsidRDefault="007203F1" w:rsidP="000C769D">
      <w:pPr>
        <w:spacing w:after="0"/>
        <w:jc w:val="both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lastRenderedPageBreak/>
        <w:t>Jako na</w:t>
      </w:r>
      <w:r w:rsidR="004875D5" w:rsidRPr="004875D5">
        <w:rPr>
          <w:rFonts w:ascii="Arial" w:hAnsi="Arial" w:cs="Arial"/>
          <w:b/>
          <w:bCs/>
          <w:i/>
          <w:iCs/>
        </w:rPr>
        <w:t xml:space="preserve"> plovárn</w:t>
      </w:r>
      <w:r>
        <w:rPr>
          <w:rFonts w:ascii="Arial" w:hAnsi="Arial" w:cs="Arial"/>
          <w:b/>
          <w:bCs/>
          <w:i/>
          <w:iCs/>
        </w:rPr>
        <w:t>ě</w:t>
      </w:r>
      <w:r w:rsidR="004875D5" w:rsidRPr="004875D5">
        <w:rPr>
          <w:rFonts w:ascii="Arial" w:hAnsi="Arial" w:cs="Arial"/>
          <w:b/>
          <w:bCs/>
          <w:i/>
          <w:iCs/>
        </w:rPr>
        <w:t xml:space="preserve"> </w:t>
      </w:r>
    </w:p>
    <w:p w14:paraId="4AF667C9" w14:textId="3C761545" w:rsidR="004875D5" w:rsidRPr="004875D5" w:rsidRDefault="00A64935" w:rsidP="000C769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 dvou dnech, kdy</w:t>
      </w:r>
      <w:r w:rsidR="00E261A0">
        <w:rPr>
          <w:rFonts w:ascii="Arial" w:hAnsi="Arial" w:cs="Arial"/>
        </w:rPr>
        <w:t>ž</w:t>
      </w:r>
      <w:r>
        <w:rPr>
          <w:rFonts w:ascii="Arial" w:hAnsi="Arial" w:cs="Arial"/>
        </w:rPr>
        <w:t xml:space="preserve"> barva na kachličky spolehlivě zaschne, je koupelna připravená k užívání. </w:t>
      </w:r>
      <w:r w:rsidR="00E261A0">
        <w:rPr>
          <w:rFonts w:ascii="Arial" w:hAnsi="Arial" w:cs="Arial"/>
        </w:rPr>
        <w:t>Inspirujte se například atmosférou prvorepublikové</w:t>
      </w:r>
      <w:r w:rsidR="004875D5" w:rsidRPr="001337D0">
        <w:rPr>
          <w:rFonts w:ascii="Arial" w:hAnsi="Arial" w:cs="Arial"/>
        </w:rPr>
        <w:t xml:space="preserve"> plovárny</w:t>
      </w:r>
      <w:r w:rsidR="00E261A0">
        <w:rPr>
          <w:rFonts w:ascii="Arial" w:hAnsi="Arial" w:cs="Arial"/>
        </w:rPr>
        <w:t>. Místnost doplňte o modro</w:t>
      </w:r>
      <w:r w:rsidR="004E40BC">
        <w:rPr>
          <w:rFonts w:ascii="Arial" w:hAnsi="Arial" w:cs="Arial"/>
        </w:rPr>
        <w:t>-</w:t>
      </w:r>
      <w:r w:rsidR="00E261A0">
        <w:rPr>
          <w:rFonts w:ascii="Arial" w:hAnsi="Arial" w:cs="Arial"/>
        </w:rPr>
        <w:t>červené doplňky, jako jsou dávkovač na mýdlo nebo věšáky. Hravou atmosféru pak podtrhn</w:t>
      </w:r>
      <w:r w:rsidR="004E40BC">
        <w:rPr>
          <w:rFonts w:ascii="Arial" w:hAnsi="Arial" w:cs="Arial"/>
        </w:rPr>
        <w:t>ou</w:t>
      </w:r>
      <w:r w:rsidR="00E261A0">
        <w:rPr>
          <w:rFonts w:ascii="Arial" w:hAnsi="Arial" w:cs="Arial"/>
        </w:rPr>
        <w:t xml:space="preserve"> </w:t>
      </w:r>
      <w:r w:rsidR="004E40BC">
        <w:rPr>
          <w:rFonts w:ascii="Arial" w:hAnsi="Arial" w:cs="Arial"/>
        </w:rPr>
        <w:t xml:space="preserve">námořnické osušky nebo </w:t>
      </w:r>
      <w:hyperlink r:id="rId14" w:history="1">
        <w:r w:rsidR="00E261A0" w:rsidRPr="00494767">
          <w:rPr>
            <w:rStyle w:val="Hypertextovodkaz"/>
            <w:rFonts w:ascii="Arial" w:hAnsi="Arial" w:cs="Arial"/>
          </w:rPr>
          <w:t>pruhovaný koupelnový závě</w:t>
        </w:r>
        <w:r w:rsidR="00494767">
          <w:rPr>
            <w:rStyle w:val="Hypertextovodkaz"/>
            <w:rFonts w:ascii="Arial" w:hAnsi="Arial" w:cs="Arial"/>
          </w:rPr>
          <w:t>s</w:t>
        </w:r>
      </w:hyperlink>
      <w:r w:rsidR="00E261A0">
        <w:rPr>
          <w:rFonts w:ascii="Arial" w:hAnsi="Arial" w:cs="Arial"/>
        </w:rPr>
        <w:t>.</w:t>
      </w:r>
    </w:p>
    <w:p w14:paraId="3EE3F491" w14:textId="77777777" w:rsidR="008A7A61" w:rsidRPr="004875D5" w:rsidRDefault="008A7A61" w:rsidP="00E261A0">
      <w:pPr>
        <w:jc w:val="both"/>
        <w:rPr>
          <w:rFonts w:ascii="Arial" w:hAnsi="Arial" w:cs="Arial"/>
        </w:rPr>
      </w:pPr>
    </w:p>
    <w:p w14:paraId="6551BAD5" w14:textId="77777777" w:rsidR="00DD2160" w:rsidRDefault="00DD2160" w:rsidP="00B3321B">
      <w:pPr>
        <w:jc w:val="both"/>
        <w:rPr>
          <w:rFonts w:ascii="Arial" w:hAnsi="Arial" w:cs="Arial"/>
        </w:rPr>
      </w:pPr>
    </w:p>
    <w:p w14:paraId="1426354F" w14:textId="0C2ADE88" w:rsidR="00F41F09" w:rsidRPr="000C769D" w:rsidRDefault="008A7A61" w:rsidP="000C769D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Primalex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Bacteria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Resist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je </w:t>
      </w:r>
      <w:r w:rsidR="004E40BC">
        <w:rPr>
          <w:rFonts w:ascii="Arial" w:hAnsi="Arial" w:cs="Arial"/>
          <w:sz w:val="20"/>
          <w:szCs w:val="20"/>
        </w:rPr>
        <w:t>bílý</w:t>
      </w:r>
      <w:r>
        <w:rPr>
          <w:rFonts w:ascii="Arial" w:hAnsi="Arial" w:cs="Arial"/>
          <w:sz w:val="20"/>
          <w:szCs w:val="20"/>
        </w:rPr>
        <w:t xml:space="preserve"> interiérový nátěr, který díky technologii </w:t>
      </w:r>
      <w:r w:rsidR="004E40BC">
        <w:rPr>
          <w:rFonts w:ascii="Arial" w:hAnsi="Arial" w:cs="Arial"/>
          <w:sz w:val="20"/>
          <w:szCs w:val="20"/>
        </w:rPr>
        <w:t xml:space="preserve">ACTIVE SILVER odolává růstu bakterií a plísní. </w:t>
      </w:r>
      <w:r w:rsidR="00606982">
        <w:rPr>
          <w:rFonts w:ascii="Arial" w:hAnsi="Arial" w:cs="Arial"/>
          <w:sz w:val="20"/>
          <w:szCs w:val="20"/>
        </w:rPr>
        <w:t xml:space="preserve">Vytváří vysoce omyvatelný povrch odolný vůči dezinfekčním přípravkům, prachu i běžným skvrnám. Je </w:t>
      </w:r>
      <w:r w:rsidR="008E23FF">
        <w:rPr>
          <w:rFonts w:ascii="Arial" w:hAnsi="Arial" w:cs="Arial"/>
          <w:sz w:val="20"/>
          <w:szCs w:val="20"/>
        </w:rPr>
        <w:t>ideální</w:t>
      </w:r>
      <w:r w:rsidR="00606982">
        <w:rPr>
          <w:rFonts w:ascii="Arial" w:hAnsi="Arial" w:cs="Arial"/>
          <w:sz w:val="20"/>
          <w:szCs w:val="20"/>
        </w:rPr>
        <w:t xml:space="preserve"> do místností s vysokými hygienickými standardy, jako jsou n</w:t>
      </w:r>
      <w:r w:rsidR="00606982" w:rsidRPr="00606982">
        <w:rPr>
          <w:rFonts w:ascii="Arial" w:hAnsi="Arial" w:cs="Arial"/>
          <w:sz w:val="20"/>
          <w:szCs w:val="20"/>
        </w:rPr>
        <w:t xml:space="preserve">emocnice, lékařské a veterinární ordinace, hotely, jídelny nebo restaurace. </w:t>
      </w:r>
      <w:r w:rsidR="00606982">
        <w:rPr>
          <w:rFonts w:ascii="Arial" w:hAnsi="Arial" w:cs="Arial"/>
          <w:sz w:val="20"/>
          <w:szCs w:val="20"/>
        </w:rPr>
        <w:t>H</w:t>
      </w:r>
      <w:r w:rsidR="00606982" w:rsidRPr="00606982">
        <w:rPr>
          <w:rFonts w:ascii="Arial" w:hAnsi="Arial" w:cs="Arial"/>
          <w:sz w:val="20"/>
          <w:szCs w:val="20"/>
        </w:rPr>
        <w:t xml:space="preserve">odí </w:t>
      </w:r>
      <w:r w:rsidR="00606982">
        <w:rPr>
          <w:rFonts w:ascii="Arial" w:hAnsi="Arial" w:cs="Arial"/>
          <w:sz w:val="20"/>
          <w:szCs w:val="20"/>
        </w:rPr>
        <w:t xml:space="preserve">se také </w:t>
      </w:r>
      <w:r w:rsidR="00606982" w:rsidRPr="00606982">
        <w:rPr>
          <w:rFonts w:ascii="Arial" w:hAnsi="Arial" w:cs="Arial"/>
          <w:sz w:val="20"/>
          <w:szCs w:val="20"/>
        </w:rPr>
        <w:t>do prostředí, ve kterém žijí děti, osoby se sníženou imunitou, alergici nebo starší lidé</w:t>
      </w:r>
      <w:r w:rsidR="00606982">
        <w:rPr>
          <w:rFonts w:ascii="Arial" w:hAnsi="Arial" w:cs="Arial"/>
          <w:sz w:val="20"/>
          <w:szCs w:val="20"/>
        </w:rPr>
        <w:t xml:space="preserve">. </w:t>
      </w:r>
      <w:r w:rsidR="00606982" w:rsidRPr="00606982">
        <w:rPr>
          <w:rFonts w:ascii="Arial" w:hAnsi="Arial" w:cs="Arial"/>
          <w:sz w:val="20"/>
          <w:szCs w:val="20"/>
        </w:rPr>
        <w:t xml:space="preserve">Díky </w:t>
      </w:r>
      <w:r w:rsidR="00606982">
        <w:rPr>
          <w:rFonts w:ascii="Arial" w:hAnsi="Arial" w:cs="Arial"/>
          <w:sz w:val="20"/>
          <w:szCs w:val="20"/>
        </w:rPr>
        <w:t>použití</w:t>
      </w:r>
      <w:r w:rsidR="00606982" w:rsidRPr="00606982">
        <w:rPr>
          <w:rFonts w:ascii="Arial" w:hAnsi="Arial" w:cs="Arial"/>
          <w:sz w:val="20"/>
          <w:szCs w:val="20"/>
        </w:rPr>
        <w:t xml:space="preserve"> kvalitní disperz</w:t>
      </w:r>
      <w:r w:rsidR="00606982">
        <w:rPr>
          <w:rFonts w:ascii="Arial" w:hAnsi="Arial" w:cs="Arial"/>
          <w:sz w:val="20"/>
          <w:szCs w:val="20"/>
        </w:rPr>
        <w:t xml:space="preserve">e je vysoce </w:t>
      </w:r>
      <w:proofErr w:type="spellStart"/>
      <w:r w:rsidR="00606982">
        <w:rPr>
          <w:rFonts w:ascii="Arial" w:hAnsi="Arial" w:cs="Arial"/>
          <w:sz w:val="20"/>
          <w:szCs w:val="20"/>
        </w:rPr>
        <w:t>paropropustný</w:t>
      </w:r>
      <w:proofErr w:type="spellEnd"/>
      <w:r w:rsidR="00606982">
        <w:rPr>
          <w:rFonts w:ascii="Arial" w:hAnsi="Arial" w:cs="Arial"/>
          <w:sz w:val="20"/>
          <w:szCs w:val="20"/>
        </w:rPr>
        <w:t xml:space="preserve">. Je tak vhodný i do vlhkých místností, </w:t>
      </w:r>
      <w:r w:rsidR="00606982" w:rsidRPr="00606982">
        <w:rPr>
          <w:rFonts w:ascii="Arial" w:hAnsi="Arial" w:cs="Arial"/>
          <w:sz w:val="20"/>
          <w:szCs w:val="20"/>
        </w:rPr>
        <w:t>jako jsou kuchyně nebo koupelny.</w:t>
      </w:r>
      <w:r w:rsidR="006069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K dostání je v baleních o objemu </w:t>
      </w:r>
      <w:r w:rsidR="00606982">
        <w:rPr>
          <w:rFonts w:ascii="Arial" w:hAnsi="Arial" w:cs="Arial"/>
          <w:sz w:val="20"/>
          <w:szCs w:val="20"/>
        </w:rPr>
        <w:t>2,5</w:t>
      </w:r>
      <w:r>
        <w:rPr>
          <w:rFonts w:ascii="Arial" w:hAnsi="Arial" w:cs="Arial"/>
          <w:sz w:val="20"/>
          <w:szCs w:val="20"/>
        </w:rPr>
        <w:t xml:space="preserve"> l a </w:t>
      </w:r>
      <w:r w:rsidR="00606982">
        <w:rPr>
          <w:rFonts w:ascii="Arial" w:hAnsi="Arial" w:cs="Arial"/>
          <w:sz w:val="20"/>
          <w:szCs w:val="20"/>
        </w:rPr>
        <w:t>9 l</w:t>
      </w:r>
      <w:r>
        <w:rPr>
          <w:rFonts w:ascii="Arial" w:hAnsi="Arial" w:cs="Arial"/>
          <w:sz w:val="20"/>
          <w:szCs w:val="20"/>
        </w:rPr>
        <w:t>.</w:t>
      </w:r>
    </w:p>
    <w:p w14:paraId="7156A7C0" w14:textId="22FF6FB4" w:rsidR="00F41F09" w:rsidRDefault="00F41F09" w:rsidP="00F41F09">
      <w:pPr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  <w:r w:rsidRPr="00D82E69">
        <w:rPr>
          <w:rFonts w:ascii="Arial" w:hAnsi="Arial" w:cs="Arial"/>
          <w:b/>
          <w:bCs/>
          <w:sz w:val="20"/>
          <w:szCs w:val="20"/>
        </w:rPr>
        <w:t>Balakryl Keramické obklady</w:t>
      </w:r>
      <w:r w:rsidRPr="00D82E69">
        <w:rPr>
          <w:rFonts w:ascii="Arial" w:hAnsi="Arial" w:cs="Arial"/>
          <w:sz w:val="20"/>
          <w:szCs w:val="20"/>
        </w:rPr>
        <w:t xml:space="preserve"> je vodou ředitelná </w:t>
      </w:r>
      <w:proofErr w:type="spellStart"/>
      <w:r w:rsidRPr="00D82E69">
        <w:rPr>
          <w:rFonts w:ascii="Arial" w:hAnsi="Arial" w:cs="Arial"/>
          <w:sz w:val="20"/>
          <w:szCs w:val="20"/>
        </w:rPr>
        <w:t>polomat</w:t>
      </w:r>
      <w:r w:rsidR="00692B22">
        <w:rPr>
          <w:rFonts w:ascii="Arial" w:hAnsi="Arial" w:cs="Arial"/>
          <w:sz w:val="20"/>
          <w:szCs w:val="20"/>
        </w:rPr>
        <w:t>n</w:t>
      </w:r>
      <w:r w:rsidRPr="00D82E69">
        <w:rPr>
          <w:rFonts w:ascii="Arial" w:hAnsi="Arial" w:cs="Arial"/>
          <w:sz w:val="20"/>
          <w:szCs w:val="20"/>
        </w:rPr>
        <w:t>á</w:t>
      </w:r>
      <w:proofErr w:type="spellEnd"/>
      <w:r w:rsidRPr="00D82E69">
        <w:rPr>
          <w:rFonts w:ascii="Arial" w:hAnsi="Arial" w:cs="Arial"/>
          <w:sz w:val="20"/>
          <w:szCs w:val="20"/>
        </w:rPr>
        <w:t xml:space="preserve"> barva určená pro snadnou renovaci keramických obkladů na stěnách v suchých i vlhkých místnostech a nízko namáhaných podlah v suchých místnostech. Díky výborné přilnavosti ji lze aplikovat bez použití základního nátěru. Vytváří povrch vysoce odolný vůči vodě, čisticím prostředkům, šamponům a různým skvrnám (olej, kečup, džus apod.). Barva je dostupná v 6 odstínech a také jako báze, kterou lze tónovat. Její vydatnost je 10–12 m</w:t>
      </w:r>
      <w:r w:rsidRPr="00D82E69">
        <w:rPr>
          <w:rFonts w:ascii="Arial" w:hAnsi="Arial" w:cs="Arial"/>
          <w:sz w:val="20"/>
          <w:szCs w:val="20"/>
          <w:vertAlign w:val="superscript"/>
        </w:rPr>
        <w:t>2</w:t>
      </w:r>
      <w:r w:rsidRPr="00D82E69">
        <w:rPr>
          <w:rFonts w:ascii="Arial" w:hAnsi="Arial" w:cs="Arial"/>
          <w:sz w:val="20"/>
          <w:szCs w:val="20"/>
        </w:rPr>
        <w:t>/l na jednu vrstvu. K dostání je v baleních o objemu 0,75 l.</w:t>
      </w:r>
    </w:p>
    <w:p w14:paraId="04DBD0DD" w14:textId="77777777" w:rsidR="008A7A61" w:rsidRPr="00063AE5" w:rsidRDefault="008A7A61" w:rsidP="000C769D">
      <w:pPr>
        <w:spacing w:after="0"/>
        <w:rPr>
          <w:rFonts w:ascii="Arial" w:hAnsi="Arial" w:cs="Arial"/>
          <w:sz w:val="20"/>
          <w:szCs w:val="20"/>
        </w:rPr>
      </w:pPr>
      <w:r w:rsidRPr="00E62FC0">
        <w:rPr>
          <w:rFonts w:ascii="Arial" w:hAnsi="Arial" w:cs="Arial"/>
          <w:b/>
          <w:bCs/>
          <w:sz w:val="20"/>
          <w:szCs w:val="20"/>
        </w:rPr>
        <w:t xml:space="preserve">Balakryl UNI </w:t>
      </w:r>
      <w:r w:rsidRPr="00E62FC0">
        <w:rPr>
          <w:rFonts w:ascii="Arial" w:hAnsi="Arial" w:cs="Arial"/>
          <w:sz w:val="20"/>
          <w:szCs w:val="20"/>
        </w:rPr>
        <w:t xml:space="preserve">je univerzální vodou ředitelná barva vhodná pro venkovní, ale i vnitřní použití. Lze s ní natírat dřevo, kovy (pozinkované plechy, hliník), beton, plasty a další. Vodou ředitelná, ekologická receptura umožňuje </w:t>
      </w:r>
      <w:r>
        <w:rPr>
          <w:rFonts w:ascii="Arial" w:hAnsi="Arial" w:cs="Arial"/>
          <w:sz w:val="20"/>
          <w:szCs w:val="20"/>
        </w:rPr>
        <w:t>do</w:t>
      </w:r>
      <w:r w:rsidRPr="00E62FC0">
        <w:rPr>
          <w:rFonts w:ascii="Arial" w:hAnsi="Arial" w:cs="Arial"/>
          <w:sz w:val="20"/>
          <w:szCs w:val="20"/>
        </w:rPr>
        <w:t xml:space="preserve">končit realizaci prací v rámci jednoho dne. Během aplikace ani po zaschnutí natíraný povrch nezapáchá. Balakryl UNI se nabízí ve </w:t>
      </w:r>
      <w:r>
        <w:rPr>
          <w:rFonts w:ascii="Arial" w:hAnsi="Arial" w:cs="Arial"/>
          <w:sz w:val="20"/>
          <w:szCs w:val="20"/>
        </w:rPr>
        <w:t>třech</w:t>
      </w:r>
      <w:r w:rsidRPr="00E62FC0">
        <w:rPr>
          <w:rFonts w:ascii="Arial" w:hAnsi="Arial" w:cs="Arial"/>
          <w:sz w:val="20"/>
          <w:szCs w:val="20"/>
        </w:rPr>
        <w:t xml:space="preserve"> provedeních – matný, lesklý a sat</w:t>
      </w:r>
      <w:r>
        <w:rPr>
          <w:rFonts w:ascii="Arial" w:hAnsi="Arial" w:cs="Arial"/>
          <w:sz w:val="20"/>
          <w:szCs w:val="20"/>
        </w:rPr>
        <w:t>é</w:t>
      </w:r>
      <w:r w:rsidRPr="00E62FC0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ový vzhled</w:t>
      </w:r>
      <w:r w:rsidRPr="00E62FC0">
        <w:rPr>
          <w:rFonts w:ascii="Arial" w:hAnsi="Arial" w:cs="Arial"/>
          <w:sz w:val="20"/>
          <w:szCs w:val="20"/>
        </w:rPr>
        <w:t>. Barvu lze zakoupit v</w:t>
      </w:r>
      <w:r>
        <w:rPr>
          <w:rFonts w:ascii="Arial" w:hAnsi="Arial" w:cs="Arial"/>
          <w:sz w:val="20"/>
          <w:szCs w:val="20"/>
        </w:rPr>
        <w:t> mnoha barevných odstínech</w:t>
      </w:r>
      <w:r w:rsidRPr="00E62FC0">
        <w:rPr>
          <w:rFonts w:ascii="Arial" w:hAnsi="Arial" w:cs="Arial"/>
          <w:sz w:val="20"/>
          <w:szCs w:val="20"/>
        </w:rPr>
        <w:t>, všechny varianty lze navíc natónovat do širokého spektra 20 tisíc barev. Vydatnost barvy Balakryl UNI je asi 6–9 m</w:t>
      </w:r>
      <w:r w:rsidRPr="00E62FC0">
        <w:rPr>
          <w:rFonts w:ascii="Arial" w:hAnsi="Arial" w:cs="Arial"/>
          <w:sz w:val="20"/>
          <w:szCs w:val="20"/>
          <w:vertAlign w:val="superscript"/>
        </w:rPr>
        <w:t>2</w:t>
      </w:r>
      <w:r w:rsidRPr="00E62FC0">
        <w:rPr>
          <w:rFonts w:ascii="Arial" w:hAnsi="Arial" w:cs="Arial"/>
          <w:sz w:val="20"/>
          <w:szCs w:val="20"/>
        </w:rPr>
        <w:t>/kg na jednu vrstvu podle savosti podkladu. Balakryl UNI se prodává v baleních o hmotnosti 0,7 a 2,5 kg.</w:t>
      </w:r>
    </w:p>
    <w:p w14:paraId="5479EC46" w14:textId="77777777" w:rsidR="008A7A61" w:rsidRPr="00EA78ED" w:rsidRDefault="008A7A61" w:rsidP="00F41F09">
      <w:pPr>
        <w:shd w:val="clear" w:color="auto" w:fill="FFFFFF" w:themeFill="background1"/>
        <w:jc w:val="both"/>
        <w:rPr>
          <w:rFonts w:ascii="Arial" w:hAnsi="Arial" w:cs="Arial"/>
          <w:sz w:val="20"/>
          <w:szCs w:val="20"/>
        </w:rPr>
      </w:pPr>
    </w:p>
    <w:p w14:paraId="0233D958" w14:textId="77777777" w:rsidR="00B56B75" w:rsidRPr="009D2FA6" w:rsidRDefault="00B56B75" w:rsidP="00760D65">
      <w:pPr>
        <w:rPr>
          <w:rFonts w:ascii="Arial" w:hAnsi="Arial" w:cs="Arial"/>
          <w:sz w:val="20"/>
          <w:szCs w:val="20"/>
        </w:rPr>
      </w:pPr>
    </w:p>
    <w:p w14:paraId="1FAA4CAA" w14:textId="0BAD1F78" w:rsidR="00760D65" w:rsidRPr="00B46DF6" w:rsidRDefault="00760D65" w:rsidP="00DB5F20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B46DF6">
        <w:rPr>
          <w:rFonts w:ascii="Arial" w:hAnsi="Arial" w:cs="Arial"/>
          <w:b/>
          <w:bCs/>
          <w:sz w:val="20"/>
          <w:szCs w:val="20"/>
          <w:lang w:val="en-US"/>
        </w:rPr>
        <w:t>PPG: WE PROTECT AND BEAUTIFY THE WORLD</w:t>
      </w:r>
      <w:r w:rsidRPr="00B46DF6">
        <w:rPr>
          <w:rFonts w:ascii="Arial" w:hAnsi="Arial" w:cs="Arial"/>
          <w:b/>
          <w:bCs/>
          <w:sz w:val="20"/>
          <w:szCs w:val="20"/>
          <w:vertAlign w:val="superscript"/>
          <w:lang w:val="en-US" w:eastAsia="zh-CN"/>
        </w:rPr>
        <w:t xml:space="preserve">® </w:t>
      </w:r>
    </w:p>
    <w:p w14:paraId="2E6560FF" w14:textId="77777777" w:rsidR="008A7A61" w:rsidRPr="00EC2829" w:rsidRDefault="008A7A61" w:rsidP="008A7A61">
      <w:pPr>
        <w:jc w:val="both"/>
        <w:rPr>
          <w:rFonts w:ascii="Arial" w:hAnsi="Arial" w:cs="Arial"/>
          <w:sz w:val="20"/>
          <w:szCs w:val="20"/>
        </w:rPr>
      </w:pPr>
      <w:r w:rsidRPr="00EC2829">
        <w:rPr>
          <w:rFonts w:ascii="Arial" w:hAnsi="Arial" w:cs="Arial"/>
          <w:sz w:val="20"/>
          <w:szCs w:val="20"/>
        </w:rPr>
        <w:t>Společnost PPG (</w:t>
      </w:r>
      <w:proofErr w:type="gramStart"/>
      <w:r w:rsidRPr="00EC2829">
        <w:rPr>
          <w:rFonts w:ascii="Arial" w:hAnsi="Arial" w:cs="Arial"/>
          <w:sz w:val="20"/>
          <w:szCs w:val="20"/>
        </w:rPr>
        <w:t>NYSE:PPG</w:t>
      </w:r>
      <w:proofErr w:type="gramEnd"/>
      <w:r w:rsidRPr="00EC2829">
        <w:rPr>
          <w:rFonts w:ascii="Arial" w:hAnsi="Arial" w:cs="Arial"/>
          <w:sz w:val="20"/>
          <w:szCs w:val="20"/>
        </w:rPr>
        <w:t xml:space="preserve">) každý den vyvíjí a vyrábí barvy, nátěrové hmoty a speciální materiály, kterým zákazníci důvěřují přes 140 let. Se sídlem v americkém Pittsburghu působí ve více než 50 zemích a v roce 2025 zaznamenala čisté tržby ve výši 15,9 miliardy dolarů. Našim zákazníkům pomáháme překonávat i ty největší překážky pomocí kreativních a inovativních řešení. Obrací se na nás zákazníci z oblasti stavebnictví, spotřebního zboží, průmyslu, dopravy a z trhů s náhradními díly a příslušenstvím. Více informací o PPG najdete na adrese </w:t>
      </w:r>
      <w:hyperlink r:id="rId15" w:history="1">
        <w:r w:rsidRPr="00EC2829">
          <w:rPr>
            <w:rStyle w:val="Hypertextovodkaz"/>
            <w:rFonts w:ascii="Arial" w:hAnsi="Arial" w:cs="Arial"/>
            <w:sz w:val="20"/>
            <w:szCs w:val="20"/>
          </w:rPr>
          <w:t>www.ppg.com</w:t>
        </w:r>
      </w:hyperlink>
      <w:r w:rsidRPr="00EC2829">
        <w:rPr>
          <w:rFonts w:ascii="Arial" w:hAnsi="Arial" w:cs="Arial"/>
          <w:sz w:val="20"/>
          <w:szCs w:val="20"/>
        </w:rPr>
        <w:t xml:space="preserve">. </w:t>
      </w:r>
    </w:p>
    <w:p w14:paraId="310624B6" w14:textId="77777777" w:rsidR="00E85C72" w:rsidRPr="00AF18F7" w:rsidRDefault="00E85C72" w:rsidP="00DB5F20">
      <w:pPr>
        <w:jc w:val="both"/>
        <w:rPr>
          <w:rFonts w:ascii="Arial" w:hAnsi="Arial" w:cs="Arial"/>
          <w:color w:val="000000"/>
          <w:sz w:val="16"/>
          <w:szCs w:val="16"/>
        </w:rPr>
      </w:pPr>
      <w:proofErr w:type="spellStart"/>
      <w:r w:rsidRPr="00AF18F7">
        <w:rPr>
          <w:rFonts w:ascii="Arial" w:hAnsi="Arial" w:cs="Arial"/>
          <w:color w:val="000000"/>
          <w:sz w:val="16"/>
          <w:szCs w:val="16"/>
        </w:rPr>
        <w:t>We</w:t>
      </w:r>
      <w:proofErr w:type="spellEnd"/>
      <w:r w:rsidRPr="00AF18F7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F18F7">
        <w:rPr>
          <w:rFonts w:ascii="Arial" w:hAnsi="Arial" w:cs="Arial"/>
          <w:color w:val="000000"/>
          <w:sz w:val="16"/>
          <w:szCs w:val="16"/>
        </w:rPr>
        <w:t>protect</w:t>
      </w:r>
      <w:proofErr w:type="spellEnd"/>
      <w:r w:rsidRPr="00AF18F7">
        <w:rPr>
          <w:rFonts w:ascii="Arial" w:hAnsi="Arial" w:cs="Arial"/>
          <w:color w:val="000000"/>
          <w:sz w:val="16"/>
          <w:szCs w:val="16"/>
        </w:rPr>
        <w:t xml:space="preserve"> and </w:t>
      </w:r>
      <w:proofErr w:type="spellStart"/>
      <w:r w:rsidRPr="00AF18F7">
        <w:rPr>
          <w:rFonts w:ascii="Arial" w:hAnsi="Arial" w:cs="Arial"/>
          <w:color w:val="000000"/>
          <w:sz w:val="16"/>
          <w:szCs w:val="16"/>
        </w:rPr>
        <w:t>beautify</w:t>
      </w:r>
      <w:proofErr w:type="spellEnd"/>
      <w:r w:rsidRPr="00AF18F7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F18F7">
        <w:rPr>
          <w:rFonts w:ascii="Arial" w:hAnsi="Arial" w:cs="Arial"/>
          <w:color w:val="000000"/>
          <w:sz w:val="16"/>
          <w:szCs w:val="16"/>
        </w:rPr>
        <w:t>the</w:t>
      </w:r>
      <w:proofErr w:type="spellEnd"/>
      <w:r w:rsidRPr="00AF18F7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AF18F7">
        <w:rPr>
          <w:rFonts w:ascii="Arial" w:hAnsi="Arial" w:cs="Arial"/>
          <w:color w:val="000000"/>
          <w:sz w:val="16"/>
          <w:szCs w:val="16"/>
        </w:rPr>
        <w:t>world</w:t>
      </w:r>
      <w:proofErr w:type="spellEnd"/>
      <w:r w:rsidRPr="00AF18F7">
        <w:rPr>
          <w:rFonts w:ascii="Arial" w:hAnsi="Arial" w:cs="Arial"/>
          <w:color w:val="000000"/>
          <w:sz w:val="16"/>
          <w:szCs w:val="16"/>
        </w:rPr>
        <w:t xml:space="preserve"> a logo PPG jsou registrované ochranné známky vlastněné PPG </w:t>
      </w:r>
      <w:proofErr w:type="spellStart"/>
      <w:r w:rsidRPr="00AF18F7">
        <w:rPr>
          <w:rFonts w:ascii="Arial" w:hAnsi="Arial" w:cs="Arial"/>
          <w:color w:val="000000"/>
          <w:sz w:val="16"/>
          <w:szCs w:val="16"/>
        </w:rPr>
        <w:t>Industries</w:t>
      </w:r>
      <w:proofErr w:type="spellEnd"/>
      <w:r w:rsidRPr="00AF18F7">
        <w:rPr>
          <w:rFonts w:ascii="Arial" w:hAnsi="Arial" w:cs="Arial"/>
          <w:color w:val="000000"/>
          <w:sz w:val="16"/>
          <w:szCs w:val="16"/>
        </w:rPr>
        <w:t xml:space="preserve"> Ohio, Inc.</w:t>
      </w:r>
    </w:p>
    <w:p w14:paraId="35C9BE4D" w14:textId="5B351361" w:rsidR="00F4676F" w:rsidRPr="00951044" w:rsidRDefault="00E85C72" w:rsidP="00DB5F2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951044">
        <w:rPr>
          <w:rFonts w:ascii="Arial" w:hAnsi="Arial" w:cs="Arial"/>
          <w:i/>
          <w:iCs/>
          <w:color w:val="000000"/>
          <w:sz w:val="16"/>
          <w:szCs w:val="16"/>
        </w:rPr>
        <w:t>Balakryl</w:t>
      </w:r>
      <w:r w:rsidR="00CE68E6" w:rsidRPr="00951044"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  <w:t>®</w:t>
      </w:r>
      <w:r w:rsidRPr="00951044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="008A7A61">
        <w:rPr>
          <w:rFonts w:ascii="Arial" w:hAnsi="Arial" w:cs="Arial"/>
          <w:color w:val="000000"/>
          <w:sz w:val="16"/>
          <w:szCs w:val="16"/>
        </w:rPr>
        <w:t xml:space="preserve">a </w:t>
      </w:r>
      <w:r w:rsidR="008A7A61">
        <w:rPr>
          <w:rFonts w:ascii="Arial" w:hAnsi="Arial" w:cs="Arial"/>
          <w:i/>
          <w:iCs/>
          <w:color w:val="000000"/>
          <w:sz w:val="16"/>
          <w:szCs w:val="16"/>
        </w:rPr>
        <w:t>Primalex</w:t>
      </w:r>
      <w:r w:rsidR="008A7A61" w:rsidRPr="00951044"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  <w:t>®</w:t>
      </w:r>
      <w:r w:rsidR="008A7A61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951044">
        <w:rPr>
          <w:rFonts w:ascii="Arial" w:hAnsi="Arial" w:cs="Arial"/>
          <w:color w:val="000000"/>
          <w:sz w:val="16"/>
          <w:szCs w:val="16"/>
        </w:rPr>
        <w:t>j</w:t>
      </w:r>
      <w:r w:rsidR="008A7A61">
        <w:rPr>
          <w:rFonts w:ascii="Arial" w:hAnsi="Arial" w:cs="Arial"/>
          <w:color w:val="000000"/>
          <w:sz w:val="16"/>
          <w:szCs w:val="16"/>
        </w:rPr>
        <w:t>sou</w:t>
      </w:r>
      <w:r w:rsidRPr="00951044">
        <w:rPr>
          <w:rFonts w:ascii="Arial" w:hAnsi="Arial" w:cs="Arial"/>
          <w:color w:val="000000"/>
          <w:sz w:val="16"/>
          <w:szCs w:val="16"/>
        </w:rPr>
        <w:t xml:space="preserve"> ochrannou známkou vlastněnou PPG Deco Czech a.s.</w:t>
      </w:r>
    </w:p>
    <w:p w14:paraId="12CDF173" w14:textId="77777777" w:rsidR="00BA7BC7" w:rsidRDefault="00BA7BC7" w:rsidP="00262FE0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231B30E6" w14:textId="77777777" w:rsidR="008A7A61" w:rsidRDefault="008A7A61" w:rsidP="008A7A61">
      <w:pPr>
        <w:spacing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značce Primalex</w:t>
      </w:r>
    </w:p>
    <w:p w14:paraId="652FB0E8" w14:textId="77777777" w:rsidR="008A7A61" w:rsidRDefault="008A7A61" w:rsidP="008A7A61">
      <w:pPr>
        <w:spacing w:line="276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Základem sortimentu značky Primalex jsou malířské nátěry, které si získaly oblibu jednoduchou aplikací, velkým výběrem </w:t>
      </w:r>
      <w:proofErr w:type="gramStart"/>
      <w:r>
        <w:rPr>
          <w:rFonts w:ascii="Arial" w:eastAsia="Times New Roman" w:hAnsi="Arial" w:cs="Arial"/>
          <w:sz w:val="20"/>
          <w:szCs w:val="20"/>
        </w:rPr>
        <w:t>druhů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a především trvale stabilní kvalitou, která je vedle vlastní laboratoře kontrolována také organizací ITC Zlín. Primalex je jednou z mála značek, jež zavedla certifikaci podle systémů ISO 9001, ISO 14001 a OHSAS 18001 společně, a získala tak Zlatý certifikát pro integrovaný systém řízení. Obdržela také mezinárodně uznávané certifikáty </w:t>
      </w:r>
      <w:proofErr w:type="spellStart"/>
      <w:r>
        <w:rPr>
          <w:rFonts w:ascii="Arial" w:eastAsia="Times New Roman" w:hAnsi="Arial" w:cs="Arial"/>
          <w:sz w:val="20"/>
          <w:szCs w:val="20"/>
        </w:rPr>
        <w:t>IQNet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. Primalex dodává na trh kompletní spektrum nátěrových hmot zahrnující vnitřní malířské nátěry, fasádní barvy, omítky a </w:t>
      </w:r>
      <w:r>
        <w:rPr>
          <w:rFonts w:ascii="Arial" w:eastAsia="Times New Roman" w:hAnsi="Arial" w:cs="Arial"/>
          <w:sz w:val="20"/>
          <w:szCs w:val="20"/>
        </w:rPr>
        <w:lastRenderedPageBreak/>
        <w:t xml:space="preserve">barvy na kov i dřevo. Disponuje sítí více než 400 tónovacích center pro tónování nátěrových hmot. Ta je nejširší v rámci České i Slovenské republiky s ideální dostupností pro spotřebitele ve všech regionech. Primalex je držitelem mezinárodního ocenění </w:t>
      </w:r>
      <w:proofErr w:type="spellStart"/>
      <w:r>
        <w:rPr>
          <w:rFonts w:ascii="Arial" w:eastAsia="Times New Roman" w:hAnsi="Arial" w:cs="Arial"/>
          <w:sz w:val="20"/>
          <w:szCs w:val="20"/>
        </w:rPr>
        <w:t>Superbrands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a řadí se tak mezi nejlepší a nejsilnější značky ve svém oboru.</w:t>
      </w:r>
    </w:p>
    <w:p w14:paraId="71A2ADD0" w14:textId="77777777" w:rsidR="008A7A61" w:rsidRDefault="008A7A61" w:rsidP="008A7A61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Podrobnější informace získáte na </w:t>
      </w:r>
      <w:hyperlink r:id="rId16" w:history="1">
        <w:r>
          <w:rPr>
            <w:rStyle w:val="Hypertextovodkaz"/>
            <w:rFonts w:ascii="Arial" w:hAnsi="Arial" w:cs="Arial"/>
            <w:color w:val="0563C1"/>
            <w:sz w:val="20"/>
            <w:szCs w:val="20"/>
          </w:rPr>
          <w:t>www.primalex.cz</w:t>
        </w:r>
      </w:hyperlink>
      <w:r>
        <w:rPr>
          <w:rFonts w:ascii="Arial" w:hAnsi="Arial" w:cs="Arial"/>
          <w:sz w:val="20"/>
          <w:szCs w:val="20"/>
        </w:rPr>
        <w:t xml:space="preserve">. Primalex najdete i na </w:t>
      </w:r>
      <w:hyperlink r:id="rId17" w:history="1">
        <w:r>
          <w:rPr>
            <w:rStyle w:val="Hypertextovodkaz"/>
            <w:rFonts w:ascii="Arial" w:hAnsi="Arial" w:cs="Arial"/>
            <w:color w:val="0563C1"/>
            <w:sz w:val="20"/>
            <w:szCs w:val="20"/>
          </w:rPr>
          <w:t>Facebooku</w:t>
        </w:r>
      </w:hyperlink>
      <w:r>
        <w:rPr>
          <w:rFonts w:ascii="Arial" w:hAnsi="Arial" w:cs="Arial"/>
          <w:sz w:val="20"/>
          <w:szCs w:val="20"/>
        </w:rPr>
        <w:t xml:space="preserve">, </w:t>
      </w:r>
      <w:hyperlink r:id="rId18" w:history="1">
        <w:r>
          <w:rPr>
            <w:rStyle w:val="Hypertextovodkaz"/>
            <w:rFonts w:ascii="Arial" w:hAnsi="Arial" w:cs="Arial"/>
            <w:color w:val="0563C1"/>
            <w:sz w:val="20"/>
            <w:szCs w:val="20"/>
          </w:rPr>
          <w:t>Instagramu</w:t>
        </w:r>
      </w:hyperlink>
      <w:r>
        <w:rPr>
          <w:rFonts w:ascii="Arial" w:hAnsi="Arial" w:cs="Arial"/>
          <w:sz w:val="20"/>
          <w:szCs w:val="20"/>
        </w:rPr>
        <w:t xml:space="preserve"> a </w:t>
      </w:r>
      <w:hyperlink r:id="rId19" w:history="1">
        <w:r>
          <w:rPr>
            <w:rStyle w:val="Hypertextovodkaz"/>
            <w:rFonts w:ascii="Arial" w:hAnsi="Arial" w:cs="Arial"/>
            <w:color w:val="0563C1"/>
            <w:sz w:val="20"/>
            <w:szCs w:val="20"/>
          </w:rPr>
          <w:t>YouTube</w:t>
        </w:r>
      </w:hyperlink>
      <w:r>
        <w:rPr>
          <w:rFonts w:ascii="Arial" w:hAnsi="Arial" w:cs="Arial"/>
          <w:sz w:val="20"/>
          <w:szCs w:val="20"/>
        </w:rPr>
        <w:t>.</w:t>
      </w:r>
    </w:p>
    <w:p w14:paraId="1AEF4818" w14:textId="77777777" w:rsidR="008A7A61" w:rsidRPr="00B46DF6" w:rsidRDefault="008A7A61" w:rsidP="00262FE0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732382C5" w14:textId="086FC812" w:rsidR="00262FE0" w:rsidRPr="00B46DF6" w:rsidRDefault="00262FE0" w:rsidP="00DB5F20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46DF6">
        <w:rPr>
          <w:rFonts w:ascii="Arial" w:hAnsi="Arial" w:cs="Arial"/>
          <w:b/>
          <w:sz w:val="20"/>
          <w:szCs w:val="20"/>
        </w:rPr>
        <w:t>O značce Balakryl</w:t>
      </w:r>
    </w:p>
    <w:p w14:paraId="345CA459" w14:textId="13D08241" w:rsidR="00262FE0" w:rsidRPr="00B46DF6" w:rsidRDefault="00262FE0" w:rsidP="00DB5F20">
      <w:pPr>
        <w:spacing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46DF6">
        <w:rPr>
          <w:rFonts w:ascii="Arial" w:eastAsia="Times New Roman" w:hAnsi="Arial" w:cs="Arial"/>
          <w:sz w:val="20"/>
          <w:szCs w:val="20"/>
        </w:rPr>
        <w:t xml:space="preserve">Dnes již legendární značka nátěrových hmot Balakryl se zrodila v polovině 80. let minulého století. Na konci roku 1985 byla v závodu </w:t>
      </w:r>
      <w:proofErr w:type="spellStart"/>
      <w:r w:rsidRPr="00B46DF6">
        <w:rPr>
          <w:rFonts w:ascii="Arial" w:eastAsia="Times New Roman" w:hAnsi="Arial" w:cs="Arial"/>
          <w:sz w:val="20"/>
          <w:szCs w:val="20"/>
        </w:rPr>
        <w:t>Tebas</w:t>
      </w:r>
      <w:proofErr w:type="spellEnd"/>
      <w:r w:rsidRPr="00B46DF6">
        <w:rPr>
          <w:rFonts w:ascii="Arial" w:eastAsia="Times New Roman" w:hAnsi="Arial" w:cs="Arial"/>
          <w:sz w:val="20"/>
          <w:szCs w:val="20"/>
        </w:rPr>
        <w:t xml:space="preserve"> zastavena výroba rozpouštědlových barev a výrobní program se zaměřil na ekologické disperzní nátěrové hmoty. Raketový start zaznamenaly v roce 1987, kdy byla představena nová barva – Balakryl V 2045, která si brzy získala velkou oblibu u zákazníků. Od 6. dubna 2009 patří značka Balakryl pod křídla společnosti PPG.</w:t>
      </w:r>
      <w:r w:rsidR="003246D7" w:rsidRPr="00B46DF6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119A9A5" w14:textId="486EBCD2" w:rsidR="00262FE0" w:rsidRPr="00B46DF6" w:rsidRDefault="00262FE0" w:rsidP="00DB5F2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46DF6">
        <w:rPr>
          <w:rFonts w:ascii="Arial" w:hAnsi="Arial" w:cs="Arial"/>
          <w:sz w:val="20"/>
          <w:szCs w:val="20"/>
        </w:rPr>
        <w:t xml:space="preserve">Více se dozvíte na </w:t>
      </w:r>
      <w:hyperlink r:id="rId20" w:history="1">
        <w:r w:rsidRPr="00B46DF6">
          <w:rPr>
            <w:rStyle w:val="Hypertextovodkaz"/>
            <w:rFonts w:ascii="Arial" w:hAnsi="Arial" w:cs="Arial"/>
            <w:sz w:val="20"/>
            <w:szCs w:val="20"/>
          </w:rPr>
          <w:t>www.balakryl.cz</w:t>
        </w:r>
      </w:hyperlink>
      <w:r w:rsidRPr="00B46DF6">
        <w:rPr>
          <w:rFonts w:ascii="Arial" w:hAnsi="Arial" w:cs="Arial"/>
          <w:sz w:val="20"/>
          <w:szCs w:val="20"/>
        </w:rPr>
        <w:t xml:space="preserve">. Balakryl najdete i na sociálních sítích </w:t>
      </w:r>
      <w:hyperlink r:id="rId21" w:history="1">
        <w:r w:rsidRPr="00B46DF6">
          <w:rPr>
            <w:rStyle w:val="Hypertextovodkaz"/>
            <w:rFonts w:ascii="Arial" w:hAnsi="Arial" w:cs="Arial"/>
            <w:sz w:val="20"/>
            <w:szCs w:val="20"/>
          </w:rPr>
          <w:t>Facebook</w:t>
        </w:r>
      </w:hyperlink>
      <w:r w:rsidRPr="00B46DF6">
        <w:rPr>
          <w:rFonts w:ascii="Arial" w:hAnsi="Arial" w:cs="Arial"/>
          <w:sz w:val="20"/>
          <w:szCs w:val="20"/>
        </w:rPr>
        <w:t xml:space="preserve">, </w:t>
      </w:r>
      <w:hyperlink r:id="rId22" w:history="1">
        <w:r w:rsidRPr="00B46DF6">
          <w:rPr>
            <w:rStyle w:val="Hypertextovodkaz"/>
            <w:rFonts w:ascii="Arial" w:hAnsi="Arial" w:cs="Arial"/>
            <w:sz w:val="20"/>
            <w:szCs w:val="20"/>
          </w:rPr>
          <w:t>Instagram</w:t>
        </w:r>
      </w:hyperlink>
      <w:r w:rsidRPr="00B46DF6">
        <w:rPr>
          <w:rFonts w:ascii="Arial" w:hAnsi="Arial" w:cs="Arial"/>
          <w:sz w:val="20"/>
          <w:szCs w:val="20"/>
        </w:rPr>
        <w:t xml:space="preserve">, </w:t>
      </w:r>
      <w:hyperlink r:id="rId23" w:history="1">
        <w:r w:rsidRPr="00B46DF6">
          <w:rPr>
            <w:rStyle w:val="Hypertextovodkaz"/>
            <w:rFonts w:ascii="Arial" w:hAnsi="Arial" w:cs="Arial"/>
            <w:sz w:val="20"/>
            <w:szCs w:val="20"/>
          </w:rPr>
          <w:t>YouTube</w:t>
        </w:r>
      </w:hyperlink>
      <w:r w:rsidRPr="00B46DF6">
        <w:rPr>
          <w:rFonts w:ascii="Arial" w:hAnsi="Arial" w:cs="Arial"/>
          <w:sz w:val="20"/>
          <w:szCs w:val="20"/>
        </w:rPr>
        <w:t xml:space="preserve">, </w:t>
      </w:r>
      <w:hyperlink r:id="rId24" w:history="1">
        <w:proofErr w:type="spellStart"/>
        <w:r w:rsidRPr="00B46DF6">
          <w:rPr>
            <w:rStyle w:val="Hypertextovodkaz"/>
            <w:rFonts w:ascii="Arial" w:hAnsi="Arial" w:cs="Arial"/>
            <w:sz w:val="20"/>
            <w:szCs w:val="20"/>
          </w:rPr>
          <w:t>Pinterest</w:t>
        </w:r>
        <w:proofErr w:type="spellEnd"/>
      </w:hyperlink>
      <w:r w:rsidRPr="00B46DF6">
        <w:rPr>
          <w:rFonts w:ascii="Arial" w:hAnsi="Arial" w:cs="Arial"/>
          <w:sz w:val="20"/>
          <w:szCs w:val="20"/>
        </w:rPr>
        <w:t xml:space="preserve"> a </w:t>
      </w:r>
      <w:hyperlink r:id="rId25" w:history="1">
        <w:proofErr w:type="spellStart"/>
        <w:r w:rsidRPr="00B46DF6">
          <w:rPr>
            <w:rStyle w:val="Hypertextovodkaz"/>
            <w:rFonts w:ascii="Arial" w:hAnsi="Arial" w:cs="Arial"/>
            <w:sz w:val="20"/>
            <w:szCs w:val="20"/>
          </w:rPr>
          <w:t>TikTok</w:t>
        </w:r>
        <w:proofErr w:type="spellEnd"/>
      </w:hyperlink>
      <w:r w:rsidRPr="00B46DF6">
        <w:rPr>
          <w:rFonts w:ascii="Arial" w:hAnsi="Arial" w:cs="Arial"/>
          <w:sz w:val="20"/>
          <w:szCs w:val="20"/>
        </w:rPr>
        <w:t xml:space="preserve">. </w:t>
      </w:r>
    </w:p>
    <w:p w14:paraId="627B3446" w14:textId="77777777" w:rsidR="00591A8C" w:rsidRDefault="00591A8C" w:rsidP="004A2068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67B421F6" w14:textId="77777777" w:rsidR="008A7A61" w:rsidRDefault="008A7A61" w:rsidP="004A2068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47AC20B4" w14:textId="78696A28" w:rsidR="004A2068" w:rsidRPr="00B46DF6" w:rsidRDefault="00B25E19" w:rsidP="004A2068">
      <w:pPr>
        <w:spacing w:line="240" w:lineRule="auto"/>
        <w:rPr>
          <w:rFonts w:ascii="Arial" w:hAnsi="Arial" w:cs="Arial"/>
          <w:b/>
          <w:sz w:val="20"/>
          <w:szCs w:val="20"/>
        </w:rPr>
      </w:pPr>
      <w:r w:rsidRPr="00B46DF6">
        <w:rPr>
          <w:rFonts w:ascii="Arial" w:hAnsi="Arial" w:cs="Arial"/>
          <w:b/>
          <w:sz w:val="20"/>
          <w:szCs w:val="20"/>
        </w:rPr>
        <w:t>Pro více informací prosím kontaktujte:</w:t>
      </w:r>
      <w:r w:rsidR="004A2068" w:rsidRPr="00B46DF6">
        <w:rPr>
          <w:rFonts w:ascii="Arial" w:hAnsi="Arial" w:cs="Arial"/>
          <w:b/>
          <w:sz w:val="20"/>
          <w:szCs w:val="20"/>
        </w:rPr>
        <w:t xml:space="preserve"> </w:t>
      </w:r>
    </w:p>
    <w:p w14:paraId="0CCF41CD" w14:textId="77777777" w:rsidR="004E6957" w:rsidRDefault="004E6957" w:rsidP="004E6957">
      <w:pPr>
        <w:pStyle w:val="Bezmez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Barbora Bešťáková, </w:t>
      </w:r>
      <w:proofErr w:type="spellStart"/>
      <w:r>
        <w:rPr>
          <w:rFonts w:ascii="Arial" w:eastAsia="Times New Roman" w:hAnsi="Arial" w:cs="Arial"/>
          <w:sz w:val="20"/>
          <w:szCs w:val="20"/>
        </w:rPr>
        <w:t>doblogoo</w:t>
      </w:r>
      <w:proofErr w:type="spellEnd"/>
    </w:p>
    <w:p w14:paraId="061C1577" w14:textId="77777777" w:rsidR="004E6957" w:rsidRDefault="004E6957" w:rsidP="004E6957">
      <w:pPr>
        <w:pStyle w:val="Bezmezer"/>
        <w:rPr>
          <w:rFonts w:ascii="Arial" w:eastAsia="Times New Roman" w:hAnsi="Arial" w:cs="Arial"/>
          <w:sz w:val="20"/>
          <w:szCs w:val="20"/>
        </w:rPr>
      </w:pPr>
      <w:hyperlink r:id="rId26" w:history="1">
        <w:r w:rsidRPr="00E971A1">
          <w:rPr>
            <w:rStyle w:val="Hypertextovodkaz"/>
            <w:rFonts w:ascii="Arial" w:eastAsia="Times New Roman" w:hAnsi="Arial" w:cs="Arial"/>
            <w:sz w:val="20"/>
            <w:szCs w:val="20"/>
          </w:rPr>
          <w:t>barbora@doblogoo.cz</w:t>
        </w:r>
      </w:hyperlink>
    </w:p>
    <w:p w14:paraId="6FBD56D4" w14:textId="60ADD533" w:rsidR="000F49FF" w:rsidRPr="00B46DF6" w:rsidRDefault="004E6957" w:rsidP="004A2068">
      <w:pPr>
        <w:pStyle w:val="Bezmez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+420 </w:t>
      </w:r>
      <w:r w:rsidRPr="003353F6">
        <w:rPr>
          <w:rFonts w:ascii="Arial" w:eastAsia="Times New Roman" w:hAnsi="Arial" w:cs="Arial"/>
          <w:sz w:val="20"/>
          <w:szCs w:val="20"/>
        </w:rPr>
        <w:t>771 172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3353F6">
        <w:rPr>
          <w:rFonts w:ascii="Arial" w:eastAsia="Times New Roman" w:hAnsi="Arial" w:cs="Arial"/>
          <w:sz w:val="20"/>
          <w:szCs w:val="20"/>
        </w:rPr>
        <w:t>460</w:t>
      </w:r>
    </w:p>
    <w:sectPr w:rsidR="000F49FF" w:rsidRPr="00B46DF6" w:rsidSect="00334FDC">
      <w:headerReference w:type="even" r:id="rId27"/>
      <w:headerReference w:type="default" r:id="rId28"/>
      <w:footerReference w:type="default" r:id="rId29"/>
      <w:headerReference w:type="first" r:id="rId3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3BF6B" w14:textId="77777777" w:rsidR="007A58FD" w:rsidRDefault="007A58FD">
      <w:pPr>
        <w:spacing w:after="0" w:line="240" w:lineRule="auto"/>
      </w:pPr>
      <w:r>
        <w:separator/>
      </w:r>
    </w:p>
  </w:endnote>
  <w:endnote w:type="continuationSeparator" w:id="0">
    <w:p w14:paraId="267E522D" w14:textId="77777777" w:rsidR="007A58FD" w:rsidRDefault="007A5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</w:tblGrid>
    <w:tr w:rsidR="00591BB8" w14:paraId="03EEB976" w14:textId="77777777" w:rsidTr="143B08F1">
      <w:tc>
        <w:tcPr>
          <w:tcW w:w="3005" w:type="dxa"/>
        </w:tcPr>
        <w:p w14:paraId="1F876487" w14:textId="77777777" w:rsidR="00591BB8" w:rsidRDefault="00591BB8" w:rsidP="3D6AEE51">
          <w:pPr>
            <w:pStyle w:val="Zhlav"/>
            <w:ind w:left="-115"/>
          </w:pPr>
        </w:p>
      </w:tc>
      <w:tc>
        <w:tcPr>
          <w:tcW w:w="3005" w:type="dxa"/>
        </w:tcPr>
        <w:p w14:paraId="28284478" w14:textId="77777777" w:rsidR="00591BB8" w:rsidRDefault="00591BB8" w:rsidP="3D6AEE51">
          <w:pPr>
            <w:pStyle w:val="Zhlav"/>
            <w:jc w:val="center"/>
          </w:pPr>
        </w:p>
      </w:tc>
    </w:tr>
  </w:tbl>
  <w:p w14:paraId="784D9577" w14:textId="77777777" w:rsidR="003D3058" w:rsidRDefault="003D3058" w:rsidP="3D6AEE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3C8C5" w14:textId="77777777" w:rsidR="007A58FD" w:rsidRDefault="007A58FD">
      <w:pPr>
        <w:spacing w:after="0" w:line="240" w:lineRule="auto"/>
      </w:pPr>
      <w:r>
        <w:separator/>
      </w:r>
    </w:p>
  </w:footnote>
  <w:footnote w:type="continuationSeparator" w:id="0">
    <w:p w14:paraId="7F3D5C18" w14:textId="77777777" w:rsidR="007A58FD" w:rsidRDefault="007A5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68E79" w14:textId="7CC3DA4E" w:rsidR="003E5296" w:rsidRPr="003E5296" w:rsidRDefault="00D4643F" w:rsidP="000C769D">
    <w:r w:rsidRPr="00E53355">
      <w:rPr>
        <w:rFonts w:ascii="Arial" w:hAnsi="Arial" w:cs="Arial"/>
        <w:b/>
        <w:bCs/>
        <w:sz w:val="24"/>
        <w:szCs w:val="24"/>
      </w:rPr>
      <w:t xml:space="preserve">Nová paneláková koupelna </w:t>
    </w:r>
    <w:r>
      <w:rPr>
        <w:rFonts w:ascii="Arial" w:hAnsi="Arial" w:cs="Arial"/>
        <w:b/>
        <w:bCs/>
        <w:sz w:val="24"/>
        <w:szCs w:val="24"/>
      </w:rPr>
      <w:t xml:space="preserve">levně a </w:t>
    </w:r>
    <w:r w:rsidRPr="00E53355">
      <w:rPr>
        <w:rFonts w:ascii="Arial" w:hAnsi="Arial" w:cs="Arial"/>
        <w:b/>
        <w:bCs/>
        <w:sz w:val="24"/>
        <w:szCs w:val="24"/>
      </w:rPr>
      <w:t xml:space="preserve">bez bourání </w:t>
    </w:r>
    <w:r>
      <w:rPr>
        <w:rFonts w:ascii="Arial" w:hAnsi="Arial" w:cs="Arial"/>
        <w:b/>
        <w:bCs/>
        <w:sz w:val="24"/>
        <w:szCs w:val="24"/>
      </w:rPr>
      <w:t>–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84BA4" w14:textId="5195726F" w:rsidR="00591BB8" w:rsidRPr="00851646" w:rsidRDefault="008A7A61">
    <w:pPr>
      <w:pStyle w:val="Zhlav"/>
      <w:rPr>
        <w:rFonts w:ascii="Arial" w:hAnsi="Arial" w:cs="Arial"/>
        <w:b/>
        <w:bCs/>
        <w:sz w:val="24"/>
        <w:szCs w:val="24"/>
      </w:rPr>
    </w:pPr>
    <w:r w:rsidRPr="00E53355">
      <w:rPr>
        <w:rFonts w:ascii="Arial" w:hAnsi="Arial" w:cs="Arial"/>
        <w:b/>
        <w:bCs/>
        <w:sz w:val="24"/>
        <w:szCs w:val="24"/>
      </w:rPr>
      <w:t xml:space="preserve">Nová paneláková koupelna </w:t>
    </w:r>
    <w:r>
      <w:rPr>
        <w:rFonts w:ascii="Arial" w:hAnsi="Arial" w:cs="Arial"/>
        <w:b/>
        <w:bCs/>
        <w:sz w:val="24"/>
        <w:szCs w:val="24"/>
      </w:rPr>
      <w:t xml:space="preserve">levně a </w:t>
    </w:r>
    <w:r w:rsidRPr="00E53355">
      <w:rPr>
        <w:rFonts w:ascii="Arial" w:hAnsi="Arial" w:cs="Arial"/>
        <w:b/>
        <w:bCs/>
        <w:sz w:val="24"/>
        <w:szCs w:val="24"/>
      </w:rPr>
      <w:t xml:space="preserve">bez bourání </w:t>
    </w:r>
    <w:r>
      <w:rPr>
        <w:rFonts w:ascii="Arial" w:hAnsi="Arial" w:cs="Arial"/>
        <w:b/>
        <w:bCs/>
        <w:sz w:val="24"/>
        <w:szCs w:val="24"/>
      </w:rPr>
      <w:t>– 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947BC5" w14:paraId="02F1ECC3" w14:textId="77777777" w:rsidTr="000011DF">
      <w:tc>
        <w:tcPr>
          <w:tcW w:w="3005" w:type="dxa"/>
        </w:tcPr>
        <w:p w14:paraId="09CBB752" w14:textId="30A55A61" w:rsidR="00947BC5" w:rsidRDefault="00947BC5" w:rsidP="00947BC5">
          <w:pPr>
            <w:pStyle w:val="Zhlav"/>
            <w:ind w:left="-115"/>
          </w:pPr>
          <w:r>
            <w:rPr>
              <w:noProof/>
            </w:rPr>
            <w:drawing>
              <wp:inline distT="0" distB="0" distL="0" distR="0" wp14:anchorId="52890711" wp14:editId="46C9B0F7">
                <wp:extent cx="1085850" cy="542731"/>
                <wp:effectExtent l="0" t="0" r="0" b="0"/>
                <wp:docPr id="4" name="Obráze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ázek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2255" cy="550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C010FCD" w14:textId="4AE1E32B" w:rsidR="00947BC5" w:rsidRDefault="00947BC5" w:rsidP="00947BC5">
          <w:pPr>
            <w:pStyle w:val="Zhlav"/>
            <w:ind w:left="-115"/>
          </w:pPr>
        </w:p>
        <w:p w14:paraId="63C0E333" w14:textId="75EA651E" w:rsidR="00947BC5" w:rsidRDefault="00947BC5" w:rsidP="00947BC5">
          <w:pPr>
            <w:pStyle w:val="Zhlav"/>
            <w:ind w:left="-115"/>
          </w:pPr>
        </w:p>
      </w:tc>
      <w:tc>
        <w:tcPr>
          <w:tcW w:w="3005" w:type="dxa"/>
        </w:tcPr>
        <w:p w14:paraId="79D91761" w14:textId="0FBC57DB" w:rsidR="00947BC5" w:rsidRPr="003508CA" w:rsidRDefault="00947BC5" w:rsidP="00947BC5">
          <w:pPr>
            <w:pStyle w:val="Zhlav"/>
            <w:rPr>
              <w:rFonts w:ascii="Arial" w:hAnsi="Arial" w:cs="Arial"/>
              <w:b/>
              <w:bCs/>
              <w:sz w:val="36"/>
              <w:szCs w:val="36"/>
            </w:rPr>
          </w:pPr>
          <w:r w:rsidRPr="003508CA">
            <w:rPr>
              <w:rFonts w:ascii="Arial" w:hAnsi="Arial" w:cs="Arial"/>
              <w:b/>
              <w:bCs/>
              <w:sz w:val="36"/>
              <w:szCs w:val="36"/>
            </w:rPr>
            <w:t>Tisková zpráva</w:t>
          </w:r>
        </w:p>
      </w:tc>
      <w:tc>
        <w:tcPr>
          <w:tcW w:w="3005" w:type="dxa"/>
        </w:tcPr>
        <w:p w14:paraId="5E0B3295" w14:textId="77777777" w:rsidR="00947BC5" w:rsidRPr="003068C5" w:rsidRDefault="00947BC5" w:rsidP="00947BC5">
          <w:pPr>
            <w:pStyle w:val="Bezmezer"/>
            <w:jc w:val="right"/>
            <w:rPr>
              <w:rFonts w:ascii="Arial" w:eastAsia="Arial" w:hAnsi="Arial" w:cs="Arial"/>
              <w:b/>
              <w:bCs/>
              <w:sz w:val="8"/>
              <w:szCs w:val="8"/>
            </w:rPr>
          </w:pPr>
        </w:p>
        <w:p w14:paraId="6EA05EC9" w14:textId="77777777" w:rsidR="00947BC5" w:rsidRDefault="00947BC5" w:rsidP="00947BC5">
          <w:pPr>
            <w:pStyle w:val="Bezmezer"/>
            <w:jc w:val="right"/>
            <w:rPr>
              <w:rFonts w:ascii="Arial" w:eastAsia="Arial" w:hAnsi="Arial" w:cs="Arial"/>
              <w:b/>
              <w:bCs/>
              <w:sz w:val="16"/>
              <w:szCs w:val="16"/>
            </w:rPr>
          </w:pPr>
          <w:r w:rsidRPr="2DCF0416">
            <w:rPr>
              <w:rFonts w:ascii="Arial" w:eastAsia="Arial" w:hAnsi="Arial" w:cs="Arial"/>
              <w:b/>
              <w:bCs/>
              <w:sz w:val="16"/>
              <w:szCs w:val="16"/>
            </w:rPr>
            <w:t>Kontakt pro média za PPG:</w:t>
          </w:r>
        </w:p>
        <w:p w14:paraId="19612B00" w14:textId="77777777" w:rsidR="00947BC5" w:rsidRPr="00E41C92" w:rsidRDefault="00947BC5" w:rsidP="00947BC5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Andrea Vybíralová</w:t>
          </w:r>
        </w:p>
        <w:p w14:paraId="3FBB5AB8" w14:textId="77777777" w:rsidR="00947BC5" w:rsidRPr="00E41C92" w:rsidRDefault="00947BC5" w:rsidP="00947BC5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Brand</w:t>
          </w:r>
          <w:r w:rsidRPr="00E41C92">
            <w:rPr>
              <w:rFonts w:ascii="Arial" w:eastAsia="Arial" w:hAnsi="Arial" w:cs="Arial"/>
              <w:sz w:val="16"/>
              <w:szCs w:val="16"/>
            </w:rPr>
            <w:t xml:space="preserve"> Manager</w:t>
          </w:r>
        </w:p>
        <w:p w14:paraId="119415C5" w14:textId="77777777" w:rsidR="00947BC5" w:rsidRPr="00B1667D" w:rsidRDefault="00947BC5" w:rsidP="00947BC5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 w:rsidRPr="00E41C92">
            <w:rPr>
              <w:rFonts w:ascii="Arial" w:eastAsia="Arial" w:hAnsi="Arial" w:cs="Arial"/>
              <w:sz w:val="16"/>
              <w:szCs w:val="16"/>
            </w:rPr>
            <w:t>PPG Deco Czech</w:t>
          </w:r>
        </w:p>
        <w:p w14:paraId="7913E0A2" w14:textId="77777777" w:rsidR="00947BC5" w:rsidRPr="00BE39F2" w:rsidRDefault="00947BC5" w:rsidP="00947BC5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hyperlink r:id="rId2" w:history="1">
            <w:r w:rsidRPr="00BE39F2">
              <w:rPr>
                <w:rStyle w:val="Hypertextovodkaz"/>
                <w:rFonts w:ascii="Arial" w:eastAsia="Arial" w:hAnsi="Arial" w:cs="Arial"/>
                <w:sz w:val="16"/>
                <w:szCs w:val="16"/>
                <w:u w:val="none"/>
              </w:rPr>
              <w:t>avybiralova@ppg.com</w:t>
            </w:r>
          </w:hyperlink>
        </w:p>
        <w:p w14:paraId="2740FB35" w14:textId="50AF06DF" w:rsidR="00947BC5" w:rsidRPr="00763E1C" w:rsidRDefault="00947BC5" w:rsidP="00947BC5">
          <w:pPr>
            <w:pStyle w:val="Bezmezer"/>
            <w:jc w:val="right"/>
            <w:rPr>
              <w:rFonts w:ascii="Arial" w:eastAsia="Arial" w:hAnsi="Arial" w:cs="Arial"/>
              <w:sz w:val="16"/>
              <w:szCs w:val="16"/>
            </w:rPr>
          </w:pPr>
          <w:r w:rsidRPr="003068C5">
            <w:rPr>
              <w:rStyle w:val="Hypertextovodkaz"/>
              <w:rFonts w:ascii="Arial" w:hAnsi="Arial" w:cs="Arial"/>
              <w:sz w:val="16"/>
              <w:szCs w:val="16"/>
              <w:u w:val="none"/>
            </w:rPr>
            <w:t>www.balakryl.cz</w:t>
          </w:r>
        </w:p>
      </w:tc>
    </w:tr>
  </w:tbl>
  <w:p w14:paraId="1AC75884" w14:textId="2B7583A3" w:rsidR="00591BB8" w:rsidRDefault="00591BB8" w:rsidP="007203F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1821"/>
    <w:multiLevelType w:val="hybridMultilevel"/>
    <w:tmpl w:val="C644CC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32D6C"/>
    <w:multiLevelType w:val="hybridMultilevel"/>
    <w:tmpl w:val="988CDC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A6679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7023F"/>
    <w:multiLevelType w:val="hybridMultilevel"/>
    <w:tmpl w:val="988CDC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07A02"/>
    <w:multiLevelType w:val="hybridMultilevel"/>
    <w:tmpl w:val="2648F8F8"/>
    <w:lvl w:ilvl="0" w:tplc="D29C6424">
      <w:numFmt w:val="bullet"/>
      <w:lvlText w:val=""/>
      <w:lvlJc w:val="left"/>
      <w:pPr>
        <w:ind w:left="720" w:hanging="360"/>
      </w:pPr>
      <w:rPr>
        <w:rFonts w:ascii="Wingdings" w:eastAsia="Arial" w:hAnsi="Wingdings" w:cs="Aria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C71E1"/>
    <w:multiLevelType w:val="hybridMultilevel"/>
    <w:tmpl w:val="C98E03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E23A9"/>
    <w:multiLevelType w:val="hybridMultilevel"/>
    <w:tmpl w:val="988CDC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5473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53598672">
    <w:abstractNumId w:val="4"/>
  </w:num>
  <w:num w:numId="3" w16cid:durableId="1190724045">
    <w:abstractNumId w:val="2"/>
  </w:num>
  <w:num w:numId="4" w16cid:durableId="382602148">
    <w:abstractNumId w:val="6"/>
  </w:num>
  <w:num w:numId="5" w16cid:durableId="93478767">
    <w:abstractNumId w:val="0"/>
  </w:num>
  <w:num w:numId="6" w16cid:durableId="909848329">
    <w:abstractNumId w:val="1"/>
  </w:num>
  <w:num w:numId="7" w16cid:durableId="1750033440">
    <w:abstractNumId w:val="3"/>
  </w:num>
  <w:num w:numId="8" w16cid:durableId="63375660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05"/>
    <w:rsid w:val="00001068"/>
    <w:rsid w:val="00001708"/>
    <w:rsid w:val="0000191D"/>
    <w:rsid w:val="00001F91"/>
    <w:rsid w:val="000023E0"/>
    <w:rsid w:val="00002A05"/>
    <w:rsid w:val="000039F6"/>
    <w:rsid w:val="00004AD4"/>
    <w:rsid w:val="000054C0"/>
    <w:rsid w:val="0000591B"/>
    <w:rsid w:val="00005B08"/>
    <w:rsid w:val="00005DBF"/>
    <w:rsid w:val="000068A5"/>
    <w:rsid w:val="00011FB5"/>
    <w:rsid w:val="00013D09"/>
    <w:rsid w:val="000148DC"/>
    <w:rsid w:val="00014EBC"/>
    <w:rsid w:val="00014F05"/>
    <w:rsid w:val="00015572"/>
    <w:rsid w:val="0001643B"/>
    <w:rsid w:val="00017BBB"/>
    <w:rsid w:val="00017DC9"/>
    <w:rsid w:val="00021421"/>
    <w:rsid w:val="00023712"/>
    <w:rsid w:val="00024682"/>
    <w:rsid w:val="00024826"/>
    <w:rsid w:val="00025247"/>
    <w:rsid w:val="00025B85"/>
    <w:rsid w:val="00025D5E"/>
    <w:rsid w:val="000264C9"/>
    <w:rsid w:val="00026B4F"/>
    <w:rsid w:val="00026F63"/>
    <w:rsid w:val="00027AD2"/>
    <w:rsid w:val="0003020F"/>
    <w:rsid w:val="00030372"/>
    <w:rsid w:val="00031473"/>
    <w:rsid w:val="000314AA"/>
    <w:rsid w:val="000321FD"/>
    <w:rsid w:val="00032E62"/>
    <w:rsid w:val="00032EAF"/>
    <w:rsid w:val="000333F9"/>
    <w:rsid w:val="00034069"/>
    <w:rsid w:val="00034535"/>
    <w:rsid w:val="00035614"/>
    <w:rsid w:val="00036611"/>
    <w:rsid w:val="000367A1"/>
    <w:rsid w:val="00041E96"/>
    <w:rsid w:val="0004320F"/>
    <w:rsid w:val="0004581A"/>
    <w:rsid w:val="00045A60"/>
    <w:rsid w:val="00045F92"/>
    <w:rsid w:val="000474CF"/>
    <w:rsid w:val="000523B4"/>
    <w:rsid w:val="000543A1"/>
    <w:rsid w:val="0005468A"/>
    <w:rsid w:val="000550E6"/>
    <w:rsid w:val="000575A5"/>
    <w:rsid w:val="00057DB1"/>
    <w:rsid w:val="00060089"/>
    <w:rsid w:val="00060C16"/>
    <w:rsid w:val="00060F4C"/>
    <w:rsid w:val="000632F6"/>
    <w:rsid w:val="00063AE5"/>
    <w:rsid w:val="000646B0"/>
    <w:rsid w:val="00064BFD"/>
    <w:rsid w:val="00064E05"/>
    <w:rsid w:val="00064F93"/>
    <w:rsid w:val="000670BC"/>
    <w:rsid w:val="0006765F"/>
    <w:rsid w:val="000678FD"/>
    <w:rsid w:val="00070036"/>
    <w:rsid w:val="00070565"/>
    <w:rsid w:val="00074B40"/>
    <w:rsid w:val="00075555"/>
    <w:rsid w:val="0007578C"/>
    <w:rsid w:val="00075ECD"/>
    <w:rsid w:val="00077961"/>
    <w:rsid w:val="00077ADA"/>
    <w:rsid w:val="000800E3"/>
    <w:rsid w:val="00080952"/>
    <w:rsid w:val="00080A73"/>
    <w:rsid w:val="00080C61"/>
    <w:rsid w:val="00081391"/>
    <w:rsid w:val="00081C0B"/>
    <w:rsid w:val="00082DE7"/>
    <w:rsid w:val="00082E58"/>
    <w:rsid w:val="0008632D"/>
    <w:rsid w:val="00086F1A"/>
    <w:rsid w:val="0009153A"/>
    <w:rsid w:val="00092B0C"/>
    <w:rsid w:val="0009488C"/>
    <w:rsid w:val="00094BB8"/>
    <w:rsid w:val="00094E7F"/>
    <w:rsid w:val="00094F62"/>
    <w:rsid w:val="0009645D"/>
    <w:rsid w:val="00096980"/>
    <w:rsid w:val="000A036A"/>
    <w:rsid w:val="000A322B"/>
    <w:rsid w:val="000A419E"/>
    <w:rsid w:val="000A6A6E"/>
    <w:rsid w:val="000A6ACF"/>
    <w:rsid w:val="000A6B14"/>
    <w:rsid w:val="000A6BC0"/>
    <w:rsid w:val="000B04D7"/>
    <w:rsid w:val="000B07E1"/>
    <w:rsid w:val="000B1B6D"/>
    <w:rsid w:val="000B2D64"/>
    <w:rsid w:val="000B36AF"/>
    <w:rsid w:val="000B59DA"/>
    <w:rsid w:val="000B5FA2"/>
    <w:rsid w:val="000B62BC"/>
    <w:rsid w:val="000B6D53"/>
    <w:rsid w:val="000B7159"/>
    <w:rsid w:val="000B79FE"/>
    <w:rsid w:val="000B7B8C"/>
    <w:rsid w:val="000C0718"/>
    <w:rsid w:val="000C36A5"/>
    <w:rsid w:val="000C371C"/>
    <w:rsid w:val="000C44EB"/>
    <w:rsid w:val="000C6AD4"/>
    <w:rsid w:val="000C769D"/>
    <w:rsid w:val="000C788C"/>
    <w:rsid w:val="000D270B"/>
    <w:rsid w:val="000D470A"/>
    <w:rsid w:val="000D4F7A"/>
    <w:rsid w:val="000D5C9E"/>
    <w:rsid w:val="000D622C"/>
    <w:rsid w:val="000D75A7"/>
    <w:rsid w:val="000D796C"/>
    <w:rsid w:val="000E40E0"/>
    <w:rsid w:val="000E7DAD"/>
    <w:rsid w:val="000F14A4"/>
    <w:rsid w:val="000F1CE0"/>
    <w:rsid w:val="000F1CED"/>
    <w:rsid w:val="000F4794"/>
    <w:rsid w:val="000F49FF"/>
    <w:rsid w:val="00100DFF"/>
    <w:rsid w:val="00101B78"/>
    <w:rsid w:val="001033AD"/>
    <w:rsid w:val="00103C5D"/>
    <w:rsid w:val="001049E6"/>
    <w:rsid w:val="00104D0E"/>
    <w:rsid w:val="00105155"/>
    <w:rsid w:val="00106855"/>
    <w:rsid w:val="001068E1"/>
    <w:rsid w:val="0010715C"/>
    <w:rsid w:val="001115D6"/>
    <w:rsid w:val="001140CB"/>
    <w:rsid w:val="001143BB"/>
    <w:rsid w:val="00114CFC"/>
    <w:rsid w:val="001150D9"/>
    <w:rsid w:val="001169A8"/>
    <w:rsid w:val="00116DEB"/>
    <w:rsid w:val="00117413"/>
    <w:rsid w:val="0012281B"/>
    <w:rsid w:val="00122E73"/>
    <w:rsid w:val="00124661"/>
    <w:rsid w:val="00124723"/>
    <w:rsid w:val="00124D24"/>
    <w:rsid w:val="00125491"/>
    <w:rsid w:val="00126413"/>
    <w:rsid w:val="00127A37"/>
    <w:rsid w:val="0013092D"/>
    <w:rsid w:val="00130997"/>
    <w:rsid w:val="00131C4D"/>
    <w:rsid w:val="00131F2E"/>
    <w:rsid w:val="00132565"/>
    <w:rsid w:val="001337D0"/>
    <w:rsid w:val="00133FFA"/>
    <w:rsid w:val="0013485F"/>
    <w:rsid w:val="00137539"/>
    <w:rsid w:val="00137D91"/>
    <w:rsid w:val="001405A1"/>
    <w:rsid w:val="0014296E"/>
    <w:rsid w:val="001433D4"/>
    <w:rsid w:val="00144667"/>
    <w:rsid w:val="00144A19"/>
    <w:rsid w:val="00145026"/>
    <w:rsid w:val="00145766"/>
    <w:rsid w:val="00145D2C"/>
    <w:rsid w:val="001464E4"/>
    <w:rsid w:val="00150BFE"/>
    <w:rsid w:val="00150EAF"/>
    <w:rsid w:val="001522C4"/>
    <w:rsid w:val="001533AA"/>
    <w:rsid w:val="001541E3"/>
    <w:rsid w:val="00154371"/>
    <w:rsid w:val="0015453F"/>
    <w:rsid w:val="00154DC4"/>
    <w:rsid w:val="00155215"/>
    <w:rsid w:val="001574E5"/>
    <w:rsid w:val="00157B4D"/>
    <w:rsid w:val="00157D83"/>
    <w:rsid w:val="0016000D"/>
    <w:rsid w:val="00160013"/>
    <w:rsid w:val="00160F70"/>
    <w:rsid w:val="001622F3"/>
    <w:rsid w:val="001624B5"/>
    <w:rsid w:val="00162826"/>
    <w:rsid w:val="00163726"/>
    <w:rsid w:val="00163C70"/>
    <w:rsid w:val="00163D68"/>
    <w:rsid w:val="00165034"/>
    <w:rsid w:val="001665CF"/>
    <w:rsid w:val="00166AE2"/>
    <w:rsid w:val="0017052C"/>
    <w:rsid w:val="001719AC"/>
    <w:rsid w:val="00171E89"/>
    <w:rsid w:val="001722BC"/>
    <w:rsid w:val="00172FD7"/>
    <w:rsid w:val="00173892"/>
    <w:rsid w:val="001742E4"/>
    <w:rsid w:val="00176D25"/>
    <w:rsid w:val="001806EB"/>
    <w:rsid w:val="00180745"/>
    <w:rsid w:val="001808CF"/>
    <w:rsid w:val="001808F8"/>
    <w:rsid w:val="00181137"/>
    <w:rsid w:val="00182270"/>
    <w:rsid w:val="00183B58"/>
    <w:rsid w:val="00184D60"/>
    <w:rsid w:val="00184DEE"/>
    <w:rsid w:val="00184E09"/>
    <w:rsid w:val="00186A17"/>
    <w:rsid w:val="00187492"/>
    <w:rsid w:val="0018799D"/>
    <w:rsid w:val="00187DEA"/>
    <w:rsid w:val="0019021A"/>
    <w:rsid w:val="001904CA"/>
    <w:rsid w:val="00190858"/>
    <w:rsid w:val="00191F54"/>
    <w:rsid w:val="0019243A"/>
    <w:rsid w:val="00192C98"/>
    <w:rsid w:val="00194929"/>
    <w:rsid w:val="0019559D"/>
    <w:rsid w:val="00195CE4"/>
    <w:rsid w:val="0019748B"/>
    <w:rsid w:val="00197B91"/>
    <w:rsid w:val="001A135E"/>
    <w:rsid w:val="001A1537"/>
    <w:rsid w:val="001A182F"/>
    <w:rsid w:val="001A25AB"/>
    <w:rsid w:val="001A2D1A"/>
    <w:rsid w:val="001A2E31"/>
    <w:rsid w:val="001A3A90"/>
    <w:rsid w:val="001A52BE"/>
    <w:rsid w:val="001A69FC"/>
    <w:rsid w:val="001A7185"/>
    <w:rsid w:val="001A7224"/>
    <w:rsid w:val="001B30CD"/>
    <w:rsid w:val="001B323C"/>
    <w:rsid w:val="001B382E"/>
    <w:rsid w:val="001B4B36"/>
    <w:rsid w:val="001B5E92"/>
    <w:rsid w:val="001B628B"/>
    <w:rsid w:val="001B6EDE"/>
    <w:rsid w:val="001B72C4"/>
    <w:rsid w:val="001B78A6"/>
    <w:rsid w:val="001C0900"/>
    <w:rsid w:val="001C19C7"/>
    <w:rsid w:val="001C1CFA"/>
    <w:rsid w:val="001C537A"/>
    <w:rsid w:val="001C6EE4"/>
    <w:rsid w:val="001D24A1"/>
    <w:rsid w:val="001D49F3"/>
    <w:rsid w:val="001D713E"/>
    <w:rsid w:val="001D740E"/>
    <w:rsid w:val="001E12A1"/>
    <w:rsid w:val="001E4D4B"/>
    <w:rsid w:val="001E51D2"/>
    <w:rsid w:val="001E5C23"/>
    <w:rsid w:val="001E6C94"/>
    <w:rsid w:val="001E7F0E"/>
    <w:rsid w:val="001F0083"/>
    <w:rsid w:val="001F0D91"/>
    <w:rsid w:val="001F160D"/>
    <w:rsid w:val="001F18BC"/>
    <w:rsid w:val="001F1C36"/>
    <w:rsid w:val="001F23F1"/>
    <w:rsid w:val="001F367A"/>
    <w:rsid w:val="001F5E28"/>
    <w:rsid w:val="001F626B"/>
    <w:rsid w:val="001F6B90"/>
    <w:rsid w:val="0020134C"/>
    <w:rsid w:val="00201E38"/>
    <w:rsid w:val="0020261F"/>
    <w:rsid w:val="00204434"/>
    <w:rsid w:val="002046D8"/>
    <w:rsid w:val="00205403"/>
    <w:rsid w:val="00205CD7"/>
    <w:rsid w:val="00205D36"/>
    <w:rsid w:val="00205E03"/>
    <w:rsid w:val="00211045"/>
    <w:rsid w:val="00213E3D"/>
    <w:rsid w:val="002140AF"/>
    <w:rsid w:val="00215F10"/>
    <w:rsid w:val="00216684"/>
    <w:rsid w:val="0021695F"/>
    <w:rsid w:val="002169CA"/>
    <w:rsid w:val="0022008C"/>
    <w:rsid w:val="00220F67"/>
    <w:rsid w:val="00220F74"/>
    <w:rsid w:val="0022206F"/>
    <w:rsid w:val="0022489D"/>
    <w:rsid w:val="00225FB6"/>
    <w:rsid w:val="0022770F"/>
    <w:rsid w:val="002329D3"/>
    <w:rsid w:val="002336D7"/>
    <w:rsid w:val="00233D75"/>
    <w:rsid w:val="002353AB"/>
    <w:rsid w:val="0023597C"/>
    <w:rsid w:val="00236175"/>
    <w:rsid w:val="00236D53"/>
    <w:rsid w:val="002374DC"/>
    <w:rsid w:val="00241252"/>
    <w:rsid w:val="002416A4"/>
    <w:rsid w:val="00241CF3"/>
    <w:rsid w:val="00242F22"/>
    <w:rsid w:val="002441D0"/>
    <w:rsid w:val="002474FF"/>
    <w:rsid w:val="0025073A"/>
    <w:rsid w:val="002512EB"/>
    <w:rsid w:val="0025247C"/>
    <w:rsid w:val="00252E58"/>
    <w:rsid w:val="0025414F"/>
    <w:rsid w:val="00256083"/>
    <w:rsid w:val="00256B73"/>
    <w:rsid w:val="00257285"/>
    <w:rsid w:val="002578D6"/>
    <w:rsid w:val="00257DD7"/>
    <w:rsid w:val="002623FB"/>
    <w:rsid w:val="0026262B"/>
    <w:rsid w:val="00262AA4"/>
    <w:rsid w:val="00262FE0"/>
    <w:rsid w:val="002633BC"/>
    <w:rsid w:val="00264B1B"/>
    <w:rsid w:val="00266840"/>
    <w:rsid w:val="00267352"/>
    <w:rsid w:val="00270A2F"/>
    <w:rsid w:val="002711C6"/>
    <w:rsid w:val="00272228"/>
    <w:rsid w:val="002736AF"/>
    <w:rsid w:val="00273FA9"/>
    <w:rsid w:val="00274400"/>
    <w:rsid w:val="0027499E"/>
    <w:rsid w:val="00276C5F"/>
    <w:rsid w:val="00277A77"/>
    <w:rsid w:val="00277E8F"/>
    <w:rsid w:val="002800B2"/>
    <w:rsid w:val="002808AB"/>
    <w:rsid w:val="00280CF2"/>
    <w:rsid w:val="002825D0"/>
    <w:rsid w:val="00282AFD"/>
    <w:rsid w:val="00282E6B"/>
    <w:rsid w:val="00282F1E"/>
    <w:rsid w:val="00284BE2"/>
    <w:rsid w:val="00284E4F"/>
    <w:rsid w:val="00285D44"/>
    <w:rsid w:val="00286658"/>
    <w:rsid w:val="00286D90"/>
    <w:rsid w:val="00287FB3"/>
    <w:rsid w:val="00290387"/>
    <w:rsid w:val="002904D8"/>
    <w:rsid w:val="00291ADC"/>
    <w:rsid w:val="00292F59"/>
    <w:rsid w:val="00293516"/>
    <w:rsid w:val="0029367C"/>
    <w:rsid w:val="00296C42"/>
    <w:rsid w:val="00297A0C"/>
    <w:rsid w:val="00297FF3"/>
    <w:rsid w:val="002A163F"/>
    <w:rsid w:val="002A37FB"/>
    <w:rsid w:val="002A4C10"/>
    <w:rsid w:val="002A5421"/>
    <w:rsid w:val="002A629F"/>
    <w:rsid w:val="002A6603"/>
    <w:rsid w:val="002A664B"/>
    <w:rsid w:val="002A6EDC"/>
    <w:rsid w:val="002A71AB"/>
    <w:rsid w:val="002B0462"/>
    <w:rsid w:val="002B052E"/>
    <w:rsid w:val="002B136F"/>
    <w:rsid w:val="002B262B"/>
    <w:rsid w:val="002B3F93"/>
    <w:rsid w:val="002B650B"/>
    <w:rsid w:val="002B7747"/>
    <w:rsid w:val="002C05E3"/>
    <w:rsid w:val="002C1731"/>
    <w:rsid w:val="002C37D7"/>
    <w:rsid w:val="002C3A47"/>
    <w:rsid w:val="002C3E64"/>
    <w:rsid w:val="002C6C78"/>
    <w:rsid w:val="002D1B04"/>
    <w:rsid w:val="002D4358"/>
    <w:rsid w:val="002D45DF"/>
    <w:rsid w:val="002D5240"/>
    <w:rsid w:val="002D58A8"/>
    <w:rsid w:val="002D5FC7"/>
    <w:rsid w:val="002D77F2"/>
    <w:rsid w:val="002E073A"/>
    <w:rsid w:val="002E240F"/>
    <w:rsid w:val="002E2B6D"/>
    <w:rsid w:val="002E3C0A"/>
    <w:rsid w:val="002E47AC"/>
    <w:rsid w:val="002E4842"/>
    <w:rsid w:val="002E4C13"/>
    <w:rsid w:val="002E4F30"/>
    <w:rsid w:val="002E6EE3"/>
    <w:rsid w:val="002E7437"/>
    <w:rsid w:val="002E767A"/>
    <w:rsid w:val="002F1ACA"/>
    <w:rsid w:val="002F25D7"/>
    <w:rsid w:val="002F3778"/>
    <w:rsid w:val="002F37B6"/>
    <w:rsid w:val="002F463D"/>
    <w:rsid w:val="002F4CD0"/>
    <w:rsid w:val="002F7623"/>
    <w:rsid w:val="002F7E86"/>
    <w:rsid w:val="0030347E"/>
    <w:rsid w:val="00303D9E"/>
    <w:rsid w:val="003043BC"/>
    <w:rsid w:val="00305A2F"/>
    <w:rsid w:val="003068C5"/>
    <w:rsid w:val="00307ADB"/>
    <w:rsid w:val="00307F3E"/>
    <w:rsid w:val="00307F73"/>
    <w:rsid w:val="00313CC4"/>
    <w:rsid w:val="003145A8"/>
    <w:rsid w:val="003159D4"/>
    <w:rsid w:val="0031634E"/>
    <w:rsid w:val="003178DB"/>
    <w:rsid w:val="00320260"/>
    <w:rsid w:val="00320993"/>
    <w:rsid w:val="00321468"/>
    <w:rsid w:val="00322403"/>
    <w:rsid w:val="0032257E"/>
    <w:rsid w:val="0032317E"/>
    <w:rsid w:val="00323328"/>
    <w:rsid w:val="00323C71"/>
    <w:rsid w:val="00323D0D"/>
    <w:rsid w:val="00324560"/>
    <w:rsid w:val="003246D7"/>
    <w:rsid w:val="00325DA2"/>
    <w:rsid w:val="003264F6"/>
    <w:rsid w:val="0032693A"/>
    <w:rsid w:val="0032709C"/>
    <w:rsid w:val="003270AA"/>
    <w:rsid w:val="003301A0"/>
    <w:rsid w:val="00332235"/>
    <w:rsid w:val="00334B41"/>
    <w:rsid w:val="00334FDC"/>
    <w:rsid w:val="00336343"/>
    <w:rsid w:val="00336F1D"/>
    <w:rsid w:val="0033707F"/>
    <w:rsid w:val="00340614"/>
    <w:rsid w:val="00341957"/>
    <w:rsid w:val="00342A9C"/>
    <w:rsid w:val="00343271"/>
    <w:rsid w:val="00343BEB"/>
    <w:rsid w:val="00344B33"/>
    <w:rsid w:val="00344DBD"/>
    <w:rsid w:val="003460FC"/>
    <w:rsid w:val="00350757"/>
    <w:rsid w:val="00353774"/>
    <w:rsid w:val="00353B59"/>
    <w:rsid w:val="0035566A"/>
    <w:rsid w:val="00355B12"/>
    <w:rsid w:val="00355B27"/>
    <w:rsid w:val="00355FC4"/>
    <w:rsid w:val="00356A70"/>
    <w:rsid w:val="0035744B"/>
    <w:rsid w:val="0035762E"/>
    <w:rsid w:val="00357B7D"/>
    <w:rsid w:val="00357B9A"/>
    <w:rsid w:val="00357C72"/>
    <w:rsid w:val="003603B1"/>
    <w:rsid w:val="0036089A"/>
    <w:rsid w:val="003612C0"/>
    <w:rsid w:val="00361CBE"/>
    <w:rsid w:val="00361F9A"/>
    <w:rsid w:val="003657AF"/>
    <w:rsid w:val="0036631C"/>
    <w:rsid w:val="0036706A"/>
    <w:rsid w:val="003711F6"/>
    <w:rsid w:val="00372D06"/>
    <w:rsid w:val="003734E3"/>
    <w:rsid w:val="00373F94"/>
    <w:rsid w:val="003744D0"/>
    <w:rsid w:val="003748F1"/>
    <w:rsid w:val="0037493B"/>
    <w:rsid w:val="00374AA7"/>
    <w:rsid w:val="00375F1F"/>
    <w:rsid w:val="00381C90"/>
    <w:rsid w:val="00383207"/>
    <w:rsid w:val="00383F7C"/>
    <w:rsid w:val="00387A66"/>
    <w:rsid w:val="00390A29"/>
    <w:rsid w:val="00390DEB"/>
    <w:rsid w:val="00392B8A"/>
    <w:rsid w:val="00393285"/>
    <w:rsid w:val="0039345F"/>
    <w:rsid w:val="00394745"/>
    <w:rsid w:val="0039561D"/>
    <w:rsid w:val="0039622F"/>
    <w:rsid w:val="00396549"/>
    <w:rsid w:val="00397DD6"/>
    <w:rsid w:val="003A0D65"/>
    <w:rsid w:val="003A1543"/>
    <w:rsid w:val="003A1CFA"/>
    <w:rsid w:val="003A256B"/>
    <w:rsid w:val="003A37A0"/>
    <w:rsid w:val="003A37CB"/>
    <w:rsid w:val="003A3851"/>
    <w:rsid w:val="003A3AA9"/>
    <w:rsid w:val="003A42CD"/>
    <w:rsid w:val="003A4DEA"/>
    <w:rsid w:val="003A6743"/>
    <w:rsid w:val="003A76A3"/>
    <w:rsid w:val="003B0B37"/>
    <w:rsid w:val="003B106A"/>
    <w:rsid w:val="003B1D40"/>
    <w:rsid w:val="003B2C58"/>
    <w:rsid w:val="003B2EE1"/>
    <w:rsid w:val="003B3157"/>
    <w:rsid w:val="003B3E50"/>
    <w:rsid w:val="003B4794"/>
    <w:rsid w:val="003B706A"/>
    <w:rsid w:val="003B714B"/>
    <w:rsid w:val="003B7236"/>
    <w:rsid w:val="003B787D"/>
    <w:rsid w:val="003C15A8"/>
    <w:rsid w:val="003C2DE3"/>
    <w:rsid w:val="003C2E05"/>
    <w:rsid w:val="003C443F"/>
    <w:rsid w:val="003C4FB9"/>
    <w:rsid w:val="003C7EA1"/>
    <w:rsid w:val="003D046F"/>
    <w:rsid w:val="003D05B4"/>
    <w:rsid w:val="003D0C42"/>
    <w:rsid w:val="003D3058"/>
    <w:rsid w:val="003D3227"/>
    <w:rsid w:val="003D3415"/>
    <w:rsid w:val="003D3A9A"/>
    <w:rsid w:val="003D3D75"/>
    <w:rsid w:val="003D4AD3"/>
    <w:rsid w:val="003D4EAC"/>
    <w:rsid w:val="003D508E"/>
    <w:rsid w:val="003D53AF"/>
    <w:rsid w:val="003D5410"/>
    <w:rsid w:val="003D5682"/>
    <w:rsid w:val="003D76E0"/>
    <w:rsid w:val="003E2261"/>
    <w:rsid w:val="003E25A8"/>
    <w:rsid w:val="003E30C3"/>
    <w:rsid w:val="003E4FB4"/>
    <w:rsid w:val="003E5296"/>
    <w:rsid w:val="003E643E"/>
    <w:rsid w:val="003E698F"/>
    <w:rsid w:val="003E6A42"/>
    <w:rsid w:val="003E6BE4"/>
    <w:rsid w:val="003E7E6A"/>
    <w:rsid w:val="003F0FDC"/>
    <w:rsid w:val="003F2218"/>
    <w:rsid w:val="003F6B0A"/>
    <w:rsid w:val="00400010"/>
    <w:rsid w:val="00400E6D"/>
    <w:rsid w:val="00401BEB"/>
    <w:rsid w:val="004023A8"/>
    <w:rsid w:val="004029C1"/>
    <w:rsid w:val="004032F2"/>
    <w:rsid w:val="00403CBD"/>
    <w:rsid w:val="00403E04"/>
    <w:rsid w:val="0040476A"/>
    <w:rsid w:val="00404CCA"/>
    <w:rsid w:val="00404FCC"/>
    <w:rsid w:val="004051FE"/>
    <w:rsid w:val="004054EC"/>
    <w:rsid w:val="00405A06"/>
    <w:rsid w:val="00406F18"/>
    <w:rsid w:val="00406FAB"/>
    <w:rsid w:val="004074BE"/>
    <w:rsid w:val="00407F88"/>
    <w:rsid w:val="00413860"/>
    <w:rsid w:val="00413EE2"/>
    <w:rsid w:val="00413F0D"/>
    <w:rsid w:val="004202BE"/>
    <w:rsid w:val="00420B05"/>
    <w:rsid w:val="00421418"/>
    <w:rsid w:val="0042239B"/>
    <w:rsid w:val="00422C03"/>
    <w:rsid w:val="00422F84"/>
    <w:rsid w:val="004230B7"/>
    <w:rsid w:val="004232B9"/>
    <w:rsid w:val="00424CE0"/>
    <w:rsid w:val="00425A59"/>
    <w:rsid w:val="004265CA"/>
    <w:rsid w:val="004275EC"/>
    <w:rsid w:val="00430828"/>
    <w:rsid w:val="00431807"/>
    <w:rsid w:val="00431C8D"/>
    <w:rsid w:val="00434D36"/>
    <w:rsid w:val="00435D00"/>
    <w:rsid w:val="00436389"/>
    <w:rsid w:val="004365E1"/>
    <w:rsid w:val="00436CBA"/>
    <w:rsid w:val="00436EFA"/>
    <w:rsid w:val="00437049"/>
    <w:rsid w:val="00437220"/>
    <w:rsid w:val="0043744A"/>
    <w:rsid w:val="00437DE8"/>
    <w:rsid w:val="00440ED5"/>
    <w:rsid w:val="004417A6"/>
    <w:rsid w:val="004441AA"/>
    <w:rsid w:val="00444C55"/>
    <w:rsid w:val="00444CB7"/>
    <w:rsid w:val="004455DC"/>
    <w:rsid w:val="0044618A"/>
    <w:rsid w:val="004464E3"/>
    <w:rsid w:val="00446D42"/>
    <w:rsid w:val="00447341"/>
    <w:rsid w:val="00447CA1"/>
    <w:rsid w:val="00451630"/>
    <w:rsid w:val="00451D2F"/>
    <w:rsid w:val="00451D45"/>
    <w:rsid w:val="004521D4"/>
    <w:rsid w:val="00454DBF"/>
    <w:rsid w:val="00455656"/>
    <w:rsid w:val="00455DAD"/>
    <w:rsid w:val="00456642"/>
    <w:rsid w:val="00457B5F"/>
    <w:rsid w:val="00460011"/>
    <w:rsid w:val="00460F6A"/>
    <w:rsid w:val="004620F6"/>
    <w:rsid w:val="00462F85"/>
    <w:rsid w:val="004638CA"/>
    <w:rsid w:val="00464266"/>
    <w:rsid w:val="00464CEC"/>
    <w:rsid w:val="004660C6"/>
    <w:rsid w:val="00466CB2"/>
    <w:rsid w:val="004700D8"/>
    <w:rsid w:val="004702FE"/>
    <w:rsid w:val="004706BF"/>
    <w:rsid w:val="00470FF6"/>
    <w:rsid w:val="00472700"/>
    <w:rsid w:val="00472E9B"/>
    <w:rsid w:val="00474391"/>
    <w:rsid w:val="00474ECB"/>
    <w:rsid w:val="004751A6"/>
    <w:rsid w:val="00475CA7"/>
    <w:rsid w:val="00476C51"/>
    <w:rsid w:val="004773E5"/>
    <w:rsid w:val="00477886"/>
    <w:rsid w:val="0048027C"/>
    <w:rsid w:val="004807DB"/>
    <w:rsid w:val="00482D01"/>
    <w:rsid w:val="004841FF"/>
    <w:rsid w:val="00485084"/>
    <w:rsid w:val="00485650"/>
    <w:rsid w:val="00486342"/>
    <w:rsid w:val="00486B08"/>
    <w:rsid w:val="004875D5"/>
    <w:rsid w:val="004936BB"/>
    <w:rsid w:val="00493955"/>
    <w:rsid w:val="00493CEA"/>
    <w:rsid w:val="00494767"/>
    <w:rsid w:val="00495CA8"/>
    <w:rsid w:val="004968B9"/>
    <w:rsid w:val="00496AFB"/>
    <w:rsid w:val="00497F39"/>
    <w:rsid w:val="004A2068"/>
    <w:rsid w:val="004A3158"/>
    <w:rsid w:val="004A5B5F"/>
    <w:rsid w:val="004A5F0F"/>
    <w:rsid w:val="004A6444"/>
    <w:rsid w:val="004A694B"/>
    <w:rsid w:val="004B019D"/>
    <w:rsid w:val="004B3150"/>
    <w:rsid w:val="004B3954"/>
    <w:rsid w:val="004B4487"/>
    <w:rsid w:val="004B49C2"/>
    <w:rsid w:val="004B67F2"/>
    <w:rsid w:val="004B7232"/>
    <w:rsid w:val="004B7808"/>
    <w:rsid w:val="004C02A8"/>
    <w:rsid w:val="004C036F"/>
    <w:rsid w:val="004C0AF7"/>
    <w:rsid w:val="004C0CF8"/>
    <w:rsid w:val="004C275E"/>
    <w:rsid w:val="004C4C4F"/>
    <w:rsid w:val="004C630D"/>
    <w:rsid w:val="004C70A2"/>
    <w:rsid w:val="004C748F"/>
    <w:rsid w:val="004C78BD"/>
    <w:rsid w:val="004C7932"/>
    <w:rsid w:val="004D0869"/>
    <w:rsid w:val="004D2F77"/>
    <w:rsid w:val="004D3733"/>
    <w:rsid w:val="004D3B34"/>
    <w:rsid w:val="004D3D14"/>
    <w:rsid w:val="004D4234"/>
    <w:rsid w:val="004D472A"/>
    <w:rsid w:val="004D5582"/>
    <w:rsid w:val="004D7C57"/>
    <w:rsid w:val="004D7CB9"/>
    <w:rsid w:val="004D7E13"/>
    <w:rsid w:val="004E0237"/>
    <w:rsid w:val="004E0583"/>
    <w:rsid w:val="004E0AF9"/>
    <w:rsid w:val="004E40BC"/>
    <w:rsid w:val="004E5402"/>
    <w:rsid w:val="004E6957"/>
    <w:rsid w:val="004E6E13"/>
    <w:rsid w:val="004E766E"/>
    <w:rsid w:val="004E77CE"/>
    <w:rsid w:val="004E7ACC"/>
    <w:rsid w:val="004F05F9"/>
    <w:rsid w:val="004F1FDC"/>
    <w:rsid w:val="004F293C"/>
    <w:rsid w:val="004F3110"/>
    <w:rsid w:val="004F3DAC"/>
    <w:rsid w:val="004F4702"/>
    <w:rsid w:val="004F5511"/>
    <w:rsid w:val="004F6CDB"/>
    <w:rsid w:val="004F70AE"/>
    <w:rsid w:val="00500C98"/>
    <w:rsid w:val="00502ABE"/>
    <w:rsid w:val="00503966"/>
    <w:rsid w:val="0050403D"/>
    <w:rsid w:val="005042C6"/>
    <w:rsid w:val="005067C8"/>
    <w:rsid w:val="00506848"/>
    <w:rsid w:val="00506EAE"/>
    <w:rsid w:val="00507E57"/>
    <w:rsid w:val="0051089F"/>
    <w:rsid w:val="0051100E"/>
    <w:rsid w:val="00511D65"/>
    <w:rsid w:val="0051202E"/>
    <w:rsid w:val="00512151"/>
    <w:rsid w:val="00512761"/>
    <w:rsid w:val="00513FD0"/>
    <w:rsid w:val="0051455C"/>
    <w:rsid w:val="00514F4D"/>
    <w:rsid w:val="00515DFF"/>
    <w:rsid w:val="00516432"/>
    <w:rsid w:val="005166D1"/>
    <w:rsid w:val="00516FBF"/>
    <w:rsid w:val="0052209B"/>
    <w:rsid w:val="00523793"/>
    <w:rsid w:val="005245C9"/>
    <w:rsid w:val="005261A5"/>
    <w:rsid w:val="005269E2"/>
    <w:rsid w:val="00530493"/>
    <w:rsid w:val="0053070F"/>
    <w:rsid w:val="005323E2"/>
    <w:rsid w:val="005350E9"/>
    <w:rsid w:val="0053583A"/>
    <w:rsid w:val="00537C0E"/>
    <w:rsid w:val="00537CA0"/>
    <w:rsid w:val="0054002C"/>
    <w:rsid w:val="00541779"/>
    <w:rsid w:val="00542BDF"/>
    <w:rsid w:val="00542E29"/>
    <w:rsid w:val="005439CE"/>
    <w:rsid w:val="00544212"/>
    <w:rsid w:val="0054467C"/>
    <w:rsid w:val="0054737E"/>
    <w:rsid w:val="00550B54"/>
    <w:rsid w:val="00550CB2"/>
    <w:rsid w:val="00552637"/>
    <w:rsid w:val="00552803"/>
    <w:rsid w:val="00553C39"/>
    <w:rsid w:val="00554145"/>
    <w:rsid w:val="00555213"/>
    <w:rsid w:val="005565EF"/>
    <w:rsid w:val="005617F9"/>
    <w:rsid w:val="00563C6C"/>
    <w:rsid w:val="005644B7"/>
    <w:rsid w:val="00565903"/>
    <w:rsid w:val="0056635F"/>
    <w:rsid w:val="005671CF"/>
    <w:rsid w:val="00567C07"/>
    <w:rsid w:val="00571AAC"/>
    <w:rsid w:val="00571ABA"/>
    <w:rsid w:val="00572D9A"/>
    <w:rsid w:val="0057570D"/>
    <w:rsid w:val="005764E9"/>
    <w:rsid w:val="00576F2B"/>
    <w:rsid w:val="00577BC5"/>
    <w:rsid w:val="00582EC4"/>
    <w:rsid w:val="00584B4E"/>
    <w:rsid w:val="005853DE"/>
    <w:rsid w:val="00585515"/>
    <w:rsid w:val="00587BD8"/>
    <w:rsid w:val="00587E43"/>
    <w:rsid w:val="00587FF2"/>
    <w:rsid w:val="00590524"/>
    <w:rsid w:val="00591A32"/>
    <w:rsid w:val="00591A8C"/>
    <w:rsid w:val="00591BB8"/>
    <w:rsid w:val="00591E43"/>
    <w:rsid w:val="00593441"/>
    <w:rsid w:val="00594239"/>
    <w:rsid w:val="0059538E"/>
    <w:rsid w:val="00595EF5"/>
    <w:rsid w:val="005967C7"/>
    <w:rsid w:val="005A0295"/>
    <w:rsid w:val="005A2977"/>
    <w:rsid w:val="005A2EEA"/>
    <w:rsid w:val="005A4C02"/>
    <w:rsid w:val="005A5104"/>
    <w:rsid w:val="005A5DAA"/>
    <w:rsid w:val="005B0610"/>
    <w:rsid w:val="005B0BFB"/>
    <w:rsid w:val="005B0C3D"/>
    <w:rsid w:val="005B0DCC"/>
    <w:rsid w:val="005B1023"/>
    <w:rsid w:val="005B122D"/>
    <w:rsid w:val="005B27AB"/>
    <w:rsid w:val="005B2B7F"/>
    <w:rsid w:val="005B2C4F"/>
    <w:rsid w:val="005B43AD"/>
    <w:rsid w:val="005B6674"/>
    <w:rsid w:val="005C1EA5"/>
    <w:rsid w:val="005C4B89"/>
    <w:rsid w:val="005C75E1"/>
    <w:rsid w:val="005C7FE3"/>
    <w:rsid w:val="005D0A15"/>
    <w:rsid w:val="005D0C8C"/>
    <w:rsid w:val="005D2183"/>
    <w:rsid w:val="005D3A28"/>
    <w:rsid w:val="005D3A82"/>
    <w:rsid w:val="005D5A50"/>
    <w:rsid w:val="005D62DF"/>
    <w:rsid w:val="005E08F2"/>
    <w:rsid w:val="005E0F67"/>
    <w:rsid w:val="005E0F82"/>
    <w:rsid w:val="005E24FA"/>
    <w:rsid w:val="005E2B64"/>
    <w:rsid w:val="005E35E6"/>
    <w:rsid w:val="005E3ABA"/>
    <w:rsid w:val="005E3EF5"/>
    <w:rsid w:val="005E426C"/>
    <w:rsid w:val="005E5146"/>
    <w:rsid w:val="005E5DB8"/>
    <w:rsid w:val="005E6F92"/>
    <w:rsid w:val="005E7C9D"/>
    <w:rsid w:val="005E7DB2"/>
    <w:rsid w:val="005F0047"/>
    <w:rsid w:val="005F07DA"/>
    <w:rsid w:val="005F22DA"/>
    <w:rsid w:val="005F22DC"/>
    <w:rsid w:val="005F24F2"/>
    <w:rsid w:val="005F2577"/>
    <w:rsid w:val="005F2DEA"/>
    <w:rsid w:val="005F31D8"/>
    <w:rsid w:val="005F4768"/>
    <w:rsid w:val="005F64E5"/>
    <w:rsid w:val="005F6EC9"/>
    <w:rsid w:val="005F76B5"/>
    <w:rsid w:val="005F797B"/>
    <w:rsid w:val="0060164C"/>
    <w:rsid w:val="0060185F"/>
    <w:rsid w:val="006045C9"/>
    <w:rsid w:val="00606982"/>
    <w:rsid w:val="00607513"/>
    <w:rsid w:val="0060774B"/>
    <w:rsid w:val="0060774F"/>
    <w:rsid w:val="00607DAF"/>
    <w:rsid w:val="00610C33"/>
    <w:rsid w:val="00613AAE"/>
    <w:rsid w:val="00614E2D"/>
    <w:rsid w:val="00614FDB"/>
    <w:rsid w:val="006150F5"/>
    <w:rsid w:val="0061703B"/>
    <w:rsid w:val="0062004E"/>
    <w:rsid w:val="006235A7"/>
    <w:rsid w:val="00623DA9"/>
    <w:rsid w:val="0062403B"/>
    <w:rsid w:val="0062497A"/>
    <w:rsid w:val="00624DAF"/>
    <w:rsid w:val="00626B48"/>
    <w:rsid w:val="00627215"/>
    <w:rsid w:val="006274FB"/>
    <w:rsid w:val="006276CC"/>
    <w:rsid w:val="00627EDD"/>
    <w:rsid w:val="006300FD"/>
    <w:rsid w:val="00630A17"/>
    <w:rsid w:val="00630B12"/>
    <w:rsid w:val="006327B4"/>
    <w:rsid w:val="0063295A"/>
    <w:rsid w:val="00632F4E"/>
    <w:rsid w:val="006330F0"/>
    <w:rsid w:val="00634A0B"/>
    <w:rsid w:val="0063667B"/>
    <w:rsid w:val="00637F9C"/>
    <w:rsid w:val="00637FA0"/>
    <w:rsid w:val="00641AE9"/>
    <w:rsid w:val="00642390"/>
    <w:rsid w:val="00642E73"/>
    <w:rsid w:val="006430BE"/>
    <w:rsid w:val="00643308"/>
    <w:rsid w:val="00644C94"/>
    <w:rsid w:val="00646051"/>
    <w:rsid w:val="00646CBD"/>
    <w:rsid w:val="006470C9"/>
    <w:rsid w:val="00647EC0"/>
    <w:rsid w:val="00650388"/>
    <w:rsid w:val="006506C6"/>
    <w:rsid w:val="00650FB9"/>
    <w:rsid w:val="00651470"/>
    <w:rsid w:val="00651BD1"/>
    <w:rsid w:val="00651FF3"/>
    <w:rsid w:val="00652341"/>
    <w:rsid w:val="00652AE0"/>
    <w:rsid w:val="00653631"/>
    <w:rsid w:val="0065373C"/>
    <w:rsid w:val="00653D6B"/>
    <w:rsid w:val="00654511"/>
    <w:rsid w:val="006556A0"/>
    <w:rsid w:val="00656795"/>
    <w:rsid w:val="006605BD"/>
    <w:rsid w:val="00660A79"/>
    <w:rsid w:val="006610E3"/>
    <w:rsid w:val="006618B0"/>
    <w:rsid w:val="00661A05"/>
    <w:rsid w:val="0066264A"/>
    <w:rsid w:val="00663088"/>
    <w:rsid w:val="006639E1"/>
    <w:rsid w:val="00664BAC"/>
    <w:rsid w:val="00665130"/>
    <w:rsid w:val="006652F3"/>
    <w:rsid w:val="00666F49"/>
    <w:rsid w:val="006672CF"/>
    <w:rsid w:val="006712AB"/>
    <w:rsid w:val="00671F72"/>
    <w:rsid w:val="00674C94"/>
    <w:rsid w:val="00675534"/>
    <w:rsid w:val="00675597"/>
    <w:rsid w:val="006766EA"/>
    <w:rsid w:val="0067734B"/>
    <w:rsid w:val="00680390"/>
    <w:rsid w:val="00681F73"/>
    <w:rsid w:val="00682E62"/>
    <w:rsid w:val="00683932"/>
    <w:rsid w:val="00684131"/>
    <w:rsid w:val="00684349"/>
    <w:rsid w:val="0068474C"/>
    <w:rsid w:val="00684DF0"/>
    <w:rsid w:val="00686225"/>
    <w:rsid w:val="00686532"/>
    <w:rsid w:val="006867CD"/>
    <w:rsid w:val="00690A18"/>
    <w:rsid w:val="00691532"/>
    <w:rsid w:val="00692B22"/>
    <w:rsid w:val="00694180"/>
    <w:rsid w:val="006958CA"/>
    <w:rsid w:val="00696139"/>
    <w:rsid w:val="0069623F"/>
    <w:rsid w:val="006962BC"/>
    <w:rsid w:val="0069637C"/>
    <w:rsid w:val="0069686A"/>
    <w:rsid w:val="00696DE0"/>
    <w:rsid w:val="00697959"/>
    <w:rsid w:val="00697FDA"/>
    <w:rsid w:val="006A0BDF"/>
    <w:rsid w:val="006A0ED9"/>
    <w:rsid w:val="006A20E7"/>
    <w:rsid w:val="006A227A"/>
    <w:rsid w:val="006A2628"/>
    <w:rsid w:val="006A2908"/>
    <w:rsid w:val="006A43CA"/>
    <w:rsid w:val="006A672F"/>
    <w:rsid w:val="006A68B2"/>
    <w:rsid w:val="006A781E"/>
    <w:rsid w:val="006A7943"/>
    <w:rsid w:val="006B0186"/>
    <w:rsid w:val="006B08B4"/>
    <w:rsid w:val="006B22F2"/>
    <w:rsid w:val="006B3AC7"/>
    <w:rsid w:val="006B41D9"/>
    <w:rsid w:val="006B4A3F"/>
    <w:rsid w:val="006B52F6"/>
    <w:rsid w:val="006B61A3"/>
    <w:rsid w:val="006B6D2A"/>
    <w:rsid w:val="006C37EC"/>
    <w:rsid w:val="006C47FC"/>
    <w:rsid w:val="006C4FA7"/>
    <w:rsid w:val="006C5B0A"/>
    <w:rsid w:val="006C6AE8"/>
    <w:rsid w:val="006C6BEB"/>
    <w:rsid w:val="006C72B6"/>
    <w:rsid w:val="006C732A"/>
    <w:rsid w:val="006C7CD0"/>
    <w:rsid w:val="006D0707"/>
    <w:rsid w:val="006D19F6"/>
    <w:rsid w:val="006D2DB5"/>
    <w:rsid w:val="006D3018"/>
    <w:rsid w:val="006D3437"/>
    <w:rsid w:val="006D3AE1"/>
    <w:rsid w:val="006D4105"/>
    <w:rsid w:val="006D44FC"/>
    <w:rsid w:val="006D51AF"/>
    <w:rsid w:val="006D561B"/>
    <w:rsid w:val="006D6168"/>
    <w:rsid w:val="006D689B"/>
    <w:rsid w:val="006D7DB0"/>
    <w:rsid w:val="006E0ADA"/>
    <w:rsid w:val="006E29ED"/>
    <w:rsid w:val="006E40F9"/>
    <w:rsid w:val="006E4D7C"/>
    <w:rsid w:val="006E6EF4"/>
    <w:rsid w:val="006E7457"/>
    <w:rsid w:val="006E7644"/>
    <w:rsid w:val="006F214D"/>
    <w:rsid w:val="006F441D"/>
    <w:rsid w:val="006F49B1"/>
    <w:rsid w:val="006F4E2C"/>
    <w:rsid w:val="006F7519"/>
    <w:rsid w:val="006F757B"/>
    <w:rsid w:val="00700E5B"/>
    <w:rsid w:val="00701CB1"/>
    <w:rsid w:val="00702367"/>
    <w:rsid w:val="00702B4A"/>
    <w:rsid w:val="00702EB3"/>
    <w:rsid w:val="00703AF2"/>
    <w:rsid w:val="00706B5C"/>
    <w:rsid w:val="00706DB8"/>
    <w:rsid w:val="00707484"/>
    <w:rsid w:val="007074F9"/>
    <w:rsid w:val="0071037E"/>
    <w:rsid w:val="00711065"/>
    <w:rsid w:val="00711F0E"/>
    <w:rsid w:val="007124D0"/>
    <w:rsid w:val="007130BF"/>
    <w:rsid w:val="007140A6"/>
    <w:rsid w:val="0071469F"/>
    <w:rsid w:val="007148B3"/>
    <w:rsid w:val="007167BB"/>
    <w:rsid w:val="00717242"/>
    <w:rsid w:val="0071763E"/>
    <w:rsid w:val="00717C04"/>
    <w:rsid w:val="007203F1"/>
    <w:rsid w:val="0072137F"/>
    <w:rsid w:val="00721508"/>
    <w:rsid w:val="00721EAB"/>
    <w:rsid w:val="00722025"/>
    <w:rsid w:val="00723971"/>
    <w:rsid w:val="00724957"/>
    <w:rsid w:val="00724EB5"/>
    <w:rsid w:val="00725A10"/>
    <w:rsid w:val="007263E2"/>
    <w:rsid w:val="00726E30"/>
    <w:rsid w:val="007303C0"/>
    <w:rsid w:val="007306F7"/>
    <w:rsid w:val="00731AC1"/>
    <w:rsid w:val="00731B79"/>
    <w:rsid w:val="007324B0"/>
    <w:rsid w:val="00732BF2"/>
    <w:rsid w:val="00733112"/>
    <w:rsid w:val="00733508"/>
    <w:rsid w:val="0073385A"/>
    <w:rsid w:val="007338C1"/>
    <w:rsid w:val="00733C18"/>
    <w:rsid w:val="007350F7"/>
    <w:rsid w:val="00735E51"/>
    <w:rsid w:val="0073631D"/>
    <w:rsid w:val="007363E4"/>
    <w:rsid w:val="00740AF1"/>
    <w:rsid w:val="00741B5F"/>
    <w:rsid w:val="00741D3D"/>
    <w:rsid w:val="00742E5C"/>
    <w:rsid w:val="0074356B"/>
    <w:rsid w:val="0074375D"/>
    <w:rsid w:val="00747785"/>
    <w:rsid w:val="007503E7"/>
    <w:rsid w:val="00750B3C"/>
    <w:rsid w:val="00752119"/>
    <w:rsid w:val="007557AE"/>
    <w:rsid w:val="00755EA7"/>
    <w:rsid w:val="00756B51"/>
    <w:rsid w:val="00756E3F"/>
    <w:rsid w:val="00757630"/>
    <w:rsid w:val="0076028A"/>
    <w:rsid w:val="00760D65"/>
    <w:rsid w:val="00761ECB"/>
    <w:rsid w:val="00762004"/>
    <w:rsid w:val="007625ED"/>
    <w:rsid w:val="00762E2F"/>
    <w:rsid w:val="0076374E"/>
    <w:rsid w:val="00763E1C"/>
    <w:rsid w:val="007647CF"/>
    <w:rsid w:val="007658B2"/>
    <w:rsid w:val="00767DF9"/>
    <w:rsid w:val="007700A7"/>
    <w:rsid w:val="00770103"/>
    <w:rsid w:val="007703E0"/>
    <w:rsid w:val="00770DF7"/>
    <w:rsid w:val="007731EA"/>
    <w:rsid w:val="007733EB"/>
    <w:rsid w:val="00773B96"/>
    <w:rsid w:val="00773D2C"/>
    <w:rsid w:val="00774143"/>
    <w:rsid w:val="00774367"/>
    <w:rsid w:val="007754D8"/>
    <w:rsid w:val="007755A3"/>
    <w:rsid w:val="00775AD9"/>
    <w:rsid w:val="00777134"/>
    <w:rsid w:val="0078082A"/>
    <w:rsid w:val="007809A3"/>
    <w:rsid w:val="00780EB1"/>
    <w:rsid w:val="007819AB"/>
    <w:rsid w:val="007831DC"/>
    <w:rsid w:val="00784E29"/>
    <w:rsid w:val="007851E2"/>
    <w:rsid w:val="007857F1"/>
    <w:rsid w:val="007872D9"/>
    <w:rsid w:val="0078731B"/>
    <w:rsid w:val="00790B63"/>
    <w:rsid w:val="00790BA0"/>
    <w:rsid w:val="00791F6C"/>
    <w:rsid w:val="00792BE3"/>
    <w:rsid w:val="00792DB2"/>
    <w:rsid w:val="007944AB"/>
    <w:rsid w:val="00795F43"/>
    <w:rsid w:val="007964DB"/>
    <w:rsid w:val="00796AFD"/>
    <w:rsid w:val="00796C52"/>
    <w:rsid w:val="0079787D"/>
    <w:rsid w:val="007A0765"/>
    <w:rsid w:val="007A0C50"/>
    <w:rsid w:val="007A21AC"/>
    <w:rsid w:val="007A27FF"/>
    <w:rsid w:val="007A3B20"/>
    <w:rsid w:val="007A58FD"/>
    <w:rsid w:val="007A7289"/>
    <w:rsid w:val="007A783C"/>
    <w:rsid w:val="007B01AC"/>
    <w:rsid w:val="007B0850"/>
    <w:rsid w:val="007B0862"/>
    <w:rsid w:val="007B08D6"/>
    <w:rsid w:val="007B0BF8"/>
    <w:rsid w:val="007B28C6"/>
    <w:rsid w:val="007B2F1F"/>
    <w:rsid w:val="007B3456"/>
    <w:rsid w:val="007B3B2D"/>
    <w:rsid w:val="007B3CED"/>
    <w:rsid w:val="007B4CC7"/>
    <w:rsid w:val="007B522C"/>
    <w:rsid w:val="007B6B34"/>
    <w:rsid w:val="007B79F6"/>
    <w:rsid w:val="007C0CC5"/>
    <w:rsid w:val="007C0E66"/>
    <w:rsid w:val="007C1429"/>
    <w:rsid w:val="007C22E2"/>
    <w:rsid w:val="007C30BA"/>
    <w:rsid w:val="007C3134"/>
    <w:rsid w:val="007C3EED"/>
    <w:rsid w:val="007C42B1"/>
    <w:rsid w:val="007C4440"/>
    <w:rsid w:val="007C4BB5"/>
    <w:rsid w:val="007C661D"/>
    <w:rsid w:val="007C7F3E"/>
    <w:rsid w:val="007D17AF"/>
    <w:rsid w:val="007D26CA"/>
    <w:rsid w:val="007D37E7"/>
    <w:rsid w:val="007D3858"/>
    <w:rsid w:val="007D38B4"/>
    <w:rsid w:val="007D38E1"/>
    <w:rsid w:val="007D4A50"/>
    <w:rsid w:val="007D5E78"/>
    <w:rsid w:val="007D6A1F"/>
    <w:rsid w:val="007D6FBA"/>
    <w:rsid w:val="007D7BDE"/>
    <w:rsid w:val="007E0C79"/>
    <w:rsid w:val="007E1B55"/>
    <w:rsid w:val="007E3139"/>
    <w:rsid w:val="007E4E01"/>
    <w:rsid w:val="007E517A"/>
    <w:rsid w:val="007E5186"/>
    <w:rsid w:val="007E71C0"/>
    <w:rsid w:val="007E7ED0"/>
    <w:rsid w:val="007F076C"/>
    <w:rsid w:val="007F129B"/>
    <w:rsid w:val="007F1683"/>
    <w:rsid w:val="007F208A"/>
    <w:rsid w:val="007F31FC"/>
    <w:rsid w:val="007F4D5D"/>
    <w:rsid w:val="007F5359"/>
    <w:rsid w:val="007F619A"/>
    <w:rsid w:val="007F64FB"/>
    <w:rsid w:val="007F6706"/>
    <w:rsid w:val="007F700C"/>
    <w:rsid w:val="007F76E2"/>
    <w:rsid w:val="007F7E49"/>
    <w:rsid w:val="008007F8"/>
    <w:rsid w:val="00801430"/>
    <w:rsid w:val="008033C2"/>
    <w:rsid w:val="0080720C"/>
    <w:rsid w:val="008073B7"/>
    <w:rsid w:val="008113AA"/>
    <w:rsid w:val="008116EB"/>
    <w:rsid w:val="00812CCF"/>
    <w:rsid w:val="00813625"/>
    <w:rsid w:val="00813A4F"/>
    <w:rsid w:val="008146C6"/>
    <w:rsid w:val="00817D75"/>
    <w:rsid w:val="00820F54"/>
    <w:rsid w:val="00822DF7"/>
    <w:rsid w:val="00822ED6"/>
    <w:rsid w:val="00824416"/>
    <w:rsid w:val="00824BF2"/>
    <w:rsid w:val="00825838"/>
    <w:rsid w:val="00826C1D"/>
    <w:rsid w:val="00826ED6"/>
    <w:rsid w:val="0082734F"/>
    <w:rsid w:val="00827387"/>
    <w:rsid w:val="00827C7F"/>
    <w:rsid w:val="00830E51"/>
    <w:rsid w:val="00831014"/>
    <w:rsid w:val="00831619"/>
    <w:rsid w:val="00831E7B"/>
    <w:rsid w:val="008343EB"/>
    <w:rsid w:val="00835447"/>
    <w:rsid w:val="0083617B"/>
    <w:rsid w:val="008372FF"/>
    <w:rsid w:val="00837444"/>
    <w:rsid w:val="00837C3E"/>
    <w:rsid w:val="008403D9"/>
    <w:rsid w:val="008419E9"/>
    <w:rsid w:val="00841E14"/>
    <w:rsid w:val="00842559"/>
    <w:rsid w:val="0084399F"/>
    <w:rsid w:val="0084562E"/>
    <w:rsid w:val="00845D13"/>
    <w:rsid w:val="00845EC9"/>
    <w:rsid w:val="00846041"/>
    <w:rsid w:val="00846FC8"/>
    <w:rsid w:val="00847E55"/>
    <w:rsid w:val="00851646"/>
    <w:rsid w:val="008534BE"/>
    <w:rsid w:val="008536A4"/>
    <w:rsid w:val="00854F28"/>
    <w:rsid w:val="008559D3"/>
    <w:rsid w:val="00855B1C"/>
    <w:rsid w:val="00860253"/>
    <w:rsid w:val="00861608"/>
    <w:rsid w:val="008618CE"/>
    <w:rsid w:val="00861C1D"/>
    <w:rsid w:val="00862C80"/>
    <w:rsid w:val="00863ABF"/>
    <w:rsid w:val="008648B2"/>
    <w:rsid w:val="00865473"/>
    <w:rsid w:val="0086682E"/>
    <w:rsid w:val="008703E7"/>
    <w:rsid w:val="00872318"/>
    <w:rsid w:val="00872B8B"/>
    <w:rsid w:val="00873005"/>
    <w:rsid w:val="00873278"/>
    <w:rsid w:val="00874118"/>
    <w:rsid w:val="008741F0"/>
    <w:rsid w:val="00875A6A"/>
    <w:rsid w:val="00875D9F"/>
    <w:rsid w:val="00875F86"/>
    <w:rsid w:val="0087612E"/>
    <w:rsid w:val="00876C47"/>
    <w:rsid w:val="00877240"/>
    <w:rsid w:val="008772E9"/>
    <w:rsid w:val="00877B91"/>
    <w:rsid w:val="00880F43"/>
    <w:rsid w:val="0088327B"/>
    <w:rsid w:val="00883463"/>
    <w:rsid w:val="00883749"/>
    <w:rsid w:val="00883AF5"/>
    <w:rsid w:val="008850A5"/>
    <w:rsid w:val="00885D23"/>
    <w:rsid w:val="00887C8D"/>
    <w:rsid w:val="00890DA2"/>
    <w:rsid w:val="00890F1E"/>
    <w:rsid w:val="00890FCA"/>
    <w:rsid w:val="0089129C"/>
    <w:rsid w:val="00891B59"/>
    <w:rsid w:val="00892A58"/>
    <w:rsid w:val="00893B5A"/>
    <w:rsid w:val="00894458"/>
    <w:rsid w:val="008946F6"/>
    <w:rsid w:val="00894801"/>
    <w:rsid w:val="00894B89"/>
    <w:rsid w:val="00894ECC"/>
    <w:rsid w:val="0089673B"/>
    <w:rsid w:val="00896FAF"/>
    <w:rsid w:val="008972E6"/>
    <w:rsid w:val="008979DF"/>
    <w:rsid w:val="008A0B26"/>
    <w:rsid w:val="008A26C4"/>
    <w:rsid w:val="008A293F"/>
    <w:rsid w:val="008A3570"/>
    <w:rsid w:val="008A3685"/>
    <w:rsid w:val="008A396A"/>
    <w:rsid w:val="008A444D"/>
    <w:rsid w:val="008A7012"/>
    <w:rsid w:val="008A70E8"/>
    <w:rsid w:val="008A7A61"/>
    <w:rsid w:val="008A7B11"/>
    <w:rsid w:val="008B0991"/>
    <w:rsid w:val="008B2429"/>
    <w:rsid w:val="008B5E1D"/>
    <w:rsid w:val="008B7720"/>
    <w:rsid w:val="008C09B3"/>
    <w:rsid w:val="008C26EC"/>
    <w:rsid w:val="008C2CFE"/>
    <w:rsid w:val="008C4A48"/>
    <w:rsid w:val="008C5759"/>
    <w:rsid w:val="008C5CD7"/>
    <w:rsid w:val="008C7533"/>
    <w:rsid w:val="008C7ACB"/>
    <w:rsid w:val="008C7ED2"/>
    <w:rsid w:val="008D149E"/>
    <w:rsid w:val="008D1780"/>
    <w:rsid w:val="008D264B"/>
    <w:rsid w:val="008D32E5"/>
    <w:rsid w:val="008D4F50"/>
    <w:rsid w:val="008D5542"/>
    <w:rsid w:val="008D6C49"/>
    <w:rsid w:val="008D73FB"/>
    <w:rsid w:val="008D7D05"/>
    <w:rsid w:val="008E01AE"/>
    <w:rsid w:val="008E23FF"/>
    <w:rsid w:val="008E4905"/>
    <w:rsid w:val="008E6CFF"/>
    <w:rsid w:val="008F121E"/>
    <w:rsid w:val="008F2E38"/>
    <w:rsid w:val="008F4BA3"/>
    <w:rsid w:val="008F6E4F"/>
    <w:rsid w:val="008F79C2"/>
    <w:rsid w:val="009028E9"/>
    <w:rsid w:val="00903093"/>
    <w:rsid w:val="009043D0"/>
    <w:rsid w:val="0090451B"/>
    <w:rsid w:val="00904738"/>
    <w:rsid w:val="00905985"/>
    <w:rsid w:val="00905DD4"/>
    <w:rsid w:val="009061A9"/>
    <w:rsid w:val="00906227"/>
    <w:rsid w:val="00911F62"/>
    <w:rsid w:val="00913086"/>
    <w:rsid w:val="00913104"/>
    <w:rsid w:val="00913119"/>
    <w:rsid w:val="0091388B"/>
    <w:rsid w:val="00913C7D"/>
    <w:rsid w:val="00915E9C"/>
    <w:rsid w:val="00916074"/>
    <w:rsid w:val="0091634F"/>
    <w:rsid w:val="0091790D"/>
    <w:rsid w:val="00923907"/>
    <w:rsid w:val="00925266"/>
    <w:rsid w:val="00926A4B"/>
    <w:rsid w:val="009276E2"/>
    <w:rsid w:val="009300EA"/>
    <w:rsid w:val="00930313"/>
    <w:rsid w:val="0093045A"/>
    <w:rsid w:val="009312DC"/>
    <w:rsid w:val="0093135A"/>
    <w:rsid w:val="0093198F"/>
    <w:rsid w:val="00931F02"/>
    <w:rsid w:val="00932FD7"/>
    <w:rsid w:val="009352EF"/>
    <w:rsid w:val="00935905"/>
    <w:rsid w:val="00936781"/>
    <w:rsid w:val="00937CE5"/>
    <w:rsid w:val="009411A1"/>
    <w:rsid w:val="009411B7"/>
    <w:rsid w:val="009418D9"/>
    <w:rsid w:val="00941DD7"/>
    <w:rsid w:val="009431D2"/>
    <w:rsid w:val="00943236"/>
    <w:rsid w:val="00943289"/>
    <w:rsid w:val="00943672"/>
    <w:rsid w:val="00944767"/>
    <w:rsid w:val="00944A5B"/>
    <w:rsid w:val="00944F59"/>
    <w:rsid w:val="00945C9C"/>
    <w:rsid w:val="009476BA"/>
    <w:rsid w:val="00947894"/>
    <w:rsid w:val="00947BC5"/>
    <w:rsid w:val="00947F67"/>
    <w:rsid w:val="00951044"/>
    <w:rsid w:val="009534D5"/>
    <w:rsid w:val="00954250"/>
    <w:rsid w:val="0095475B"/>
    <w:rsid w:val="00954F34"/>
    <w:rsid w:val="00955D65"/>
    <w:rsid w:val="00955E66"/>
    <w:rsid w:val="00956D7D"/>
    <w:rsid w:val="00957AFE"/>
    <w:rsid w:val="0096098A"/>
    <w:rsid w:val="00960B29"/>
    <w:rsid w:val="00962242"/>
    <w:rsid w:val="00962293"/>
    <w:rsid w:val="00963790"/>
    <w:rsid w:val="00964CA7"/>
    <w:rsid w:val="00966AA0"/>
    <w:rsid w:val="00966C38"/>
    <w:rsid w:val="0096753C"/>
    <w:rsid w:val="00967B50"/>
    <w:rsid w:val="00970ACF"/>
    <w:rsid w:val="00970AE8"/>
    <w:rsid w:val="0097181F"/>
    <w:rsid w:val="009729AE"/>
    <w:rsid w:val="00972A61"/>
    <w:rsid w:val="00972F2F"/>
    <w:rsid w:val="00973178"/>
    <w:rsid w:val="009732A4"/>
    <w:rsid w:val="00974635"/>
    <w:rsid w:val="00974D46"/>
    <w:rsid w:val="009767B7"/>
    <w:rsid w:val="00977D54"/>
    <w:rsid w:val="009838A2"/>
    <w:rsid w:val="009858D1"/>
    <w:rsid w:val="00985F21"/>
    <w:rsid w:val="00990246"/>
    <w:rsid w:val="00990AF9"/>
    <w:rsid w:val="00991AD8"/>
    <w:rsid w:val="00992203"/>
    <w:rsid w:val="00995099"/>
    <w:rsid w:val="00996686"/>
    <w:rsid w:val="00996FB4"/>
    <w:rsid w:val="0099789F"/>
    <w:rsid w:val="009A13FB"/>
    <w:rsid w:val="009A140D"/>
    <w:rsid w:val="009A2FFF"/>
    <w:rsid w:val="009A4067"/>
    <w:rsid w:val="009A48B0"/>
    <w:rsid w:val="009A51F4"/>
    <w:rsid w:val="009A6577"/>
    <w:rsid w:val="009B0516"/>
    <w:rsid w:val="009B09E3"/>
    <w:rsid w:val="009B1711"/>
    <w:rsid w:val="009B186E"/>
    <w:rsid w:val="009B1DA8"/>
    <w:rsid w:val="009B254E"/>
    <w:rsid w:val="009B2FFE"/>
    <w:rsid w:val="009B32FC"/>
    <w:rsid w:val="009B35AD"/>
    <w:rsid w:val="009B39D2"/>
    <w:rsid w:val="009B41A2"/>
    <w:rsid w:val="009B5AC2"/>
    <w:rsid w:val="009B5DA0"/>
    <w:rsid w:val="009B6954"/>
    <w:rsid w:val="009B7145"/>
    <w:rsid w:val="009B79F3"/>
    <w:rsid w:val="009C493D"/>
    <w:rsid w:val="009C4B54"/>
    <w:rsid w:val="009C52EC"/>
    <w:rsid w:val="009C6CD6"/>
    <w:rsid w:val="009D01DA"/>
    <w:rsid w:val="009D2FA6"/>
    <w:rsid w:val="009D390E"/>
    <w:rsid w:val="009D576F"/>
    <w:rsid w:val="009D6478"/>
    <w:rsid w:val="009D650E"/>
    <w:rsid w:val="009D66FC"/>
    <w:rsid w:val="009D6B16"/>
    <w:rsid w:val="009D6B94"/>
    <w:rsid w:val="009D7391"/>
    <w:rsid w:val="009E1170"/>
    <w:rsid w:val="009E16FC"/>
    <w:rsid w:val="009E17EE"/>
    <w:rsid w:val="009E3D93"/>
    <w:rsid w:val="009E4141"/>
    <w:rsid w:val="009E462D"/>
    <w:rsid w:val="009F2787"/>
    <w:rsid w:val="009F33F4"/>
    <w:rsid w:val="009F36E8"/>
    <w:rsid w:val="009F4314"/>
    <w:rsid w:val="009F4C70"/>
    <w:rsid w:val="009F5E46"/>
    <w:rsid w:val="009F6711"/>
    <w:rsid w:val="00A00D10"/>
    <w:rsid w:val="00A010B4"/>
    <w:rsid w:val="00A021F5"/>
    <w:rsid w:val="00A03EC5"/>
    <w:rsid w:val="00A04200"/>
    <w:rsid w:val="00A051CA"/>
    <w:rsid w:val="00A057C3"/>
    <w:rsid w:val="00A05CA6"/>
    <w:rsid w:val="00A05F12"/>
    <w:rsid w:val="00A06BA1"/>
    <w:rsid w:val="00A06FA0"/>
    <w:rsid w:val="00A07E20"/>
    <w:rsid w:val="00A103E0"/>
    <w:rsid w:val="00A10D60"/>
    <w:rsid w:val="00A1161F"/>
    <w:rsid w:val="00A1171E"/>
    <w:rsid w:val="00A11B3D"/>
    <w:rsid w:val="00A11C6B"/>
    <w:rsid w:val="00A124B4"/>
    <w:rsid w:val="00A12F48"/>
    <w:rsid w:val="00A137CB"/>
    <w:rsid w:val="00A159B8"/>
    <w:rsid w:val="00A17017"/>
    <w:rsid w:val="00A177A4"/>
    <w:rsid w:val="00A2157D"/>
    <w:rsid w:val="00A2183F"/>
    <w:rsid w:val="00A21C32"/>
    <w:rsid w:val="00A21D20"/>
    <w:rsid w:val="00A247EC"/>
    <w:rsid w:val="00A24C7D"/>
    <w:rsid w:val="00A24F28"/>
    <w:rsid w:val="00A25F4A"/>
    <w:rsid w:val="00A2643E"/>
    <w:rsid w:val="00A26B4D"/>
    <w:rsid w:val="00A2719C"/>
    <w:rsid w:val="00A31196"/>
    <w:rsid w:val="00A31D78"/>
    <w:rsid w:val="00A32BBF"/>
    <w:rsid w:val="00A3329C"/>
    <w:rsid w:val="00A333C4"/>
    <w:rsid w:val="00A33462"/>
    <w:rsid w:val="00A3493E"/>
    <w:rsid w:val="00A34A95"/>
    <w:rsid w:val="00A35046"/>
    <w:rsid w:val="00A370BA"/>
    <w:rsid w:val="00A3712F"/>
    <w:rsid w:val="00A40579"/>
    <w:rsid w:val="00A40AEC"/>
    <w:rsid w:val="00A41968"/>
    <w:rsid w:val="00A41E11"/>
    <w:rsid w:val="00A4477F"/>
    <w:rsid w:val="00A45A78"/>
    <w:rsid w:val="00A45AA2"/>
    <w:rsid w:val="00A46E43"/>
    <w:rsid w:val="00A47047"/>
    <w:rsid w:val="00A47A36"/>
    <w:rsid w:val="00A47C66"/>
    <w:rsid w:val="00A47E10"/>
    <w:rsid w:val="00A51E34"/>
    <w:rsid w:val="00A52187"/>
    <w:rsid w:val="00A53847"/>
    <w:rsid w:val="00A5419A"/>
    <w:rsid w:val="00A5479E"/>
    <w:rsid w:val="00A55C1B"/>
    <w:rsid w:val="00A57514"/>
    <w:rsid w:val="00A57A0A"/>
    <w:rsid w:val="00A60BB7"/>
    <w:rsid w:val="00A6143C"/>
    <w:rsid w:val="00A617CC"/>
    <w:rsid w:val="00A62320"/>
    <w:rsid w:val="00A63336"/>
    <w:rsid w:val="00A63617"/>
    <w:rsid w:val="00A64769"/>
    <w:rsid w:val="00A64935"/>
    <w:rsid w:val="00A65729"/>
    <w:rsid w:val="00A67007"/>
    <w:rsid w:val="00A676C3"/>
    <w:rsid w:val="00A67DBA"/>
    <w:rsid w:val="00A7184D"/>
    <w:rsid w:val="00A72B4E"/>
    <w:rsid w:val="00A731C6"/>
    <w:rsid w:val="00A73C81"/>
    <w:rsid w:val="00A7579B"/>
    <w:rsid w:val="00A758E7"/>
    <w:rsid w:val="00A75D88"/>
    <w:rsid w:val="00A76267"/>
    <w:rsid w:val="00A76F9F"/>
    <w:rsid w:val="00A77081"/>
    <w:rsid w:val="00A8176B"/>
    <w:rsid w:val="00A8423D"/>
    <w:rsid w:val="00A856F8"/>
    <w:rsid w:val="00A86ADF"/>
    <w:rsid w:val="00A90CCC"/>
    <w:rsid w:val="00A91736"/>
    <w:rsid w:val="00A9326C"/>
    <w:rsid w:val="00A94728"/>
    <w:rsid w:val="00A97014"/>
    <w:rsid w:val="00A974EF"/>
    <w:rsid w:val="00A9753E"/>
    <w:rsid w:val="00AA083C"/>
    <w:rsid w:val="00AA5CE9"/>
    <w:rsid w:val="00AA7EFB"/>
    <w:rsid w:val="00AB1415"/>
    <w:rsid w:val="00AB16D1"/>
    <w:rsid w:val="00AB250C"/>
    <w:rsid w:val="00AB2EF2"/>
    <w:rsid w:val="00AB3086"/>
    <w:rsid w:val="00AB33C0"/>
    <w:rsid w:val="00AB4000"/>
    <w:rsid w:val="00AB4BC7"/>
    <w:rsid w:val="00AB4DA5"/>
    <w:rsid w:val="00AB6147"/>
    <w:rsid w:val="00AC02BC"/>
    <w:rsid w:val="00AC399A"/>
    <w:rsid w:val="00AC42A1"/>
    <w:rsid w:val="00AC4D68"/>
    <w:rsid w:val="00AC601F"/>
    <w:rsid w:val="00AC6267"/>
    <w:rsid w:val="00AC6567"/>
    <w:rsid w:val="00AC6726"/>
    <w:rsid w:val="00AC67DB"/>
    <w:rsid w:val="00AC70D9"/>
    <w:rsid w:val="00AC7E88"/>
    <w:rsid w:val="00AC7FB9"/>
    <w:rsid w:val="00AD1998"/>
    <w:rsid w:val="00AD2125"/>
    <w:rsid w:val="00AD2475"/>
    <w:rsid w:val="00AD3A01"/>
    <w:rsid w:val="00AD4449"/>
    <w:rsid w:val="00AD6104"/>
    <w:rsid w:val="00AD62FC"/>
    <w:rsid w:val="00AD70FD"/>
    <w:rsid w:val="00AD7B04"/>
    <w:rsid w:val="00AE077C"/>
    <w:rsid w:val="00AE0A25"/>
    <w:rsid w:val="00AE1356"/>
    <w:rsid w:val="00AE1421"/>
    <w:rsid w:val="00AE1AB3"/>
    <w:rsid w:val="00AE1BE4"/>
    <w:rsid w:val="00AE290F"/>
    <w:rsid w:val="00AE2FC9"/>
    <w:rsid w:val="00AE384E"/>
    <w:rsid w:val="00AE43B8"/>
    <w:rsid w:val="00AE541E"/>
    <w:rsid w:val="00AE5C89"/>
    <w:rsid w:val="00AE649E"/>
    <w:rsid w:val="00AE70E1"/>
    <w:rsid w:val="00AE71F4"/>
    <w:rsid w:val="00AF06C4"/>
    <w:rsid w:val="00AF18CF"/>
    <w:rsid w:val="00AF18F7"/>
    <w:rsid w:val="00AF1FF8"/>
    <w:rsid w:val="00AF36BD"/>
    <w:rsid w:val="00AF3F09"/>
    <w:rsid w:val="00AF5FC0"/>
    <w:rsid w:val="00AF6612"/>
    <w:rsid w:val="00AF76D5"/>
    <w:rsid w:val="00AF7A6F"/>
    <w:rsid w:val="00B016C7"/>
    <w:rsid w:val="00B01EB9"/>
    <w:rsid w:val="00B0211D"/>
    <w:rsid w:val="00B04F12"/>
    <w:rsid w:val="00B052C7"/>
    <w:rsid w:val="00B06133"/>
    <w:rsid w:val="00B062B0"/>
    <w:rsid w:val="00B07A5C"/>
    <w:rsid w:val="00B07BED"/>
    <w:rsid w:val="00B07C9E"/>
    <w:rsid w:val="00B10A71"/>
    <w:rsid w:val="00B10E4F"/>
    <w:rsid w:val="00B10FA6"/>
    <w:rsid w:val="00B11521"/>
    <w:rsid w:val="00B12256"/>
    <w:rsid w:val="00B13C06"/>
    <w:rsid w:val="00B147FD"/>
    <w:rsid w:val="00B14D90"/>
    <w:rsid w:val="00B14E5C"/>
    <w:rsid w:val="00B1768B"/>
    <w:rsid w:val="00B207AF"/>
    <w:rsid w:val="00B2182D"/>
    <w:rsid w:val="00B225EA"/>
    <w:rsid w:val="00B22886"/>
    <w:rsid w:val="00B231BA"/>
    <w:rsid w:val="00B23C0B"/>
    <w:rsid w:val="00B25E19"/>
    <w:rsid w:val="00B262B6"/>
    <w:rsid w:val="00B27D81"/>
    <w:rsid w:val="00B312DA"/>
    <w:rsid w:val="00B3321B"/>
    <w:rsid w:val="00B33B8F"/>
    <w:rsid w:val="00B33C3C"/>
    <w:rsid w:val="00B3573C"/>
    <w:rsid w:val="00B359B1"/>
    <w:rsid w:val="00B35B2C"/>
    <w:rsid w:val="00B36A9E"/>
    <w:rsid w:val="00B3759C"/>
    <w:rsid w:val="00B37E8A"/>
    <w:rsid w:val="00B4328F"/>
    <w:rsid w:val="00B4353E"/>
    <w:rsid w:val="00B45756"/>
    <w:rsid w:val="00B457AD"/>
    <w:rsid w:val="00B45C11"/>
    <w:rsid w:val="00B4636C"/>
    <w:rsid w:val="00B46DF6"/>
    <w:rsid w:val="00B4787E"/>
    <w:rsid w:val="00B47F9D"/>
    <w:rsid w:val="00B52180"/>
    <w:rsid w:val="00B548BD"/>
    <w:rsid w:val="00B54EE4"/>
    <w:rsid w:val="00B55AF7"/>
    <w:rsid w:val="00B56B75"/>
    <w:rsid w:val="00B60E47"/>
    <w:rsid w:val="00B62C7B"/>
    <w:rsid w:val="00B64515"/>
    <w:rsid w:val="00B64733"/>
    <w:rsid w:val="00B64CC3"/>
    <w:rsid w:val="00B65393"/>
    <w:rsid w:val="00B67684"/>
    <w:rsid w:val="00B700D1"/>
    <w:rsid w:val="00B705BC"/>
    <w:rsid w:val="00B71526"/>
    <w:rsid w:val="00B728B8"/>
    <w:rsid w:val="00B72B66"/>
    <w:rsid w:val="00B76D29"/>
    <w:rsid w:val="00B771A8"/>
    <w:rsid w:val="00B80915"/>
    <w:rsid w:val="00B80BAB"/>
    <w:rsid w:val="00B81584"/>
    <w:rsid w:val="00B81E03"/>
    <w:rsid w:val="00B84113"/>
    <w:rsid w:val="00B84722"/>
    <w:rsid w:val="00B84EF6"/>
    <w:rsid w:val="00B854D7"/>
    <w:rsid w:val="00B857FC"/>
    <w:rsid w:val="00B86910"/>
    <w:rsid w:val="00B875C3"/>
    <w:rsid w:val="00B905A8"/>
    <w:rsid w:val="00B911D7"/>
    <w:rsid w:val="00B91BEB"/>
    <w:rsid w:val="00B928AF"/>
    <w:rsid w:val="00B96002"/>
    <w:rsid w:val="00B9628F"/>
    <w:rsid w:val="00B9668A"/>
    <w:rsid w:val="00B97855"/>
    <w:rsid w:val="00B97A7E"/>
    <w:rsid w:val="00B97D01"/>
    <w:rsid w:val="00BA2000"/>
    <w:rsid w:val="00BA3137"/>
    <w:rsid w:val="00BA3BED"/>
    <w:rsid w:val="00BA4442"/>
    <w:rsid w:val="00BA5354"/>
    <w:rsid w:val="00BA6911"/>
    <w:rsid w:val="00BA6976"/>
    <w:rsid w:val="00BA6CFD"/>
    <w:rsid w:val="00BA76A4"/>
    <w:rsid w:val="00BA7BC7"/>
    <w:rsid w:val="00BB0164"/>
    <w:rsid w:val="00BB169C"/>
    <w:rsid w:val="00BB1E1C"/>
    <w:rsid w:val="00BB5642"/>
    <w:rsid w:val="00BB565B"/>
    <w:rsid w:val="00BB586D"/>
    <w:rsid w:val="00BB5910"/>
    <w:rsid w:val="00BB7307"/>
    <w:rsid w:val="00BC0543"/>
    <w:rsid w:val="00BC091D"/>
    <w:rsid w:val="00BC0ABD"/>
    <w:rsid w:val="00BC1B64"/>
    <w:rsid w:val="00BC1E72"/>
    <w:rsid w:val="00BC1F63"/>
    <w:rsid w:val="00BC3A6B"/>
    <w:rsid w:val="00BC4A84"/>
    <w:rsid w:val="00BC5EAE"/>
    <w:rsid w:val="00BC68FE"/>
    <w:rsid w:val="00BC6F33"/>
    <w:rsid w:val="00BD057B"/>
    <w:rsid w:val="00BD0B62"/>
    <w:rsid w:val="00BD2368"/>
    <w:rsid w:val="00BD2458"/>
    <w:rsid w:val="00BD245B"/>
    <w:rsid w:val="00BD2912"/>
    <w:rsid w:val="00BD2B7D"/>
    <w:rsid w:val="00BD3910"/>
    <w:rsid w:val="00BD446E"/>
    <w:rsid w:val="00BD4CD3"/>
    <w:rsid w:val="00BD7118"/>
    <w:rsid w:val="00BD7B6A"/>
    <w:rsid w:val="00BE0943"/>
    <w:rsid w:val="00BE14AC"/>
    <w:rsid w:val="00BE179D"/>
    <w:rsid w:val="00BE1CBB"/>
    <w:rsid w:val="00BE2350"/>
    <w:rsid w:val="00BE2A59"/>
    <w:rsid w:val="00BE5502"/>
    <w:rsid w:val="00BF02A4"/>
    <w:rsid w:val="00BF1552"/>
    <w:rsid w:val="00BF1FB0"/>
    <w:rsid w:val="00BF30A1"/>
    <w:rsid w:val="00BF4645"/>
    <w:rsid w:val="00BF5D80"/>
    <w:rsid w:val="00BF69E8"/>
    <w:rsid w:val="00BF7111"/>
    <w:rsid w:val="00BF7651"/>
    <w:rsid w:val="00BF7701"/>
    <w:rsid w:val="00C0123D"/>
    <w:rsid w:val="00C023EF"/>
    <w:rsid w:val="00C02A8A"/>
    <w:rsid w:val="00C0329C"/>
    <w:rsid w:val="00C04345"/>
    <w:rsid w:val="00C106A4"/>
    <w:rsid w:val="00C1239A"/>
    <w:rsid w:val="00C1247F"/>
    <w:rsid w:val="00C1371F"/>
    <w:rsid w:val="00C1449B"/>
    <w:rsid w:val="00C14CA2"/>
    <w:rsid w:val="00C14D76"/>
    <w:rsid w:val="00C15CF4"/>
    <w:rsid w:val="00C160A7"/>
    <w:rsid w:val="00C16FD4"/>
    <w:rsid w:val="00C17894"/>
    <w:rsid w:val="00C20D40"/>
    <w:rsid w:val="00C23092"/>
    <w:rsid w:val="00C2685D"/>
    <w:rsid w:val="00C31029"/>
    <w:rsid w:val="00C32249"/>
    <w:rsid w:val="00C32933"/>
    <w:rsid w:val="00C334D2"/>
    <w:rsid w:val="00C339DD"/>
    <w:rsid w:val="00C33E7E"/>
    <w:rsid w:val="00C34CD5"/>
    <w:rsid w:val="00C362C4"/>
    <w:rsid w:val="00C3707F"/>
    <w:rsid w:val="00C37875"/>
    <w:rsid w:val="00C41260"/>
    <w:rsid w:val="00C424BC"/>
    <w:rsid w:val="00C42A9E"/>
    <w:rsid w:val="00C42D62"/>
    <w:rsid w:val="00C42F86"/>
    <w:rsid w:val="00C43F0D"/>
    <w:rsid w:val="00C466BE"/>
    <w:rsid w:val="00C51479"/>
    <w:rsid w:val="00C5208F"/>
    <w:rsid w:val="00C53226"/>
    <w:rsid w:val="00C532EC"/>
    <w:rsid w:val="00C55719"/>
    <w:rsid w:val="00C5577D"/>
    <w:rsid w:val="00C56DA4"/>
    <w:rsid w:val="00C574B9"/>
    <w:rsid w:val="00C57784"/>
    <w:rsid w:val="00C57908"/>
    <w:rsid w:val="00C57D2D"/>
    <w:rsid w:val="00C6129D"/>
    <w:rsid w:val="00C61F0C"/>
    <w:rsid w:val="00C61FCA"/>
    <w:rsid w:val="00C62302"/>
    <w:rsid w:val="00C62F75"/>
    <w:rsid w:val="00C632F8"/>
    <w:rsid w:val="00C63DAA"/>
    <w:rsid w:val="00C65293"/>
    <w:rsid w:val="00C73570"/>
    <w:rsid w:val="00C75232"/>
    <w:rsid w:val="00C753C9"/>
    <w:rsid w:val="00C75630"/>
    <w:rsid w:val="00C824C5"/>
    <w:rsid w:val="00C83DE1"/>
    <w:rsid w:val="00C86199"/>
    <w:rsid w:val="00C86278"/>
    <w:rsid w:val="00C864C3"/>
    <w:rsid w:val="00C900B9"/>
    <w:rsid w:val="00C90C2C"/>
    <w:rsid w:val="00C92E98"/>
    <w:rsid w:val="00C93564"/>
    <w:rsid w:val="00C94316"/>
    <w:rsid w:val="00C94F80"/>
    <w:rsid w:val="00C950EE"/>
    <w:rsid w:val="00C95D05"/>
    <w:rsid w:val="00C96FEE"/>
    <w:rsid w:val="00C974BA"/>
    <w:rsid w:val="00CA0E87"/>
    <w:rsid w:val="00CA1E99"/>
    <w:rsid w:val="00CA2CE3"/>
    <w:rsid w:val="00CA3DE7"/>
    <w:rsid w:val="00CA3FCB"/>
    <w:rsid w:val="00CA5192"/>
    <w:rsid w:val="00CA51EF"/>
    <w:rsid w:val="00CA5B3E"/>
    <w:rsid w:val="00CA638B"/>
    <w:rsid w:val="00CA6740"/>
    <w:rsid w:val="00CA7133"/>
    <w:rsid w:val="00CA781E"/>
    <w:rsid w:val="00CB1037"/>
    <w:rsid w:val="00CB135C"/>
    <w:rsid w:val="00CB5D42"/>
    <w:rsid w:val="00CB64A8"/>
    <w:rsid w:val="00CB7F7D"/>
    <w:rsid w:val="00CC02ED"/>
    <w:rsid w:val="00CC10D1"/>
    <w:rsid w:val="00CC1E8B"/>
    <w:rsid w:val="00CC1FE6"/>
    <w:rsid w:val="00CC2556"/>
    <w:rsid w:val="00CC349A"/>
    <w:rsid w:val="00CC3663"/>
    <w:rsid w:val="00CC3921"/>
    <w:rsid w:val="00CC3E12"/>
    <w:rsid w:val="00CC4951"/>
    <w:rsid w:val="00CC4CC5"/>
    <w:rsid w:val="00CC51A1"/>
    <w:rsid w:val="00CC5AC7"/>
    <w:rsid w:val="00CC5CC0"/>
    <w:rsid w:val="00CC6CAE"/>
    <w:rsid w:val="00CC7E1C"/>
    <w:rsid w:val="00CD105D"/>
    <w:rsid w:val="00CD166A"/>
    <w:rsid w:val="00CD18B5"/>
    <w:rsid w:val="00CD2F28"/>
    <w:rsid w:val="00CD2F83"/>
    <w:rsid w:val="00CD346C"/>
    <w:rsid w:val="00CD38FF"/>
    <w:rsid w:val="00CD3D98"/>
    <w:rsid w:val="00CD5097"/>
    <w:rsid w:val="00CD52C6"/>
    <w:rsid w:val="00CD5FD9"/>
    <w:rsid w:val="00CD6958"/>
    <w:rsid w:val="00CD742E"/>
    <w:rsid w:val="00CD7D85"/>
    <w:rsid w:val="00CE0A10"/>
    <w:rsid w:val="00CE26A4"/>
    <w:rsid w:val="00CE3141"/>
    <w:rsid w:val="00CE68E6"/>
    <w:rsid w:val="00CE6A56"/>
    <w:rsid w:val="00CE7A7A"/>
    <w:rsid w:val="00CF0499"/>
    <w:rsid w:val="00CF0A33"/>
    <w:rsid w:val="00CF1206"/>
    <w:rsid w:val="00CF1CCF"/>
    <w:rsid w:val="00CF1DD7"/>
    <w:rsid w:val="00CF2093"/>
    <w:rsid w:val="00CF24C4"/>
    <w:rsid w:val="00CF2945"/>
    <w:rsid w:val="00CF2DFE"/>
    <w:rsid w:val="00CF3148"/>
    <w:rsid w:val="00CF3479"/>
    <w:rsid w:val="00CF3B8E"/>
    <w:rsid w:val="00CF4841"/>
    <w:rsid w:val="00CF4DEF"/>
    <w:rsid w:val="00CF5712"/>
    <w:rsid w:val="00CF615D"/>
    <w:rsid w:val="00CF76E7"/>
    <w:rsid w:val="00CF7737"/>
    <w:rsid w:val="00CF7DB6"/>
    <w:rsid w:val="00CF7F78"/>
    <w:rsid w:val="00D01189"/>
    <w:rsid w:val="00D0212A"/>
    <w:rsid w:val="00D03249"/>
    <w:rsid w:val="00D035EE"/>
    <w:rsid w:val="00D047E9"/>
    <w:rsid w:val="00D04974"/>
    <w:rsid w:val="00D053E7"/>
    <w:rsid w:val="00D0581A"/>
    <w:rsid w:val="00D062ED"/>
    <w:rsid w:val="00D073D7"/>
    <w:rsid w:val="00D1167C"/>
    <w:rsid w:val="00D11E9D"/>
    <w:rsid w:val="00D12C87"/>
    <w:rsid w:val="00D14454"/>
    <w:rsid w:val="00D15E84"/>
    <w:rsid w:val="00D20392"/>
    <w:rsid w:val="00D215F3"/>
    <w:rsid w:val="00D21C70"/>
    <w:rsid w:val="00D21E9F"/>
    <w:rsid w:val="00D23B28"/>
    <w:rsid w:val="00D2421B"/>
    <w:rsid w:val="00D271E4"/>
    <w:rsid w:val="00D30009"/>
    <w:rsid w:val="00D3090B"/>
    <w:rsid w:val="00D30DD0"/>
    <w:rsid w:val="00D312DC"/>
    <w:rsid w:val="00D3147B"/>
    <w:rsid w:val="00D31F63"/>
    <w:rsid w:val="00D33330"/>
    <w:rsid w:val="00D33497"/>
    <w:rsid w:val="00D33DBE"/>
    <w:rsid w:val="00D33FBE"/>
    <w:rsid w:val="00D35341"/>
    <w:rsid w:val="00D35A7A"/>
    <w:rsid w:val="00D36205"/>
    <w:rsid w:val="00D37139"/>
    <w:rsid w:val="00D37FE4"/>
    <w:rsid w:val="00D4155A"/>
    <w:rsid w:val="00D41CBF"/>
    <w:rsid w:val="00D41F1A"/>
    <w:rsid w:val="00D42A35"/>
    <w:rsid w:val="00D43112"/>
    <w:rsid w:val="00D43861"/>
    <w:rsid w:val="00D43D20"/>
    <w:rsid w:val="00D449D4"/>
    <w:rsid w:val="00D44B3C"/>
    <w:rsid w:val="00D45554"/>
    <w:rsid w:val="00D455A5"/>
    <w:rsid w:val="00D4643F"/>
    <w:rsid w:val="00D470BF"/>
    <w:rsid w:val="00D504F0"/>
    <w:rsid w:val="00D50C22"/>
    <w:rsid w:val="00D50E86"/>
    <w:rsid w:val="00D513BA"/>
    <w:rsid w:val="00D516FE"/>
    <w:rsid w:val="00D51DD6"/>
    <w:rsid w:val="00D52D11"/>
    <w:rsid w:val="00D53888"/>
    <w:rsid w:val="00D53D1E"/>
    <w:rsid w:val="00D559BB"/>
    <w:rsid w:val="00D57625"/>
    <w:rsid w:val="00D577AC"/>
    <w:rsid w:val="00D57CC7"/>
    <w:rsid w:val="00D6355F"/>
    <w:rsid w:val="00D63D8A"/>
    <w:rsid w:val="00D64B24"/>
    <w:rsid w:val="00D65086"/>
    <w:rsid w:val="00D65305"/>
    <w:rsid w:val="00D660B4"/>
    <w:rsid w:val="00D672C9"/>
    <w:rsid w:val="00D67932"/>
    <w:rsid w:val="00D701E4"/>
    <w:rsid w:val="00D709A5"/>
    <w:rsid w:val="00D70F1E"/>
    <w:rsid w:val="00D71231"/>
    <w:rsid w:val="00D7231D"/>
    <w:rsid w:val="00D72433"/>
    <w:rsid w:val="00D72C01"/>
    <w:rsid w:val="00D7626E"/>
    <w:rsid w:val="00D76964"/>
    <w:rsid w:val="00D76A56"/>
    <w:rsid w:val="00D76E60"/>
    <w:rsid w:val="00D77083"/>
    <w:rsid w:val="00D77419"/>
    <w:rsid w:val="00D804BD"/>
    <w:rsid w:val="00D80FD6"/>
    <w:rsid w:val="00D82E69"/>
    <w:rsid w:val="00D82F50"/>
    <w:rsid w:val="00D835A1"/>
    <w:rsid w:val="00D83750"/>
    <w:rsid w:val="00D838D7"/>
    <w:rsid w:val="00D83FB4"/>
    <w:rsid w:val="00D844FB"/>
    <w:rsid w:val="00D865EB"/>
    <w:rsid w:val="00D86B02"/>
    <w:rsid w:val="00D87F6D"/>
    <w:rsid w:val="00D90E35"/>
    <w:rsid w:val="00D930B2"/>
    <w:rsid w:val="00D934DB"/>
    <w:rsid w:val="00D938C5"/>
    <w:rsid w:val="00D939CC"/>
    <w:rsid w:val="00D93E40"/>
    <w:rsid w:val="00D94436"/>
    <w:rsid w:val="00D95393"/>
    <w:rsid w:val="00D95DAF"/>
    <w:rsid w:val="00D96E04"/>
    <w:rsid w:val="00D973BE"/>
    <w:rsid w:val="00D97D43"/>
    <w:rsid w:val="00DA075F"/>
    <w:rsid w:val="00DA2724"/>
    <w:rsid w:val="00DA34BF"/>
    <w:rsid w:val="00DA3A51"/>
    <w:rsid w:val="00DA3EFD"/>
    <w:rsid w:val="00DA49D6"/>
    <w:rsid w:val="00DA4C16"/>
    <w:rsid w:val="00DA5DF1"/>
    <w:rsid w:val="00DA62ED"/>
    <w:rsid w:val="00DA6AB4"/>
    <w:rsid w:val="00DB0EEA"/>
    <w:rsid w:val="00DB16D6"/>
    <w:rsid w:val="00DB1FDE"/>
    <w:rsid w:val="00DB2E3D"/>
    <w:rsid w:val="00DB30B6"/>
    <w:rsid w:val="00DB3A31"/>
    <w:rsid w:val="00DB5F20"/>
    <w:rsid w:val="00DB5FEC"/>
    <w:rsid w:val="00DB6368"/>
    <w:rsid w:val="00DC00A4"/>
    <w:rsid w:val="00DC02B0"/>
    <w:rsid w:val="00DC105D"/>
    <w:rsid w:val="00DC2A70"/>
    <w:rsid w:val="00DC2DD5"/>
    <w:rsid w:val="00DC3DDE"/>
    <w:rsid w:val="00DC416C"/>
    <w:rsid w:val="00DC4921"/>
    <w:rsid w:val="00DC4E99"/>
    <w:rsid w:val="00DC4F72"/>
    <w:rsid w:val="00DC5066"/>
    <w:rsid w:val="00DC569A"/>
    <w:rsid w:val="00DC6911"/>
    <w:rsid w:val="00DC7548"/>
    <w:rsid w:val="00DD02D7"/>
    <w:rsid w:val="00DD0821"/>
    <w:rsid w:val="00DD1074"/>
    <w:rsid w:val="00DD1241"/>
    <w:rsid w:val="00DD1AD6"/>
    <w:rsid w:val="00DD2160"/>
    <w:rsid w:val="00DD2E4D"/>
    <w:rsid w:val="00DD4A4A"/>
    <w:rsid w:val="00DD5FC9"/>
    <w:rsid w:val="00DE1E4D"/>
    <w:rsid w:val="00DE241E"/>
    <w:rsid w:val="00DE2E58"/>
    <w:rsid w:val="00DE5230"/>
    <w:rsid w:val="00DE535D"/>
    <w:rsid w:val="00DE6DE5"/>
    <w:rsid w:val="00DE6F11"/>
    <w:rsid w:val="00DE6F4E"/>
    <w:rsid w:val="00DE7172"/>
    <w:rsid w:val="00DE763D"/>
    <w:rsid w:val="00DE7B9E"/>
    <w:rsid w:val="00DF01F0"/>
    <w:rsid w:val="00DF033F"/>
    <w:rsid w:val="00DF1A9C"/>
    <w:rsid w:val="00DF2A41"/>
    <w:rsid w:val="00DF2F07"/>
    <w:rsid w:val="00DF4273"/>
    <w:rsid w:val="00DF548E"/>
    <w:rsid w:val="00DF5603"/>
    <w:rsid w:val="00DF5834"/>
    <w:rsid w:val="00DF58C5"/>
    <w:rsid w:val="00DF7132"/>
    <w:rsid w:val="00DF7147"/>
    <w:rsid w:val="00E01A8E"/>
    <w:rsid w:val="00E025C4"/>
    <w:rsid w:val="00E02A5A"/>
    <w:rsid w:val="00E0368A"/>
    <w:rsid w:val="00E040BC"/>
    <w:rsid w:val="00E043D5"/>
    <w:rsid w:val="00E05610"/>
    <w:rsid w:val="00E05968"/>
    <w:rsid w:val="00E07535"/>
    <w:rsid w:val="00E105C6"/>
    <w:rsid w:val="00E107BA"/>
    <w:rsid w:val="00E10D6E"/>
    <w:rsid w:val="00E10F49"/>
    <w:rsid w:val="00E10FFE"/>
    <w:rsid w:val="00E11567"/>
    <w:rsid w:val="00E15DAF"/>
    <w:rsid w:val="00E16637"/>
    <w:rsid w:val="00E166F2"/>
    <w:rsid w:val="00E1728C"/>
    <w:rsid w:val="00E20303"/>
    <w:rsid w:val="00E2040C"/>
    <w:rsid w:val="00E211CC"/>
    <w:rsid w:val="00E21BF1"/>
    <w:rsid w:val="00E22E16"/>
    <w:rsid w:val="00E23CF0"/>
    <w:rsid w:val="00E243A2"/>
    <w:rsid w:val="00E2471A"/>
    <w:rsid w:val="00E24EA6"/>
    <w:rsid w:val="00E25E14"/>
    <w:rsid w:val="00E261A0"/>
    <w:rsid w:val="00E2796D"/>
    <w:rsid w:val="00E302FE"/>
    <w:rsid w:val="00E30AC0"/>
    <w:rsid w:val="00E328F6"/>
    <w:rsid w:val="00E3596A"/>
    <w:rsid w:val="00E3617B"/>
    <w:rsid w:val="00E36E88"/>
    <w:rsid w:val="00E375B0"/>
    <w:rsid w:val="00E40B4F"/>
    <w:rsid w:val="00E410B0"/>
    <w:rsid w:val="00E42071"/>
    <w:rsid w:val="00E43392"/>
    <w:rsid w:val="00E439BD"/>
    <w:rsid w:val="00E43BFF"/>
    <w:rsid w:val="00E44966"/>
    <w:rsid w:val="00E45552"/>
    <w:rsid w:val="00E46DA6"/>
    <w:rsid w:val="00E47184"/>
    <w:rsid w:val="00E50DA9"/>
    <w:rsid w:val="00E51AD8"/>
    <w:rsid w:val="00E53355"/>
    <w:rsid w:val="00E53C1E"/>
    <w:rsid w:val="00E54930"/>
    <w:rsid w:val="00E5627B"/>
    <w:rsid w:val="00E566CD"/>
    <w:rsid w:val="00E56C63"/>
    <w:rsid w:val="00E56DCC"/>
    <w:rsid w:val="00E57929"/>
    <w:rsid w:val="00E618CB"/>
    <w:rsid w:val="00E626EF"/>
    <w:rsid w:val="00E62FC0"/>
    <w:rsid w:val="00E6383B"/>
    <w:rsid w:val="00E63975"/>
    <w:rsid w:val="00E646B9"/>
    <w:rsid w:val="00E64D6B"/>
    <w:rsid w:val="00E663C3"/>
    <w:rsid w:val="00E67BED"/>
    <w:rsid w:val="00E70BDD"/>
    <w:rsid w:val="00E72F5E"/>
    <w:rsid w:val="00E75105"/>
    <w:rsid w:val="00E761FD"/>
    <w:rsid w:val="00E76220"/>
    <w:rsid w:val="00E76497"/>
    <w:rsid w:val="00E81736"/>
    <w:rsid w:val="00E82BF1"/>
    <w:rsid w:val="00E82DE8"/>
    <w:rsid w:val="00E8313A"/>
    <w:rsid w:val="00E83424"/>
    <w:rsid w:val="00E8399E"/>
    <w:rsid w:val="00E840D6"/>
    <w:rsid w:val="00E8411D"/>
    <w:rsid w:val="00E8413A"/>
    <w:rsid w:val="00E846CA"/>
    <w:rsid w:val="00E84732"/>
    <w:rsid w:val="00E85854"/>
    <w:rsid w:val="00E85C72"/>
    <w:rsid w:val="00E86233"/>
    <w:rsid w:val="00E8637D"/>
    <w:rsid w:val="00E86493"/>
    <w:rsid w:val="00E864FD"/>
    <w:rsid w:val="00E906A2"/>
    <w:rsid w:val="00E92910"/>
    <w:rsid w:val="00E92918"/>
    <w:rsid w:val="00E936E3"/>
    <w:rsid w:val="00E93C8E"/>
    <w:rsid w:val="00E95FA1"/>
    <w:rsid w:val="00E9729D"/>
    <w:rsid w:val="00E97992"/>
    <w:rsid w:val="00EA0118"/>
    <w:rsid w:val="00EA01D9"/>
    <w:rsid w:val="00EA0EE9"/>
    <w:rsid w:val="00EA1414"/>
    <w:rsid w:val="00EA61EA"/>
    <w:rsid w:val="00EA652A"/>
    <w:rsid w:val="00EA7358"/>
    <w:rsid w:val="00EA78ED"/>
    <w:rsid w:val="00EB03EE"/>
    <w:rsid w:val="00EB0A54"/>
    <w:rsid w:val="00EB296D"/>
    <w:rsid w:val="00EB2EF2"/>
    <w:rsid w:val="00EB39F9"/>
    <w:rsid w:val="00EB5722"/>
    <w:rsid w:val="00EB5E0F"/>
    <w:rsid w:val="00EB6CD4"/>
    <w:rsid w:val="00EC004D"/>
    <w:rsid w:val="00EC02CC"/>
    <w:rsid w:val="00EC0A81"/>
    <w:rsid w:val="00EC4BB2"/>
    <w:rsid w:val="00EC4C79"/>
    <w:rsid w:val="00EC6249"/>
    <w:rsid w:val="00EC66A5"/>
    <w:rsid w:val="00EC67A2"/>
    <w:rsid w:val="00ED03C7"/>
    <w:rsid w:val="00ED0FC6"/>
    <w:rsid w:val="00ED123B"/>
    <w:rsid w:val="00ED16DF"/>
    <w:rsid w:val="00ED191C"/>
    <w:rsid w:val="00ED1D44"/>
    <w:rsid w:val="00ED23E0"/>
    <w:rsid w:val="00ED2484"/>
    <w:rsid w:val="00ED2FC3"/>
    <w:rsid w:val="00ED3A73"/>
    <w:rsid w:val="00ED5315"/>
    <w:rsid w:val="00ED540E"/>
    <w:rsid w:val="00ED616F"/>
    <w:rsid w:val="00EE0218"/>
    <w:rsid w:val="00EE3BA9"/>
    <w:rsid w:val="00EE59A3"/>
    <w:rsid w:val="00EE5A35"/>
    <w:rsid w:val="00EE7C1D"/>
    <w:rsid w:val="00EF26B3"/>
    <w:rsid w:val="00EF3020"/>
    <w:rsid w:val="00EF570C"/>
    <w:rsid w:val="00EF7AC1"/>
    <w:rsid w:val="00F00A8A"/>
    <w:rsid w:val="00F011DB"/>
    <w:rsid w:val="00F01E73"/>
    <w:rsid w:val="00F020FC"/>
    <w:rsid w:val="00F02216"/>
    <w:rsid w:val="00F023A5"/>
    <w:rsid w:val="00F02E62"/>
    <w:rsid w:val="00F04459"/>
    <w:rsid w:val="00F05081"/>
    <w:rsid w:val="00F07A37"/>
    <w:rsid w:val="00F100FC"/>
    <w:rsid w:val="00F125DA"/>
    <w:rsid w:val="00F1267F"/>
    <w:rsid w:val="00F127D0"/>
    <w:rsid w:val="00F13263"/>
    <w:rsid w:val="00F13F2C"/>
    <w:rsid w:val="00F14019"/>
    <w:rsid w:val="00F14B39"/>
    <w:rsid w:val="00F14D46"/>
    <w:rsid w:val="00F151F9"/>
    <w:rsid w:val="00F15592"/>
    <w:rsid w:val="00F15AEE"/>
    <w:rsid w:val="00F15DCB"/>
    <w:rsid w:val="00F165B5"/>
    <w:rsid w:val="00F16926"/>
    <w:rsid w:val="00F2038B"/>
    <w:rsid w:val="00F20EBF"/>
    <w:rsid w:val="00F21432"/>
    <w:rsid w:val="00F2287D"/>
    <w:rsid w:val="00F2342D"/>
    <w:rsid w:val="00F24508"/>
    <w:rsid w:val="00F2597D"/>
    <w:rsid w:val="00F26522"/>
    <w:rsid w:val="00F269A0"/>
    <w:rsid w:val="00F26C4F"/>
    <w:rsid w:val="00F2728A"/>
    <w:rsid w:val="00F27438"/>
    <w:rsid w:val="00F3046E"/>
    <w:rsid w:val="00F3055F"/>
    <w:rsid w:val="00F316F3"/>
    <w:rsid w:val="00F31A15"/>
    <w:rsid w:val="00F31EE2"/>
    <w:rsid w:val="00F32205"/>
    <w:rsid w:val="00F3229C"/>
    <w:rsid w:val="00F3265F"/>
    <w:rsid w:val="00F32836"/>
    <w:rsid w:val="00F3350D"/>
    <w:rsid w:val="00F33BDE"/>
    <w:rsid w:val="00F33F22"/>
    <w:rsid w:val="00F34D96"/>
    <w:rsid w:val="00F35154"/>
    <w:rsid w:val="00F354B4"/>
    <w:rsid w:val="00F36357"/>
    <w:rsid w:val="00F400C9"/>
    <w:rsid w:val="00F41B63"/>
    <w:rsid w:val="00F41F09"/>
    <w:rsid w:val="00F428A9"/>
    <w:rsid w:val="00F42E31"/>
    <w:rsid w:val="00F433ED"/>
    <w:rsid w:val="00F43FEC"/>
    <w:rsid w:val="00F44251"/>
    <w:rsid w:val="00F4507D"/>
    <w:rsid w:val="00F4676F"/>
    <w:rsid w:val="00F46795"/>
    <w:rsid w:val="00F46EE3"/>
    <w:rsid w:val="00F47060"/>
    <w:rsid w:val="00F508C9"/>
    <w:rsid w:val="00F50911"/>
    <w:rsid w:val="00F50B57"/>
    <w:rsid w:val="00F50F35"/>
    <w:rsid w:val="00F51816"/>
    <w:rsid w:val="00F53982"/>
    <w:rsid w:val="00F54551"/>
    <w:rsid w:val="00F5518A"/>
    <w:rsid w:val="00F55475"/>
    <w:rsid w:val="00F556C4"/>
    <w:rsid w:val="00F60311"/>
    <w:rsid w:val="00F60B43"/>
    <w:rsid w:val="00F62215"/>
    <w:rsid w:val="00F62712"/>
    <w:rsid w:val="00F63130"/>
    <w:rsid w:val="00F6345A"/>
    <w:rsid w:val="00F64204"/>
    <w:rsid w:val="00F663C0"/>
    <w:rsid w:val="00F66488"/>
    <w:rsid w:val="00F677E9"/>
    <w:rsid w:val="00F6797C"/>
    <w:rsid w:val="00F70217"/>
    <w:rsid w:val="00F7024F"/>
    <w:rsid w:val="00F709B9"/>
    <w:rsid w:val="00F71C65"/>
    <w:rsid w:val="00F72246"/>
    <w:rsid w:val="00F739B6"/>
    <w:rsid w:val="00F74E4A"/>
    <w:rsid w:val="00F752A5"/>
    <w:rsid w:val="00F75A13"/>
    <w:rsid w:val="00F77532"/>
    <w:rsid w:val="00F77E05"/>
    <w:rsid w:val="00F82563"/>
    <w:rsid w:val="00F83D5B"/>
    <w:rsid w:val="00F8454E"/>
    <w:rsid w:val="00F87716"/>
    <w:rsid w:val="00F90044"/>
    <w:rsid w:val="00F903BD"/>
    <w:rsid w:val="00F90D17"/>
    <w:rsid w:val="00F9314A"/>
    <w:rsid w:val="00F966E6"/>
    <w:rsid w:val="00F971C6"/>
    <w:rsid w:val="00F97601"/>
    <w:rsid w:val="00FA0805"/>
    <w:rsid w:val="00FA0C22"/>
    <w:rsid w:val="00FA0C9D"/>
    <w:rsid w:val="00FA1F9F"/>
    <w:rsid w:val="00FA219D"/>
    <w:rsid w:val="00FA2389"/>
    <w:rsid w:val="00FA2932"/>
    <w:rsid w:val="00FA32AF"/>
    <w:rsid w:val="00FA50A2"/>
    <w:rsid w:val="00FA53B5"/>
    <w:rsid w:val="00FA571D"/>
    <w:rsid w:val="00FA6AEC"/>
    <w:rsid w:val="00FA6B7B"/>
    <w:rsid w:val="00FA7454"/>
    <w:rsid w:val="00FB034C"/>
    <w:rsid w:val="00FB04BA"/>
    <w:rsid w:val="00FB19EF"/>
    <w:rsid w:val="00FB1DC2"/>
    <w:rsid w:val="00FB36CF"/>
    <w:rsid w:val="00FB380C"/>
    <w:rsid w:val="00FB66EA"/>
    <w:rsid w:val="00FB68A4"/>
    <w:rsid w:val="00FB6FA5"/>
    <w:rsid w:val="00FC0F5B"/>
    <w:rsid w:val="00FC19B2"/>
    <w:rsid w:val="00FC1BEE"/>
    <w:rsid w:val="00FC38B2"/>
    <w:rsid w:val="00FC576E"/>
    <w:rsid w:val="00FC58DE"/>
    <w:rsid w:val="00FC5BD7"/>
    <w:rsid w:val="00FC5CBE"/>
    <w:rsid w:val="00FC67B4"/>
    <w:rsid w:val="00FC6EEF"/>
    <w:rsid w:val="00FD1F4B"/>
    <w:rsid w:val="00FD6380"/>
    <w:rsid w:val="00FD64E1"/>
    <w:rsid w:val="00FE0076"/>
    <w:rsid w:val="00FE0CB4"/>
    <w:rsid w:val="00FE13A9"/>
    <w:rsid w:val="00FE1E1C"/>
    <w:rsid w:val="00FE42EF"/>
    <w:rsid w:val="00FE4E74"/>
    <w:rsid w:val="00FE54C6"/>
    <w:rsid w:val="00FE780E"/>
    <w:rsid w:val="00FF04A8"/>
    <w:rsid w:val="00FF0D63"/>
    <w:rsid w:val="00FF1693"/>
    <w:rsid w:val="00FF2CC8"/>
    <w:rsid w:val="00FF5D16"/>
    <w:rsid w:val="00FF670A"/>
    <w:rsid w:val="00FF766D"/>
    <w:rsid w:val="00FF7A45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897BB"/>
  <w15:chartTrackingRefBased/>
  <w15:docId w15:val="{FD5B6946-E485-40BF-BD74-DE3D1DB00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6A9E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63E1C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912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F1CE0"/>
    <w:rPr>
      <w:color w:val="0563C1" w:themeColor="hyperlink"/>
      <w:u w:val="single"/>
    </w:rPr>
  </w:style>
  <w:style w:type="character" w:customStyle="1" w:styleId="ZhlavChar">
    <w:name w:val="Záhlaví Char"/>
    <w:basedOn w:val="Standardnpsmoodstavce"/>
    <w:link w:val="Zhlav"/>
    <w:uiPriority w:val="99"/>
    <w:rsid w:val="000F1CE0"/>
  </w:style>
  <w:style w:type="paragraph" w:styleId="Zhlav">
    <w:name w:val="header"/>
    <w:basedOn w:val="Normln"/>
    <w:link w:val="ZhlavChar"/>
    <w:uiPriority w:val="99"/>
    <w:unhideWhenUsed/>
    <w:rsid w:val="000F1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1">
    <w:name w:val="Záhlaví Char1"/>
    <w:basedOn w:val="Standardnpsmoodstavce"/>
    <w:uiPriority w:val="99"/>
    <w:semiHidden/>
    <w:rsid w:val="000F1CE0"/>
  </w:style>
  <w:style w:type="character" w:customStyle="1" w:styleId="ZpatChar">
    <w:name w:val="Zápatí Char"/>
    <w:basedOn w:val="Standardnpsmoodstavce"/>
    <w:link w:val="Zpat"/>
    <w:uiPriority w:val="99"/>
    <w:rsid w:val="000F1CE0"/>
  </w:style>
  <w:style w:type="paragraph" w:styleId="Zpat">
    <w:name w:val="footer"/>
    <w:basedOn w:val="Normln"/>
    <w:link w:val="ZpatChar"/>
    <w:uiPriority w:val="99"/>
    <w:unhideWhenUsed/>
    <w:rsid w:val="000F1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1">
    <w:name w:val="Zápatí Char1"/>
    <w:basedOn w:val="Standardnpsmoodstavce"/>
    <w:uiPriority w:val="99"/>
    <w:semiHidden/>
    <w:rsid w:val="000F1CE0"/>
  </w:style>
  <w:style w:type="paragraph" w:styleId="Bezmezer">
    <w:name w:val="No Spacing"/>
    <w:uiPriority w:val="1"/>
    <w:qFormat/>
    <w:rsid w:val="000F1CE0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0F1CE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F1CE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F1CE0"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4521D4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0314AA"/>
    <w:pPr>
      <w:spacing w:after="0" w:line="240" w:lineRule="auto"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0F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0F5B"/>
    <w:rPr>
      <w:b/>
      <w:bCs/>
      <w:sz w:val="20"/>
      <w:szCs w:val="20"/>
    </w:rPr>
  </w:style>
  <w:style w:type="character" w:customStyle="1" w:styleId="Nadpis2Char">
    <w:name w:val="Nadpis 2 Char"/>
    <w:basedOn w:val="Standardnpsmoodstavce"/>
    <w:link w:val="Nadpis2"/>
    <w:uiPriority w:val="9"/>
    <w:rsid w:val="00763E1C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character" w:styleId="Sledovanodkaz">
    <w:name w:val="FollowedHyperlink"/>
    <w:basedOn w:val="Standardnpsmoodstavce"/>
    <w:uiPriority w:val="99"/>
    <w:semiHidden/>
    <w:unhideWhenUsed/>
    <w:rsid w:val="00CB5D42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2D45DF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912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825838"/>
    <w:rPr>
      <w:b/>
      <w:bCs/>
    </w:rPr>
  </w:style>
  <w:style w:type="character" w:customStyle="1" w:styleId="apple-converted-space">
    <w:name w:val="apple-converted-space"/>
    <w:basedOn w:val="Standardnpsmoodstavce"/>
    <w:rsid w:val="00825838"/>
  </w:style>
  <w:style w:type="table" w:styleId="Mkatabulky">
    <w:name w:val="Table Grid"/>
    <w:basedOn w:val="Normlntabulka"/>
    <w:uiPriority w:val="39"/>
    <w:rsid w:val="00873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756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603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400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8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alakryl.cz/nase-barvy/univerzalni-barvy/balakryl-uni-mat" TargetMode="External"/><Relationship Id="rId18" Type="http://schemas.openxmlformats.org/officeDocument/2006/relationships/hyperlink" Target="https://www.instagram.com/primalexcz/" TargetMode="External"/><Relationship Id="rId26" Type="http://schemas.openxmlformats.org/officeDocument/2006/relationships/hyperlink" Target="mailto:barbora@doblogoo.cz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facebook.com/balakry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alakryl.cz/nase-barvy/specialni-barvy/Balakryl-Keramicke-obklady" TargetMode="External"/><Relationship Id="rId17" Type="http://schemas.openxmlformats.org/officeDocument/2006/relationships/hyperlink" Target="https://www.facebook.com/primalexcz" TargetMode="External"/><Relationship Id="rId25" Type="http://schemas.openxmlformats.org/officeDocument/2006/relationships/hyperlink" Target="http://www.tiktok.com/@balakry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rimalex.cz" TargetMode="External"/><Relationship Id="rId20" Type="http://schemas.openxmlformats.org/officeDocument/2006/relationships/hyperlink" Target="https://www.balakryl.cz/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umbarev.cz/produkty-ostatni-barvy-a-prislusenstvi-priprava-povrchu-primalex-mykostop-cistic-ultra-koncentrat-1-l" TargetMode="External"/><Relationship Id="rId24" Type="http://schemas.openxmlformats.org/officeDocument/2006/relationships/hyperlink" Target="https://cz.pinterest.com/balakrylofficial/_created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ppg.com" TargetMode="External"/><Relationship Id="rId23" Type="http://schemas.openxmlformats.org/officeDocument/2006/relationships/hyperlink" Target="http://www.youtube.com/user/BalakrylOfficial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www.primalex.eu/cs-CZ/product/primalex-protiplisnova-penetrace/12525DC07103" TargetMode="External"/><Relationship Id="rId19" Type="http://schemas.openxmlformats.org/officeDocument/2006/relationships/hyperlink" Target="https://www.youtube.com/channel/UC7mMrSiAB5gYZY9syRgwI-Q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rimalex.eu/cs-CZ/product/primalex-bacteria-resist/12525DC01136" TargetMode="External"/><Relationship Id="rId14" Type="http://schemas.openxmlformats.org/officeDocument/2006/relationships/hyperlink" Target="https://www.bonami.cz/p/sprchovy-zaves-150x200-cm-diagonal-mette-ditmer-denmark-2" TargetMode="External"/><Relationship Id="rId22" Type="http://schemas.openxmlformats.org/officeDocument/2006/relationships/hyperlink" Target="https://www.instagram.com/balakrylcz/" TargetMode="External"/><Relationship Id="rId27" Type="http://schemas.openxmlformats.org/officeDocument/2006/relationships/header" Target="header1.xml"/><Relationship Id="rId30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avybiralova@ppg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4ABF-9F9D-40FD-9E75-FC4EF4B37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3</Pages>
  <Words>1300</Words>
  <Characters>7673</Characters>
  <Application>Microsoft Office Word</Application>
  <DocSecurity>0</DocSecurity>
  <Lines>63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</dc:creator>
  <cp:keywords/>
  <dc:description/>
  <cp:lastModifiedBy>Barbora Bešťáková</cp:lastModifiedBy>
  <cp:revision>44</cp:revision>
  <dcterms:created xsi:type="dcterms:W3CDTF">2026-08-12T14:40:00Z</dcterms:created>
  <dcterms:modified xsi:type="dcterms:W3CDTF">2026-10-06T11:39:00Z</dcterms:modified>
</cp:coreProperties>
</file>